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149BF" w14:textId="77777777" w:rsidR="009A3781" w:rsidRPr="00967A43" w:rsidRDefault="009A3781" w:rsidP="00267ED0">
      <w:pPr>
        <w:pStyle w:val="Brdtekst"/>
      </w:pPr>
      <w:bookmarkStart w:id="0" w:name="_Ref482418243"/>
    </w:p>
    <w:p w14:paraId="3986FAB4" w14:textId="77777777" w:rsidR="00663949" w:rsidRPr="00967A43" w:rsidRDefault="00663949" w:rsidP="00267ED0">
      <w:pPr>
        <w:pStyle w:val="Brdtekst"/>
      </w:pPr>
    </w:p>
    <w:p w14:paraId="0A4CAED3" w14:textId="77777777" w:rsidR="00663949" w:rsidRPr="00967A43" w:rsidRDefault="00663949" w:rsidP="00267ED0">
      <w:pPr>
        <w:pStyle w:val="Brdtekst"/>
      </w:pPr>
    </w:p>
    <w:p w14:paraId="3ADB898D" w14:textId="77777777" w:rsidR="00663949" w:rsidRPr="00967A43" w:rsidRDefault="00663949" w:rsidP="00267ED0">
      <w:pPr>
        <w:pStyle w:val="Brdtekst"/>
      </w:pPr>
    </w:p>
    <w:p w14:paraId="1338C935" w14:textId="77777777" w:rsidR="009839B0" w:rsidRPr="00967A43" w:rsidRDefault="009839B0" w:rsidP="00267ED0">
      <w:pPr>
        <w:pStyle w:val="Brdtekst"/>
      </w:pPr>
    </w:p>
    <w:p w14:paraId="048BA7B6" w14:textId="429CA693" w:rsidR="00F530AF" w:rsidRPr="00967A43" w:rsidRDefault="00F530AF" w:rsidP="00D438C2">
      <w:pPr>
        <w:pStyle w:val="Brdtekst"/>
      </w:pPr>
    </w:p>
    <w:p w14:paraId="7CADA018" w14:textId="77777777" w:rsidR="00F530AF" w:rsidRPr="00967A43" w:rsidRDefault="00F530AF" w:rsidP="00D438C2">
      <w:pPr>
        <w:pStyle w:val="Brdtekst"/>
      </w:pPr>
    </w:p>
    <w:p w14:paraId="2BE3B4A7" w14:textId="47B537EC" w:rsidR="00C5546E" w:rsidRPr="00967A43" w:rsidRDefault="00C5546E" w:rsidP="00104568">
      <w:pPr>
        <w:pStyle w:val="Brdtekst"/>
      </w:pPr>
    </w:p>
    <w:p w14:paraId="59962EED" w14:textId="54B80244" w:rsidR="003A0904" w:rsidRDefault="00206305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fldChar w:fldCharType="begin"/>
      </w:r>
      <w:r>
        <w:rPr>
          <w:sz w:val="40"/>
          <w:szCs w:val="40"/>
        </w:rPr>
        <w:instrText xml:space="preserve"> TITLE  "Kvalitetssikring af DLS leverancer" \* FirstCap  \* MERGEFORMAT </w:instrText>
      </w:r>
      <w:r>
        <w:rPr>
          <w:sz w:val="40"/>
          <w:szCs w:val="40"/>
        </w:rPr>
        <w:fldChar w:fldCharType="separate"/>
      </w:r>
      <w:r>
        <w:rPr>
          <w:sz w:val="40"/>
          <w:szCs w:val="40"/>
        </w:rPr>
        <w:t>Kvalitetssikring af DLS leverancer</w:t>
      </w:r>
      <w:r>
        <w:rPr>
          <w:sz w:val="40"/>
          <w:szCs w:val="40"/>
        </w:rPr>
        <w:fldChar w:fldCharType="end"/>
      </w:r>
    </w:p>
    <w:p w14:paraId="323BCE6F" w14:textId="12DB31D9" w:rsidR="00206305" w:rsidRDefault="005524CA" w:rsidP="00206305">
      <w:pPr>
        <w:pStyle w:val="Brdtekst"/>
        <w:rPr>
          <w:sz w:val="40"/>
          <w:szCs w:val="40"/>
        </w:rPr>
      </w:pPr>
      <w:r>
        <w:rPr>
          <w:sz w:val="40"/>
          <w:szCs w:val="40"/>
        </w:rPr>
        <w:t>Afrapportering 1</w:t>
      </w:r>
      <w:r w:rsidR="00230551">
        <w:rPr>
          <w:sz w:val="40"/>
          <w:szCs w:val="40"/>
        </w:rPr>
        <w:t>5</w:t>
      </w:r>
      <w:r w:rsidR="00855668">
        <w:rPr>
          <w:sz w:val="40"/>
          <w:szCs w:val="40"/>
        </w:rPr>
        <w:t xml:space="preserve">. </w:t>
      </w:r>
      <w:r>
        <w:rPr>
          <w:sz w:val="40"/>
          <w:szCs w:val="40"/>
        </w:rPr>
        <w:t>oktober</w:t>
      </w:r>
      <w:r w:rsidR="00855668">
        <w:rPr>
          <w:sz w:val="40"/>
          <w:szCs w:val="40"/>
        </w:rPr>
        <w:t xml:space="preserve"> 2015</w:t>
      </w:r>
    </w:p>
    <w:p w14:paraId="0FCCE5F3" w14:textId="4C8A98B7" w:rsidR="00434941" w:rsidRPr="005F38B9" w:rsidRDefault="00EC4815" w:rsidP="00206305">
      <w:pPr>
        <w:pStyle w:val="Brdtekst"/>
        <w:rPr>
          <w:sz w:val="40"/>
          <w:szCs w:val="40"/>
        </w:rPr>
      </w:pPr>
      <w:r w:rsidRPr="005F38B9">
        <w:rPr>
          <w:sz w:val="40"/>
          <w:szCs w:val="40"/>
        </w:rPr>
        <w:t>Bilag A</w:t>
      </w:r>
      <w:r w:rsidR="00724A99" w:rsidRPr="005F38B9">
        <w:rPr>
          <w:sz w:val="40"/>
          <w:szCs w:val="40"/>
        </w:rPr>
        <w:t>2</w:t>
      </w:r>
      <w:r w:rsidR="00434941" w:rsidRPr="005F38B9">
        <w:rPr>
          <w:sz w:val="40"/>
          <w:szCs w:val="40"/>
        </w:rPr>
        <w:t xml:space="preserve">: </w:t>
      </w:r>
      <w:r w:rsidR="00724A99" w:rsidRPr="005F38B9">
        <w:rPr>
          <w:sz w:val="40"/>
          <w:szCs w:val="40"/>
        </w:rPr>
        <w:t>DLS input/</w:t>
      </w:r>
      <w:proofErr w:type="spellStart"/>
      <w:r w:rsidR="00724A99" w:rsidRPr="005F38B9">
        <w:rPr>
          <w:sz w:val="40"/>
          <w:szCs w:val="40"/>
        </w:rPr>
        <w:t>ouput</w:t>
      </w:r>
      <w:proofErr w:type="spellEnd"/>
      <w:r w:rsidR="00724A99" w:rsidRPr="005F38B9">
        <w:rPr>
          <w:sz w:val="40"/>
          <w:szCs w:val="40"/>
        </w:rPr>
        <w:t xml:space="preserve"> parametre</w:t>
      </w:r>
    </w:p>
    <w:p w14:paraId="352B306F" w14:textId="77777777" w:rsidR="00EF7920" w:rsidRPr="005F38B9" w:rsidRDefault="00EF7920" w:rsidP="00EF7920">
      <w:pPr>
        <w:pStyle w:val="Brdtekst"/>
      </w:pPr>
    </w:p>
    <w:p w14:paraId="54EDE7D1" w14:textId="77777777" w:rsidR="00EF7920" w:rsidRPr="005F38B9" w:rsidRDefault="00EF7920" w:rsidP="00EF7920">
      <w:pPr>
        <w:pStyle w:val="Brdtekst"/>
      </w:pPr>
    </w:p>
    <w:p w14:paraId="45E3206E" w14:textId="77777777" w:rsidR="00EF7920" w:rsidRPr="005F38B9" w:rsidRDefault="00EF7920" w:rsidP="00EF7920">
      <w:pPr>
        <w:pStyle w:val="Brdtekst"/>
      </w:pPr>
    </w:p>
    <w:p w14:paraId="1CAFDB68" w14:textId="77777777" w:rsidR="00D13DF9" w:rsidRPr="005F38B9" w:rsidRDefault="00D13DF9" w:rsidP="00EF7920">
      <w:pPr>
        <w:pStyle w:val="Brdtekst"/>
      </w:pPr>
    </w:p>
    <w:p w14:paraId="2180E658" w14:textId="77777777" w:rsidR="00D13DF9" w:rsidRPr="005F38B9" w:rsidRDefault="00D13DF9" w:rsidP="00EF7920">
      <w:pPr>
        <w:pStyle w:val="Brdtekst"/>
      </w:pPr>
    </w:p>
    <w:p w14:paraId="6915EB02" w14:textId="77777777" w:rsidR="00D13DF9" w:rsidRPr="005F38B9" w:rsidRDefault="00D13DF9" w:rsidP="00EF7920">
      <w:pPr>
        <w:pStyle w:val="Brdtekst"/>
      </w:pPr>
    </w:p>
    <w:p w14:paraId="08E593F5" w14:textId="77777777" w:rsidR="00D13DF9" w:rsidRPr="005F38B9" w:rsidRDefault="00D13DF9" w:rsidP="00EF7920">
      <w:pPr>
        <w:pStyle w:val="Brdtekst"/>
      </w:pPr>
    </w:p>
    <w:p w14:paraId="6A69C484" w14:textId="77777777" w:rsidR="00D13DF9" w:rsidRPr="005F38B9" w:rsidRDefault="00D13DF9" w:rsidP="00EF7920">
      <w:pPr>
        <w:pStyle w:val="Brdtekst"/>
      </w:pPr>
    </w:p>
    <w:p w14:paraId="76A4E3BA" w14:textId="77777777" w:rsidR="00D13DF9" w:rsidRPr="005F38B9" w:rsidRDefault="00D13DF9" w:rsidP="00EF7920">
      <w:pPr>
        <w:pStyle w:val="Brdtekst"/>
      </w:pPr>
    </w:p>
    <w:p w14:paraId="2EC1465D" w14:textId="77777777" w:rsidR="00D13DF9" w:rsidRPr="005F38B9" w:rsidRDefault="00D13DF9" w:rsidP="00EF7920">
      <w:pPr>
        <w:pStyle w:val="Brdtekst"/>
      </w:pPr>
    </w:p>
    <w:p w14:paraId="0E2F4648" w14:textId="77777777" w:rsidR="00D13DF9" w:rsidRPr="005F38B9" w:rsidRDefault="00D13DF9" w:rsidP="00EF7920">
      <w:pPr>
        <w:pStyle w:val="Brdtekst"/>
      </w:pPr>
    </w:p>
    <w:p w14:paraId="46A80110" w14:textId="77777777" w:rsidR="00D13DF9" w:rsidRPr="005F38B9" w:rsidRDefault="00D13DF9" w:rsidP="00EF7920">
      <w:pPr>
        <w:pStyle w:val="Brdtekst"/>
      </w:pPr>
    </w:p>
    <w:p w14:paraId="363D928A" w14:textId="77777777" w:rsidR="00D13DF9" w:rsidRPr="005F38B9" w:rsidRDefault="00D13DF9" w:rsidP="00EF7920">
      <w:pPr>
        <w:pStyle w:val="Brdtekst"/>
      </w:pPr>
    </w:p>
    <w:p w14:paraId="732B75CC" w14:textId="77777777" w:rsidR="00D13DF9" w:rsidRPr="005F38B9" w:rsidRDefault="00D13DF9" w:rsidP="00EF7920">
      <w:pPr>
        <w:pStyle w:val="Brdtekst"/>
      </w:pPr>
    </w:p>
    <w:p w14:paraId="3C2A77A4" w14:textId="77777777" w:rsidR="00D13DF9" w:rsidRPr="005F38B9" w:rsidRDefault="00D13DF9" w:rsidP="00EF7920">
      <w:pPr>
        <w:pStyle w:val="Brdtekst"/>
      </w:pPr>
    </w:p>
    <w:p w14:paraId="355FFE31" w14:textId="3D7D61AC" w:rsidR="00EF7920" w:rsidRPr="005F38B9" w:rsidRDefault="00EF7920" w:rsidP="00EF7920">
      <w:pPr>
        <w:pStyle w:val="Brdtekst"/>
      </w:pPr>
    </w:p>
    <w:p w14:paraId="7D445E63" w14:textId="77777777" w:rsidR="00EF7920" w:rsidRPr="005F38B9" w:rsidRDefault="00EF7920" w:rsidP="00F87B4D">
      <w:pPr>
        <w:pStyle w:val="Brdtekst"/>
      </w:pPr>
    </w:p>
    <w:p w14:paraId="42E5E683" w14:textId="77777777" w:rsidR="00EF7920" w:rsidRPr="005F38B9" w:rsidRDefault="00EF7920" w:rsidP="00F87B4D">
      <w:pPr>
        <w:pStyle w:val="Brdtekst"/>
      </w:pPr>
    </w:p>
    <w:p w14:paraId="08C914D2" w14:textId="6BD61B1D" w:rsidR="007050C9" w:rsidRPr="00A25207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25207">
        <w:t xml:space="preserve">Version: </w:t>
      </w:r>
      <w:bookmarkEnd w:id="1"/>
      <w:bookmarkEnd w:id="2"/>
      <w:bookmarkEnd w:id="3"/>
      <w:r w:rsidR="00C30143">
        <w:t>1.0</w:t>
      </w:r>
    </w:p>
    <w:p w14:paraId="25307EFA" w14:textId="64C71875" w:rsidR="007050C9" w:rsidRPr="00967A43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967A43">
        <w:t xml:space="preserve">Status: </w:t>
      </w:r>
      <w:r w:rsidR="00C30143">
        <w:t>Afsluttet</w:t>
      </w:r>
    </w:p>
    <w:p w14:paraId="5084099F" w14:textId="62FF7AA5" w:rsidR="007050C9" w:rsidRPr="00967A43" w:rsidRDefault="007050C9" w:rsidP="007050C9">
      <w:pPr>
        <w:pStyle w:val="Brdtekst"/>
      </w:pPr>
      <w:r w:rsidRPr="00967A43">
        <w:t>Oprettet:</w:t>
      </w:r>
      <w:bookmarkEnd w:id="4"/>
      <w:bookmarkEnd w:id="5"/>
      <w:bookmarkEnd w:id="6"/>
      <w:r w:rsidR="00DC5744" w:rsidRPr="00967A43">
        <w:t xml:space="preserve"> </w:t>
      </w:r>
      <w:r w:rsidR="00C30143">
        <w:t>1</w:t>
      </w:r>
      <w:r w:rsidR="00230551">
        <w:t>5</w:t>
      </w:r>
      <w:r w:rsidR="005524CA">
        <w:t>-10</w:t>
      </w:r>
      <w:r w:rsidR="00D13DF9" w:rsidRPr="00967A43">
        <w:t>-2015</w:t>
      </w:r>
    </w:p>
    <w:p w14:paraId="1C1960B5" w14:textId="77777777" w:rsidR="005F38B9" w:rsidRDefault="00C251C5" w:rsidP="008B6D7A">
      <w:pPr>
        <w:pStyle w:val="TitelOverskrift2"/>
        <w:rPr>
          <w:noProof/>
        </w:rPr>
      </w:pPr>
      <w:r w:rsidRPr="00967A43">
        <w:lastRenderedPageBreak/>
        <w:t>Indhold</w:t>
      </w:r>
      <w:r w:rsidR="0067657C" w:rsidRPr="00967A43">
        <w:t>s</w:t>
      </w:r>
      <w:r w:rsidRPr="00967A43">
        <w:t>fortegnelse</w:t>
      </w:r>
      <w:bookmarkEnd w:id="0"/>
      <w:r w:rsidR="008B6D7A">
        <w:rPr>
          <w:sz w:val="22"/>
          <w:lang w:eastAsia="en-US"/>
        </w:rPr>
        <w:fldChar w:fldCharType="begin"/>
      </w:r>
      <w:r w:rsidR="008B6D7A">
        <w:rPr>
          <w:sz w:val="22"/>
          <w:lang w:eastAsia="en-US"/>
        </w:rPr>
        <w:instrText xml:space="preserve"> TOC \o "1-3" </w:instrText>
      </w:r>
      <w:r w:rsidR="008B6D7A">
        <w:rPr>
          <w:sz w:val="22"/>
          <w:lang w:eastAsia="en-US"/>
        </w:rPr>
        <w:fldChar w:fldCharType="separate"/>
      </w:r>
    </w:p>
    <w:p w14:paraId="149FB209" w14:textId="77777777" w:rsidR="005F38B9" w:rsidRDefault="005F38B9">
      <w:pPr>
        <w:pStyle w:val="Indholdsfortegnelse1"/>
        <w:tabs>
          <w:tab w:val="righ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t>1.</w:t>
      </w:r>
      <w:r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  <w:tab/>
      </w:r>
      <w:r>
        <w:rPr>
          <w:noProof/>
        </w:rPr>
        <w:t>Indledning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_Toc432678890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3</w:t>
      </w:r>
      <w:r>
        <w:rPr>
          <w:noProof/>
        </w:rPr>
        <w:fldChar w:fldCharType="end"/>
      </w:r>
    </w:p>
    <w:p w14:paraId="4D7DB22D" w14:textId="77777777" w:rsidR="005F38B9" w:rsidRDefault="005F38B9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Dokumentets indhold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_Toc432678891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3</w:t>
      </w:r>
      <w:r>
        <w:rPr>
          <w:noProof/>
        </w:rPr>
        <w:fldChar w:fldCharType="end"/>
      </w:r>
    </w:p>
    <w:p w14:paraId="6A2936F2" w14:textId="77777777" w:rsidR="005F38B9" w:rsidRDefault="005F38B9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Kvalitetsparametre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_Toc432678892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3</w:t>
      </w:r>
      <w:r>
        <w:rPr>
          <w:noProof/>
        </w:rPr>
        <w:fldChar w:fldCharType="end"/>
      </w:r>
    </w:p>
    <w:p w14:paraId="4A2DD082" w14:textId="77777777" w:rsidR="005F38B9" w:rsidRDefault="005F38B9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1.2.1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Klassifikation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_Toc432678893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3</w:t>
      </w:r>
      <w:r>
        <w:rPr>
          <w:noProof/>
        </w:rPr>
        <w:fldChar w:fldCharType="end"/>
      </w:r>
    </w:p>
    <w:p w14:paraId="5AA4E8F6" w14:textId="77777777" w:rsidR="005F38B9" w:rsidRDefault="005F38B9">
      <w:pPr>
        <w:pStyle w:val="Indholdsfortegnelse2"/>
        <w:tabs>
          <w:tab w:val="right" w:pos="8495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  <w:tab/>
      </w:r>
      <w:r>
        <w:rPr>
          <w:noProof/>
        </w:rPr>
        <w:t>Observationer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_Toc432678894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4</w:t>
      </w:r>
      <w:r>
        <w:rPr>
          <w:noProof/>
        </w:rPr>
        <w:fldChar w:fldCharType="end"/>
      </w:r>
    </w:p>
    <w:p w14:paraId="038A0820" w14:textId="77777777" w:rsidR="005F38B9" w:rsidRDefault="005F38B9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1.3.1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Overblik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_Toc432678895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4</w:t>
      </w:r>
      <w:r>
        <w:rPr>
          <w:noProof/>
        </w:rPr>
        <w:fldChar w:fldCharType="end"/>
      </w:r>
    </w:p>
    <w:p w14:paraId="61667689" w14:textId="77777777" w:rsidR="005F38B9" w:rsidRDefault="005F38B9">
      <w:pPr>
        <w:pStyle w:val="Indholdsfortegnelse3"/>
        <w:tabs>
          <w:tab w:val="left" w:pos="1200"/>
          <w:tab w:val="right" w:pos="8495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r>
        <w:rPr>
          <w:noProof/>
        </w:rPr>
        <w:t>1.3.2</w:t>
      </w:r>
      <w:r>
        <w:rPr>
          <w:rFonts w:asciiTheme="minorHAnsi" w:eastAsiaTheme="minorEastAsia" w:hAnsiTheme="minorHAnsi" w:cstheme="minorBidi"/>
          <w:iCs w:val="0"/>
          <w:noProof/>
          <w:szCs w:val="22"/>
        </w:rPr>
        <w:tab/>
      </w:r>
      <w:r>
        <w:rPr>
          <w:noProof/>
        </w:rPr>
        <w:t>Observationer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_Toc432678896 \h </w:instrText>
      </w:r>
      <w:r>
        <w:rPr>
          <w:noProof/>
        </w:rPr>
      </w:r>
      <w:r>
        <w:rPr>
          <w:noProof/>
        </w:rPr>
        <w:fldChar w:fldCharType="separate"/>
      </w:r>
      <w:r w:rsidR="00B35174">
        <w:rPr>
          <w:noProof/>
        </w:rPr>
        <w:t>4</w:t>
      </w:r>
      <w:r>
        <w:rPr>
          <w:noProof/>
        </w:rPr>
        <w:fldChar w:fldCharType="end"/>
      </w:r>
    </w:p>
    <w:p w14:paraId="59E2C2A8" w14:textId="3EC68942" w:rsidR="005B7AD0" w:rsidRPr="00967A43" w:rsidRDefault="008B6D7A" w:rsidP="008B6D7A">
      <w:pPr>
        <w:pStyle w:val="TitelOverskrift2"/>
        <w:rPr>
          <w:bCs/>
          <w:caps/>
          <w:sz w:val="24"/>
        </w:rPr>
      </w:pPr>
      <w:r>
        <w:rPr>
          <w:sz w:val="22"/>
          <w:lang w:eastAsia="en-US"/>
        </w:rPr>
        <w:fldChar w:fldCharType="end"/>
      </w:r>
    </w:p>
    <w:p w14:paraId="61C328B1" w14:textId="2A6E9628" w:rsidR="005D6246" w:rsidRDefault="00434941" w:rsidP="00091B7E">
      <w:pPr>
        <w:pStyle w:val="Overskrift1"/>
        <w:spacing w:after="240"/>
      </w:pPr>
      <w:bookmarkStart w:id="7" w:name="_Toc432678890"/>
      <w:r>
        <w:lastRenderedPageBreak/>
        <w:t>Indledning</w:t>
      </w:r>
      <w:bookmarkEnd w:id="7"/>
    </w:p>
    <w:p w14:paraId="0F4C2F8D" w14:textId="7F7AE9E9" w:rsidR="00457825" w:rsidRDefault="00434941" w:rsidP="005D6246">
      <w:pPr>
        <w:pStyle w:val="Overskrift2"/>
      </w:pPr>
      <w:bookmarkStart w:id="8" w:name="_Toc432678891"/>
      <w:r>
        <w:t>Dokumentets indhold</w:t>
      </w:r>
      <w:bookmarkEnd w:id="8"/>
    </w:p>
    <w:p w14:paraId="2AA652F5" w14:textId="2482A0D9" w:rsidR="00787C15" w:rsidRDefault="00787C15" w:rsidP="00457825">
      <w:r>
        <w:t xml:space="preserve">Dette bilag dokumenterer resultatet af kvalitetssikringen af </w:t>
      </w:r>
      <w:r w:rsidR="00724A99">
        <w:t xml:space="preserve">DLS input - og output </w:t>
      </w:r>
      <w:proofErr w:type="gramStart"/>
      <w:r w:rsidR="00724A99">
        <w:t xml:space="preserve">parametre </w:t>
      </w:r>
      <w:r>
        <w:t xml:space="preserve"> i</w:t>
      </w:r>
      <w:proofErr w:type="gramEnd"/>
      <w:r>
        <w:t xml:space="preserve"> relation til </w:t>
      </w:r>
      <w:r w:rsidR="00724A99">
        <w:t xml:space="preserve">sammenhæng med datamodel, historik og udgangspunktet: de </w:t>
      </w:r>
      <w:r>
        <w:t>forretningsmæssige specifikationer.</w:t>
      </w:r>
    </w:p>
    <w:p w14:paraId="1D3240FD" w14:textId="617C3454" w:rsidR="00000AEB" w:rsidRDefault="00434941" w:rsidP="005D6246">
      <w:pPr>
        <w:pStyle w:val="Overskrift2"/>
      </w:pPr>
      <w:bookmarkStart w:id="9" w:name="_Toc432678892"/>
      <w:r>
        <w:t>Kvalitetsparametre</w:t>
      </w:r>
      <w:bookmarkEnd w:id="9"/>
    </w:p>
    <w:p w14:paraId="20511654" w14:textId="6FBDF568" w:rsidR="009546E9" w:rsidRDefault="00787C15" w:rsidP="007F33CE">
      <w:pPr>
        <w:spacing w:before="120"/>
      </w:pPr>
      <w:r>
        <w:t xml:space="preserve">Alle </w:t>
      </w:r>
      <w:r w:rsidR="00724A99">
        <w:t>fremsendte udstillingsservices</w:t>
      </w:r>
      <w:r>
        <w:t xml:space="preserve"> er blevet evalueret efter nedenstående </w:t>
      </w:r>
      <w:r w:rsidR="00724A99">
        <w:t>list af kriterier.</w:t>
      </w:r>
    </w:p>
    <w:p w14:paraId="5C45DFC1" w14:textId="77777777" w:rsidR="009546E9" w:rsidRDefault="009546E9" w:rsidP="007F33CE">
      <w:pPr>
        <w:spacing w:before="120"/>
      </w:pPr>
    </w:p>
    <w:tbl>
      <w:tblPr>
        <w:tblStyle w:val="Gittertabel4-farve11"/>
        <w:tblW w:w="0" w:type="auto"/>
        <w:tblLook w:val="04A0" w:firstRow="1" w:lastRow="0" w:firstColumn="1" w:lastColumn="0" w:noHBand="0" w:noVBand="1"/>
      </w:tblPr>
      <w:tblGrid>
        <w:gridCol w:w="4319"/>
        <w:gridCol w:w="4320"/>
      </w:tblGrid>
      <w:tr w:rsidR="00787C15" w:rsidRPr="009546E9" w14:paraId="08C623C8" w14:textId="77777777" w:rsidTr="0095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4B5338E" w14:textId="77777777" w:rsidR="00787C15" w:rsidRPr="009546E9" w:rsidRDefault="00787C15" w:rsidP="009546E9">
            <w:r w:rsidRPr="009546E9">
              <w:t>Kontrol</w:t>
            </w:r>
          </w:p>
        </w:tc>
        <w:tc>
          <w:tcPr>
            <w:tcW w:w="4320" w:type="dxa"/>
          </w:tcPr>
          <w:p w14:paraId="36878A01" w14:textId="32DE477A" w:rsidR="00787C15" w:rsidRPr="009546E9" w:rsidRDefault="00787C15" w:rsidP="009546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2A1C5BDC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BB6D37" w14:textId="7019FCA0" w:rsidR="00724A99" w:rsidRDefault="00724A99" w:rsidP="00724A99">
            <w:r>
              <w:t>Sammenhæng mellem input attributter</w:t>
            </w:r>
          </w:p>
          <w:p w14:paraId="345753D9" w14:textId="2C70322E" w:rsidR="00787C15" w:rsidRPr="009546E9" w:rsidRDefault="00724A99" w:rsidP="00724A99">
            <w:r>
              <w:t>forretning-DLS</w:t>
            </w:r>
          </w:p>
        </w:tc>
        <w:tc>
          <w:tcPr>
            <w:tcW w:w="4320" w:type="dxa"/>
          </w:tcPr>
          <w:p w14:paraId="654884D2" w14:textId="11B330D0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552A3D0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79E0AB4F" w14:textId="45D9BDD9" w:rsidR="00724A99" w:rsidRDefault="00724A99" w:rsidP="00724A99">
            <w:r>
              <w:t>Sammenhæng mellem output attributter</w:t>
            </w:r>
          </w:p>
          <w:p w14:paraId="1CFCCC28" w14:textId="3B18EEC9" w:rsidR="00787C15" w:rsidRPr="009546E9" w:rsidRDefault="00724A99" w:rsidP="00724A99">
            <w:r>
              <w:t>forretning-DLS</w:t>
            </w:r>
          </w:p>
        </w:tc>
        <w:tc>
          <w:tcPr>
            <w:tcW w:w="4320" w:type="dxa"/>
          </w:tcPr>
          <w:p w14:paraId="2930EE14" w14:textId="24E3745C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3CC563E5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5579CB9" w14:textId="635D2598" w:rsidR="00787C15" w:rsidRPr="009546E9" w:rsidRDefault="00724A99" w:rsidP="009546E9">
            <w:r>
              <w:t>Sammenhæng mellem input – og output attributter og datamodel</w:t>
            </w:r>
          </w:p>
        </w:tc>
        <w:tc>
          <w:tcPr>
            <w:tcW w:w="4320" w:type="dxa"/>
          </w:tcPr>
          <w:p w14:paraId="0D241850" w14:textId="14F6A9CD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46E9" w:rsidRPr="009546E9" w14:paraId="0AE132CC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0E4C2E40" w14:textId="07783102" w:rsidR="009546E9" w:rsidRPr="009546E9" w:rsidRDefault="00724A99" w:rsidP="009546E9">
            <w:r>
              <w:t>Historik</w:t>
            </w:r>
          </w:p>
        </w:tc>
        <w:tc>
          <w:tcPr>
            <w:tcW w:w="4320" w:type="dxa"/>
          </w:tcPr>
          <w:p w14:paraId="1B96FFD4" w14:textId="77777777" w:rsidR="009546E9" w:rsidRPr="009546E9" w:rsidRDefault="009546E9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7C15" w:rsidRPr="009546E9" w14:paraId="692800D0" w14:textId="77777777" w:rsidTr="0095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5074CFA6" w14:textId="321BB1A3" w:rsidR="00787C15" w:rsidRPr="009546E9" w:rsidRDefault="00724A99" w:rsidP="009546E9">
            <w:r>
              <w:t>Sikkerhed</w:t>
            </w:r>
          </w:p>
        </w:tc>
        <w:tc>
          <w:tcPr>
            <w:tcW w:w="4320" w:type="dxa"/>
          </w:tcPr>
          <w:p w14:paraId="6A375E42" w14:textId="1EAF91BE" w:rsidR="00787C15" w:rsidRPr="009546E9" w:rsidRDefault="00787C15" w:rsidP="009546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87C15" w:rsidRPr="009546E9" w14:paraId="1B903528" w14:textId="77777777" w:rsidTr="009546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9" w:type="dxa"/>
          </w:tcPr>
          <w:p w14:paraId="3EB4088D" w14:textId="4426EC40" w:rsidR="00787C15" w:rsidRPr="009546E9" w:rsidRDefault="00724A99" w:rsidP="009546E9">
            <w:r>
              <w:t>Fuldstændighed. Findes der udstillingsmodel til at objekter i datamodellen</w:t>
            </w:r>
          </w:p>
        </w:tc>
        <w:tc>
          <w:tcPr>
            <w:tcW w:w="4320" w:type="dxa"/>
          </w:tcPr>
          <w:p w14:paraId="1BB8CCA9" w14:textId="5076FBAA" w:rsidR="00787C15" w:rsidRPr="009546E9" w:rsidRDefault="00787C15" w:rsidP="009546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FFB90E" w14:textId="43D5A7A1" w:rsidR="00923439" w:rsidRDefault="00411C66" w:rsidP="006A0180">
      <w:pPr>
        <w:pStyle w:val="Overskrift3"/>
      </w:pPr>
      <w:bookmarkStart w:id="10" w:name="_Toc432678893"/>
      <w:r>
        <w:t>Klassifikation</w:t>
      </w:r>
      <w:bookmarkEnd w:id="10"/>
    </w:p>
    <w:p w14:paraId="7AA286A4" w14:textId="2F3A7621" w:rsidR="00411C66" w:rsidRDefault="00411C66" w:rsidP="00411C66">
      <w:r>
        <w:t xml:space="preserve">For hver observation er der tilføjet klassifikation af de enkelte </w:t>
      </w:r>
      <w:r w:rsidR="005F38B9">
        <w:t>observationer</w:t>
      </w:r>
      <w:r w:rsidR="00B60611">
        <w:t>:</w:t>
      </w:r>
    </w:p>
    <w:p w14:paraId="5A467411" w14:textId="7545FB02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Highest</w:t>
      </w:r>
      <w:proofErr w:type="spellEnd"/>
      <w:r w:rsidR="005F38B9">
        <w:t xml:space="preserve"> </w:t>
      </w:r>
    </w:p>
    <w:p w14:paraId="5AE3EFE5" w14:textId="5C42E1C4" w:rsidR="00B60611" w:rsidRDefault="00B60611" w:rsidP="00B60611">
      <w:pPr>
        <w:pStyle w:val="Listeafsnit"/>
        <w:numPr>
          <w:ilvl w:val="0"/>
          <w:numId w:val="15"/>
        </w:numPr>
      </w:pPr>
      <w:r>
        <w:t>High</w:t>
      </w:r>
      <w:r w:rsidR="005F38B9">
        <w:t xml:space="preserve"> </w:t>
      </w:r>
    </w:p>
    <w:p w14:paraId="72BCB667" w14:textId="735A4DED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Middle</w:t>
      </w:r>
      <w:proofErr w:type="spellEnd"/>
    </w:p>
    <w:p w14:paraId="5B0F5176" w14:textId="5DD952AF" w:rsidR="00B60611" w:rsidRDefault="00B60611" w:rsidP="00B60611">
      <w:pPr>
        <w:pStyle w:val="Listeafsnit"/>
        <w:numPr>
          <w:ilvl w:val="0"/>
          <w:numId w:val="15"/>
        </w:numPr>
      </w:pPr>
      <w:r>
        <w:t>Low</w:t>
      </w:r>
      <w:r w:rsidR="005F38B9">
        <w:t xml:space="preserve"> </w:t>
      </w:r>
    </w:p>
    <w:p w14:paraId="3D1A31B5" w14:textId="4548934E" w:rsidR="00B60611" w:rsidRDefault="00B60611" w:rsidP="00B60611">
      <w:pPr>
        <w:pStyle w:val="Listeafsnit"/>
        <w:numPr>
          <w:ilvl w:val="0"/>
          <w:numId w:val="15"/>
        </w:numPr>
      </w:pPr>
      <w:proofErr w:type="spellStart"/>
      <w:r>
        <w:t>Lowest</w:t>
      </w:r>
      <w:proofErr w:type="spellEnd"/>
    </w:p>
    <w:p w14:paraId="4C042937" w14:textId="77777777" w:rsidR="00411C66" w:rsidRDefault="00411C66" w:rsidP="00411C66"/>
    <w:p w14:paraId="2CD7F419" w14:textId="73BC38B9" w:rsidR="00230551" w:rsidRDefault="00230551" w:rsidP="00230551">
      <w:pPr>
        <w:pStyle w:val="Overskrift2"/>
      </w:pPr>
      <w:bookmarkStart w:id="11" w:name="_Toc432678894"/>
      <w:r>
        <w:lastRenderedPageBreak/>
        <w:t>Observationer</w:t>
      </w:r>
      <w:bookmarkEnd w:id="11"/>
    </w:p>
    <w:p w14:paraId="56ADF04E" w14:textId="5DFC9DEE" w:rsidR="00411C66" w:rsidRDefault="00B60611" w:rsidP="00B60611">
      <w:pPr>
        <w:pStyle w:val="Overskrift3"/>
      </w:pPr>
      <w:bookmarkStart w:id="12" w:name="_Toc432678895"/>
      <w:r>
        <w:t>Overblik</w:t>
      </w:r>
      <w:bookmarkEnd w:id="12"/>
    </w:p>
    <w:p w14:paraId="207B8112" w14:textId="4DC02FB4" w:rsidR="00B60611" w:rsidRDefault="001E2A69" w:rsidP="00B60611">
      <w:r>
        <w:rPr>
          <w:noProof/>
        </w:rPr>
        <w:drawing>
          <wp:inline distT="0" distB="0" distL="0" distR="0" wp14:anchorId="5F7927E9" wp14:editId="5EC55462">
            <wp:extent cx="1984669" cy="3142445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890" cy="31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13112" wp14:editId="68E209FC">
            <wp:extent cx="2009104" cy="3141011"/>
            <wp:effectExtent l="0" t="0" r="0" b="254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314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E2BC8E" w14:textId="0DFC05D7" w:rsidR="00B60611" w:rsidRDefault="00B60611" w:rsidP="00B60611">
      <w:pPr>
        <w:keepNext/>
      </w:pPr>
      <w:r w:rsidRPr="00B60611">
        <w:rPr>
          <w:noProof/>
        </w:rPr>
        <w:t xml:space="preserve"> </w:t>
      </w:r>
    </w:p>
    <w:p w14:paraId="3F439BC3" w14:textId="065E513F" w:rsidR="00B60611" w:rsidRDefault="001E2A69" w:rsidP="00411C66">
      <w:r>
        <w:t>De to grafer viser fordelingen af observationer på register og efter klassifikation</w:t>
      </w:r>
    </w:p>
    <w:p w14:paraId="4A825E09" w14:textId="77777777" w:rsidR="001E2A69" w:rsidRDefault="001E2A69" w:rsidP="00411C66"/>
    <w:p w14:paraId="191D5845" w14:textId="77777777" w:rsidR="00A43036" w:rsidRPr="0028488E" w:rsidRDefault="00A43036" w:rsidP="00A43036"/>
    <w:p w14:paraId="519D5E51" w14:textId="7B920BB4" w:rsidR="001E2A69" w:rsidRDefault="00230551" w:rsidP="00230551">
      <w:pPr>
        <w:pStyle w:val="Overskrift3"/>
      </w:pPr>
      <w:bookmarkStart w:id="13" w:name="_Toc432678896"/>
      <w:r>
        <w:t>Observationer</w:t>
      </w:r>
      <w:bookmarkEnd w:id="13"/>
    </w:p>
    <w:p w14:paraId="60BFFD21" w14:textId="0EB11C39" w:rsidR="00230551" w:rsidRDefault="00B35174" w:rsidP="00230551">
      <w:r>
        <w:t>Den følgende tabel</w:t>
      </w:r>
      <w:r w:rsidR="00230551">
        <w:t xml:space="preserve"> lister sa</w:t>
      </w:r>
      <w:bookmarkStart w:id="14" w:name="_GoBack"/>
      <w:bookmarkEnd w:id="14"/>
      <w:r w:rsidR="00230551">
        <w:t>mtlige observationer</w:t>
      </w:r>
    </w:p>
    <w:p w14:paraId="405ED319" w14:textId="77777777" w:rsidR="00230551" w:rsidRPr="00230551" w:rsidRDefault="00230551" w:rsidP="00230551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862"/>
        <w:gridCol w:w="664"/>
        <w:gridCol w:w="2477"/>
        <w:gridCol w:w="604"/>
        <w:gridCol w:w="731"/>
        <w:gridCol w:w="3383"/>
      </w:tblGrid>
      <w:tr w:rsidR="00230551" w:rsidRPr="00230551" w14:paraId="62FE22B5" w14:textId="77777777" w:rsidTr="00230551">
        <w:trPr>
          <w:trHeight w:val="300"/>
          <w:tblHeader/>
        </w:trPr>
        <w:tc>
          <w:tcPr>
            <w:tcW w:w="862" w:type="dxa"/>
            <w:shd w:val="clear" w:color="auto" w:fill="D9D9D9" w:themeFill="background1" w:themeFillShade="D9"/>
            <w:hideMark/>
          </w:tcPr>
          <w:p w14:paraId="07D4FAA1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r w:rsidRPr="00230551">
              <w:rPr>
                <w:b/>
                <w:bCs/>
                <w:sz w:val="18"/>
              </w:rPr>
              <w:t>Comp</w:t>
            </w:r>
            <w:r w:rsidRPr="00230551">
              <w:rPr>
                <w:b/>
                <w:bCs/>
                <w:sz w:val="18"/>
              </w:rPr>
              <w:t>o</w:t>
            </w:r>
            <w:r w:rsidRPr="00230551">
              <w:rPr>
                <w:b/>
                <w:bCs/>
                <w:sz w:val="18"/>
              </w:rPr>
              <w:t>nent/s</w:t>
            </w:r>
          </w:p>
        </w:tc>
        <w:tc>
          <w:tcPr>
            <w:tcW w:w="664" w:type="dxa"/>
            <w:shd w:val="clear" w:color="auto" w:fill="D9D9D9" w:themeFill="background1" w:themeFillShade="D9"/>
            <w:hideMark/>
          </w:tcPr>
          <w:p w14:paraId="109FA0CC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proofErr w:type="spellStart"/>
            <w:r w:rsidRPr="00230551">
              <w:rPr>
                <w:b/>
                <w:bCs/>
                <w:sz w:val="18"/>
              </w:rPr>
              <w:t>Key</w:t>
            </w:r>
            <w:proofErr w:type="spellEnd"/>
          </w:p>
        </w:tc>
        <w:tc>
          <w:tcPr>
            <w:tcW w:w="2477" w:type="dxa"/>
            <w:shd w:val="clear" w:color="auto" w:fill="D9D9D9" w:themeFill="background1" w:themeFillShade="D9"/>
            <w:hideMark/>
          </w:tcPr>
          <w:p w14:paraId="56E86F53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r w:rsidRPr="00230551">
              <w:rPr>
                <w:b/>
                <w:bCs/>
                <w:sz w:val="18"/>
              </w:rPr>
              <w:t>Summary</w:t>
            </w:r>
          </w:p>
        </w:tc>
        <w:tc>
          <w:tcPr>
            <w:tcW w:w="604" w:type="dxa"/>
            <w:shd w:val="clear" w:color="auto" w:fill="D9D9D9" w:themeFill="background1" w:themeFillShade="D9"/>
            <w:hideMark/>
          </w:tcPr>
          <w:p w14:paraId="2E03AC5A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proofErr w:type="spellStart"/>
            <w:r w:rsidRPr="00230551">
              <w:rPr>
                <w:b/>
                <w:bCs/>
                <w:sz w:val="18"/>
              </w:rPr>
              <w:t>Pri</w:t>
            </w:r>
            <w:r w:rsidRPr="00230551">
              <w:rPr>
                <w:b/>
                <w:bCs/>
                <w:sz w:val="18"/>
              </w:rPr>
              <w:t>o</w:t>
            </w:r>
            <w:r w:rsidRPr="00230551">
              <w:rPr>
                <w:b/>
                <w:bCs/>
                <w:sz w:val="18"/>
              </w:rPr>
              <w:t>rity</w:t>
            </w:r>
            <w:proofErr w:type="spellEnd"/>
          </w:p>
        </w:tc>
        <w:tc>
          <w:tcPr>
            <w:tcW w:w="731" w:type="dxa"/>
            <w:shd w:val="clear" w:color="auto" w:fill="D9D9D9" w:themeFill="background1" w:themeFillShade="D9"/>
            <w:hideMark/>
          </w:tcPr>
          <w:p w14:paraId="077721E5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r w:rsidRPr="00230551">
              <w:rPr>
                <w:b/>
                <w:bCs/>
                <w:sz w:val="18"/>
              </w:rPr>
              <w:t>Res</w:t>
            </w:r>
            <w:r w:rsidRPr="00230551">
              <w:rPr>
                <w:b/>
                <w:bCs/>
                <w:sz w:val="18"/>
              </w:rPr>
              <w:t>o</w:t>
            </w:r>
            <w:r w:rsidRPr="00230551">
              <w:rPr>
                <w:b/>
                <w:bCs/>
                <w:sz w:val="18"/>
              </w:rPr>
              <w:t>lution</w:t>
            </w:r>
          </w:p>
        </w:tc>
        <w:tc>
          <w:tcPr>
            <w:tcW w:w="3383" w:type="dxa"/>
            <w:shd w:val="clear" w:color="auto" w:fill="D9D9D9" w:themeFill="background1" w:themeFillShade="D9"/>
            <w:hideMark/>
          </w:tcPr>
          <w:p w14:paraId="005BF622" w14:textId="77777777" w:rsidR="00230551" w:rsidRPr="00230551" w:rsidRDefault="00230551" w:rsidP="00230551">
            <w:pPr>
              <w:rPr>
                <w:b/>
                <w:bCs/>
                <w:sz w:val="18"/>
              </w:rPr>
            </w:pPr>
            <w:proofErr w:type="spellStart"/>
            <w:r w:rsidRPr="00230551">
              <w:rPr>
                <w:b/>
                <w:bCs/>
                <w:sz w:val="18"/>
              </w:rPr>
              <w:t>Description</w:t>
            </w:r>
            <w:proofErr w:type="spellEnd"/>
          </w:p>
        </w:tc>
      </w:tr>
      <w:tr w:rsidR="00230551" w:rsidRPr="00230551" w14:paraId="0D3F3382" w14:textId="77777777" w:rsidTr="00230551">
        <w:trPr>
          <w:trHeight w:val="1710"/>
          <w:tblHeader/>
        </w:trPr>
        <w:tc>
          <w:tcPr>
            <w:tcW w:w="862" w:type="dxa"/>
            <w:hideMark/>
          </w:tcPr>
          <w:p w14:paraId="4A8667F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214FAB1A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1" w:history="1">
              <w:r w:rsidR="00230551" w:rsidRPr="00230551">
                <w:rPr>
                  <w:rStyle w:val="Hyperlink"/>
                  <w:sz w:val="18"/>
                </w:rPr>
                <w:t>DLS-7</w:t>
              </w:r>
            </w:hyperlink>
          </w:p>
        </w:tc>
        <w:tc>
          <w:tcPr>
            <w:tcW w:w="2477" w:type="dxa"/>
            <w:hideMark/>
          </w:tcPr>
          <w:p w14:paraId="0863D0A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Historik i services</w:t>
            </w:r>
          </w:p>
        </w:tc>
        <w:tc>
          <w:tcPr>
            <w:tcW w:w="604" w:type="dxa"/>
            <w:hideMark/>
          </w:tcPr>
          <w:p w14:paraId="78483FB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4FB39632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795EA0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I udstillingsservices gives mulighed for at angive perioder i relation til virkning og </w:t>
            </w:r>
            <w:proofErr w:type="spellStart"/>
            <w:r w:rsidRPr="00230551">
              <w:rPr>
                <w:sz w:val="18"/>
              </w:rPr>
              <w:t>regi-strering</w:t>
            </w:r>
            <w:proofErr w:type="spellEnd"/>
            <w:r w:rsidRPr="00230551">
              <w:rPr>
                <w:sz w:val="18"/>
              </w:rPr>
              <w:t>, mens det i andre registre er et virkningstidspunkt og/eller registrering</w:t>
            </w:r>
            <w:r w:rsidRPr="00230551">
              <w:rPr>
                <w:sz w:val="18"/>
              </w:rPr>
              <w:t>s</w:t>
            </w:r>
            <w:r w:rsidRPr="00230551">
              <w:rPr>
                <w:sz w:val="18"/>
              </w:rPr>
              <w:t>tids-punkt der angives</w:t>
            </w:r>
          </w:p>
        </w:tc>
      </w:tr>
      <w:tr w:rsidR="00230551" w:rsidRPr="00230551" w14:paraId="1B61AE1A" w14:textId="77777777" w:rsidTr="00230551">
        <w:trPr>
          <w:trHeight w:val="1140"/>
          <w:tblHeader/>
        </w:trPr>
        <w:tc>
          <w:tcPr>
            <w:tcW w:w="862" w:type="dxa"/>
            <w:hideMark/>
          </w:tcPr>
          <w:p w14:paraId="4CA7C17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5AB5D7C2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2" w:history="1">
              <w:r w:rsidR="00230551" w:rsidRPr="00230551">
                <w:rPr>
                  <w:rStyle w:val="Hyperlink"/>
                  <w:sz w:val="18"/>
                </w:rPr>
                <w:t>DLS-8</w:t>
              </w:r>
            </w:hyperlink>
          </w:p>
        </w:tc>
        <w:tc>
          <w:tcPr>
            <w:tcW w:w="2477" w:type="dxa"/>
            <w:hideMark/>
          </w:tcPr>
          <w:p w14:paraId="0D230C0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Manglede </w:t>
            </w:r>
            <w:proofErr w:type="spellStart"/>
            <w:r w:rsidRPr="00230551">
              <w:rPr>
                <w:sz w:val="18"/>
              </w:rPr>
              <w:t>virkningFra</w:t>
            </w:r>
            <w:proofErr w:type="spellEnd"/>
            <w:r w:rsidRPr="00230551">
              <w:rPr>
                <w:sz w:val="18"/>
              </w:rPr>
              <w:t xml:space="preserve"> param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ter</w:t>
            </w:r>
          </w:p>
        </w:tc>
        <w:tc>
          <w:tcPr>
            <w:tcW w:w="604" w:type="dxa"/>
            <w:hideMark/>
          </w:tcPr>
          <w:p w14:paraId="149197F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191E64F6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E13DF1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Overvej om service ”</w:t>
            </w:r>
            <w:proofErr w:type="spellStart"/>
            <w:r w:rsidRPr="00230551">
              <w:rPr>
                <w:sz w:val="18"/>
              </w:rPr>
              <w:t>EJDmABygningPa</w:t>
            </w:r>
            <w:r w:rsidRPr="00230551">
              <w:rPr>
                <w:sz w:val="18"/>
              </w:rPr>
              <w:t>a</w:t>
            </w:r>
            <w:r w:rsidRPr="00230551">
              <w:rPr>
                <w:sz w:val="18"/>
              </w:rPr>
              <w:t>FremmedGrundOpdater</w:t>
            </w:r>
            <w:proofErr w:type="spellEnd"/>
            <w:r w:rsidRPr="00230551">
              <w:rPr>
                <w:sz w:val="18"/>
              </w:rPr>
              <w:t>” skal kunne ka</w:t>
            </w:r>
            <w:r w:rsidRPr="00230551">
              <w:rPr>
                <w:sz w:val="18"/>
              </w:rPr>
              <w:t>l</w:t>
            </w:r>
            <w:r w:rsidRPr="00230551">
              <w:rPr>
                <w:sz w:val="18"/>
              </w:rPr>
              <w:t>des med en ”</w:t>
            </w:r>
            <w:proofErr w:type="spellStart"/>
            <w:r w:rsidRPr="00230551">
              <w:rPr>
                <w:sz w:val="18"/>
              </w:rPr>
              <w:t>virkningFra</w:t>
            </w:r>
            <w:proofErr w:type="spellEnd"/>
            <w:r w:rsidRPr="00230551">
              <w:rPr>
                <w:sz w:val="18"/>
              </w:rPr>
              <w:t>” som input par</w:t>
            </w:r>
            <w:r w:rsidRPr="00230551">
              <w:rPr>
                <w:sz w:val="18"/>
              </w:rPr>
              <w:t>a</w:t>
            </w:r>
            <w:r w:rsidRPr="00230551">
              <w:rPr>
                <w:sz w:val="18"/>
              </w:rPr>
              <w:t>meter</w:t>
            </w:r>
          </w:p>
        </w:tc>
      </w:tr>
      <w:tr w:rsidR="00230551" w:rsidRPr="00230551" w14:paraId="13E0D18A" w14:textId="77777777" w:rsidTr="00230551">
        <w:trPr>
          <w:trHeight w:val="1710"/>
          <w:tblHeader/>
        </w:trPr>
        <w:tc>
          <w:tcPr>
            <w:tcW w:w="862" w:type="dxa"/>
            <w:hideMark/>
          </w:tcPr>
          <w:p w14:paraId="0D60D8E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BBR</w:t>
            </w:r>
          </w:p>
        </w:tc>
        <w:tc>
          <w:tcPr>
            <w:tcW w:w="664" w:type="dxa"/>
            <w:hideMark/>
          </w:tcPr>
          <w:p w14:paraId="576D5434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3" w:history="1">
              <w:r w:rsidR="00230551" w:rsidRPr="00230551">
                <w:rPr>
                  <w:rStyle w:val="Hyperlink"/>
                  <w:sz w:val="18"/>
                </w:rPr>
                <w:t>DLS-9</w:t>
              </w:r>
            </w:hyperlink>
          </w:p>
        </w:tc>
        <w:tc>
          <w:tcPr>
            <w:tcW w:w="2477" w:type="dxa"/>
            <w:hideMark/>
          </w:tcPr>
          <w:p w14:paraId="184443A2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Umatrikuleret</w:t>
            </w:r>
            <w:proofErr w:type="spellEnd"/>
            <w:r w:rsidRPr="00230551">
              <w:rPr>
                <w:sz w:val="18"/>
              </w:rPr>
              <w:t xml:space="preserve"> areal</w:t>
            </w:r>
          </w:p>
        </w:tc>
        <w:tc>
          <w:tcPr>
            <w:tcW w:w="604" w:type="dxa"/>
            <w:hideMark/>
          </w:tcPr>
          <w:p w14:paraId="0DE3512E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Highest</w:t>
            </w:r>
            <w:proofErr w:type="spellEnd"/>
          </w:p>
        </w:tc>
        <w:tc>
          <w:tcPr>
            <w:tcW w:w="731" w:type="dxa"/>
            <w:hideMark/>
          </w:tcPr>
          <w:p w14:paraId="0579980D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4CAD1D6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Udstillingsmodellen indeholder et </w:t>
            </w:r>
            <w:proofErr w:type="gramStart"/>
            <w:r w:rsidRPr="00230551">
              <w:rPr>
                <w:sz w:val="18"/>
              </w:rPr>
              <w:t>ekstern</w:t>
            </w:r>
            <w:proofErr w:type="gramEnd"/>
            <w:r w:rsidRPr="00230551">
              <w:rPr>
                <w:sz w:val="18"/>
              </w:rPr>
              <w:t xml:space="preserve"> begreb fra Matriklen (”</w:t>
            </w:r>
            <w:proofErr w:type="spellStart"/>
            <w:r w:rsidRPr="00230551">
              <w:rPr>
                <w:sz w:val="18"/>
              </w:rPr>
              <w:t>Umatrikuleret</w:t>
            </w:r>
            <w:proofErr w:type="spellEnd"/>
            <w:r w:rsidRPr="00230551">
              <w:rPr>
                <w:sz w:val="18"/>
              </w:rPr>
              <w:t xml:space="preserve"> areal”) samt relationer til dette, selvom begrebet ikke findes som en del af Matri</w:t>
            </w:r>
            <w:r w:rsidRPr="00230551">
              <w:rPr>
                <w:sz w:val="18"/>
              </w:rPr>
              <w:t>k</w:t>
            </w:r>
            <w:r w:rsidRPr="00230551">
              <w:rPr>
                <w:sz w:val="18"/>
              </w:rPr>
              <w:t>lens udstillingsmodel.</w:t>
            </w:r>
          </w:p>
        </w:tc>
      </w:tr>
      <w:tr w:rsidR="00230551" w:rsidRPr="00230551" w14:paraId="09E15124" w14:textId="77777777" w:rsidTr="00230551">
        <w:trPr>
          <w:trHeight w:val="1140"/>
          <w:tblHeader/>
        </w:trPr>
        <w:tc>
          <w:tcPr>
            <w:tcW w:w="862" w:type="dxa"/>
            <w:hideMark/>
          </w:tcPr>
          <w:p w14:paraId="32D369F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BBR</w:t>
            </w:r>
          </w:p>
        </w:tc>
        <w:tc>
          <w:tcPr>
            <w:tcW w:w="664" w:type="dxa"/>
            <w:hideMark/>
          </w:tcPr>
          <w:p w14:paraId="7394B923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4" w:history="1">
              <w:r w:rsidR="00230551" w:rsidRPr="00230551">
                <w:rPr>
                  <w:rStyle w:val="Hyperlink"/>
                  <w:sz w:val="18"/>
                </w:rPr>
                <w:t>DLS-13</w:t>
              </w:r>
            </w:hyperlink>
          </w:p>
        </w:tc>
        <w:tc>
          <w:tcPr>
            <w:tcW w:w="2477" w:type="dxa"/>
            <w:hideMark/>
          </w:tcPr>
          <w:p w14:paraId="2B8F6B7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Forældet begreb Hovedejer</w:t>
            </w:r>
          </w:p>
        </w:tc>
        <w:tc>
          <w:tcPr>
            <w:tcW w:w="604" w:type="dxa"/>
            <w:hideMark/>
          </w:tcPr>
          <w:p w14:paraId="3819FEA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5C8BB047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5F66DD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Der anvendes termen ”Hovedejer”, hvilket er et forældet begreb. Det hedder i de nye udstillingsmodeller ”Primær ejer”.</w:t>
            </w:r>
          </w:p>
        </w:tc>
      </w:tr>
      <w:tr w:rsidR="00230551" w:rsidRPr="00230551" w14:paraId="50A31F33" w14:textId="77777777" w:rsidTr="00230551">
        <w:trPr>
          <w:trHeight w:val="1710"/>
          <w:tblHeader/>
        </w:trPr>
        <w:tc>
          <w:tcPr>
            <w:tcW w:w="862" w:type="dxa"/>
            <w:hideMark/>
          </w:tcPr>
          <w:p w14:paraId="23F278D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BBR</w:t>
            </w:r>
          </w:p>
        </w:tc>
        <w:tc>
          <w:tcPr>
            <w:tcW w:w="664" w:type="dxa"/>
            <w:hideMark/>
          </w:tcPr>
          <w:p w14:paraId="2811C03F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5" w:history="1">
              <w:r w:rsidR="00230551" w:rsidRPr="00230551">
                <w:rPr>
                  <w:rStyle w:val="Hyperlink"/>
                  <w:sz w:val="18"/>
                </w:rPr>
                <w:t>DLS-17</w:t>
              </w:r>
            </w:hyperlink>
          </w:p>
        </w:tc>
        <w:tc>
          <w:tcPr>
            <w:tcW w:w="2477" w:type="dxa"/>
            <w:hideMark/>
          </w:tcPr>
          <w:p w14:paraId="4C08EDF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Output er udelukkende BBR objekter</w:t>
            </w:r>
          </w:p>
        </w:tc>
        <w:tc>
          <w:tcPr>
            <w:tcW w:w="604" w:type="dxa"/>
            <w:hideMark/>
          </w:tcPr>
          <w:p w14:paraId="0D9D84E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7F91735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A03D8D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”</w:t>
            </w:r>
            <w:proofErr w:type="spellStart"/>
            <w:r w:rsidRPr="00230551">
              <w:rPr>
                <w:sz w:val="18"/>
              </w:rPr>
              <w:t>TilknytningAdgangspunkt</w:t>
            </w:r>
            <w:proofErr w:type="spellEnd"/>
            <w:r w:rsidRPr="00230551">
              <w:rPr>
                <w:sz w:val="18"/>
              </w:rPr>
              <w:t>” og ”</w:t>
            </w:r>
            <w:proofErr w:type="spellStart"/>
            <w:r w:rsidRPr="00230551">
              <w:rPr>
                <w:sz w:val="18"/>
              </w:rPr>
              <w:t>Tilkny</w:t>
            </w:r>
            <w:r w:rsidRPr="00230551">
              <w:rPr>
                <w:sz w:val="18"/>
              </w:rPr>
              <w:t>t</w:t>
            </w:r>
            <w:r w:rsidRPr="00230551">
              <w:rPr>
                <w:sz w:val="18"/>
              </w:rPr>
              <w:t>Adresse</w:t>
            </w:r>
            <w:proofErr w:type="spellEnd"/>
            <w:r w:rsidRPr="00230551">
              <w:rPr>
                <w:sz w:val="18"/>
              </w:rPr>
              <w:t xml:space="preserve">”. </w:t>
            </w:r>
            <w:r w:rsidRPr="00230551">
              <w:rPr>
                <w:sz w:val="18"/>
              </w:rPr>
              <w:br/>
              <w:t>Output i servicen er udelukkende BBR objekter. Hvad med oplysninger fra Matri</w:t>
            </w:r>
            <w:r w:rsidRPr="00230551">
              <w:rPr>
                <w:sz w:val="18"/>
              </w:rPr>
              <w:t>k</w:t>
            </w:r>
            <w:r w:rsidRPr="00230551">
              <w:rPr>
                <w:sz w:val="18"/>
              </w:rPr>
              <w:t xml:space="preserve">len, Ejendomsbeliggenhed, </w:t>
            </w:r>
            <w:proofErr w:type="spellStart"/>
            <w:r w:rsidRPr="00230551">
              <w:rPr>
                <w:sz w:val="18"/>
              </w:rPr>
              <w:t>Ejerfortegne</w:t>
            </w:r>
            <w:r w:rsidRPr="00230551">
              <w:rPr>
                <w:sz w:val="18"/>
              </w:rPr>
              <w:t>l</w:t>
            </w:r>
            <w:r w:rsidRPr="00230551">
              <w:rPr>
                <w:sz w:val="18"/>
              </w:rPr>
              <w:t>sen</w:t>
            </w:r>
            <w:proofErr w:type="spellEnd"/>
            <w:r w:rsidRPr="00230551">
              <w:rPr>
                <w:sz w:val="18"/>
              </w:rPr>
              <w:t xml:space="preserve"> mv.?</w:t>
            </w:r>
          </w:p>
        </w:tc>
      </w:tr>
      <w:tr w:rsidR="00230551" w:rsidRPr="00230551" w14:paraId="1EA8B2C4" w14:textId="77777777" w:rsidTr="00230551">
        <w:trPr>
          <w:trHeight w:val="1425"/>
          <w:tblHeader/>
        </w:trPr>
        <w:tc>
          <w:tcPr>
            <w:tcW w:w="862" w:type="dxa"/>
            <w:hideMark/>
          </w:tcPr>
          <w:p w14:paraId="1CF0D8F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5EC07C15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6" w:history="1">
              <w:r w:rsidR="00230551" w:rsidRPr="00230551">
                <w:rPr>
                  <w:rStyle w:val="Hyperlink"/>
                  <w:sz w:val="18"/>
                </w:rPr>
                <w:t>DLS-20</w:t>
              </w:r>
            </w:hyperlink>
          </w:p>
        </w:tc>
        <w:tc>
          <w:tcPr>
            <w:tcW w:w="2477" w:type="dxa"/>
            <w:hideMark/>
          </w:tcPr>
          <w:p w14:paraId="1965113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Manglende udstillingsservice</w:t>
            </w:r>
          </w:p>
        </w:tc>
        <w:tc>
          <w:tcPr>
            <w:tcW w:w="604" w:type="dxa"/>
            <w:hideMark/>
          </w:tcPr>
          <w:p w14:paraId="5553224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57F8548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6CD0BB2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Omkring udstillingsservices mangler der en del services. Fx er der ikke en beskrivelse af ”Hent adresser til ejendom” og den aftalte service til brug for CPR.</w:t>
            </w:r>
          </w:p>
        </w:tc>
      </w:tr>
      <w:tr w:rsidR="00230551" w:rsidRPr="00230551" w14:paraId="31EADEA9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48DEDCB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28C77988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7" w:history="1">
              <w:r w:rsidR="00230551" w:rsidRPr="00230551">
                <w:rPr>
                  <w:rStyle w:val="Hyperlink"/>
                  <w:sz w:val="18"/>
                </w:rPr>
                <w:t>DLS-22</w:t>
              </w:r>
            </w:hyperlink>
          </w:p>
        </w:tc>
        <w:tc>
          <w:tcPr>
            <w:tcW w:w="2477" w:type="dxa"/>
            <w:hideMark/>
          </w:tcPr>
          <w:p w14:paraId="078E30B3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EJDmU_Hentejendom</w:t>
            </w:r>
            <w:proofErr w:type="spellEnd"/>
            <w:r w:rsidRPr="00230551">
              <w:rPr>
                <w:sz w:val="18"/>
              </w:rPr>
              <w:t xml:space="preserve"> findes ikke DLS</w:t>
            </w:r>
          </w:p>
        </w:tc>
        <w:tc>
          <w:tcPr>
            <w:tcW w:w="604" w:type="dxa"/>
            <w:hideMark/>
          </w:tcPr>
          <w:p w14:paraId="74EEF1C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5D5C461F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7FAF73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MU mangler </w:t>
            </w:r>
            <w:proofErr w:type="spellStart"/>
            <w:r w:rsidRPr="00230551">
              <w:rPr>
                <w:sz w:val="18"/>
              </w:rPr>
              <w:t>EJDmU</w:t>
            </w:r>
            <w:proofErr w:type="spellEnd"/>
            <w:r w:rsidRPr="00230551">
              <w:rPr>
                <w:sz w:val="18"/>
              </w:rPr>
              <w:t xml:space="preserve"> Hent ejendom i DLS</w:t>
            </w:r>
          </w:p>
        </w:tc>
      </w:tr>
      <w:tr w:rsidR="00230551" w:rsidRPr="00230551" w14:paraId="36F25E8D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1A6CBF8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58FC787B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8" w:history="1">
              <w:r w:rsidR="00230551" w:rsidRPr="00230551">
                <w:rPr>
                  <w:rStyle w:val="Hyperlink"/>
                  <w:sz w:val="18"/>
                </w:rPr>
                <w:t>DLS-23</w:t>
              </w:r>
            </w:hyperlink>
          </w:p>
        </w:tc>
        <w:tc>
          <w:tcPr>
            <w:tcW w:w="2477" w:type="dxa"/>
            <w:hideMark/>
          </w:tcPr>
          <w:p w14:paraId="68A6E9BD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EJDm_Søg_ejendom</w:t>
            </w:r>
            <w:proofErr w:type="spellEnd"/>
            <w:r w:rsidRPr="00230551">
              <w:rPr>
                <w:sz w:val="18"/>
              </w:rPr>
              <w:t xml:space="preserve"> mangler i DLS</w:t>
            </w:r>
          </w:p>
        </w:tc>
        <w:tc>
          <w:tcPr>
            <w:tcW w:w="604" w:type="dxa"/>
            <w:hideMark/>
          </w:tcPr>
          <w:p w14:paraId="6661D67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2CF4D729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47EF007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MU mangler </w:t>
            </w:r>
            <w:proofErr w:type="spellStart"/>
            <w:r w:rsidRPr="00230551">
              <w:rPr>
                <w:sz w:val="18"/>
              </w:rPr>
              <w:t>EJDm_Søg_ejendom</w:t>
            </w:r>
            <w:proofErr w:type="spellEnd"/>
            <w:r w:rsidRPr="00230551">
              <w:rPr>
                <w:sz w:val="18"/>
              </w:rPr>
              <w:t xml:space="preserve"> mangler i DLS</w:t>
            </w:r>
          </w:p>
        </w:tc>
      </w:tr>
      <w:tr w:rsidR="00230551" w:rsidRPr="00230551" w14:paraId="54E15942" w14:textId="77777777" w:rsidTr="00230551">
        <w:trPr>
          <w:trHeight w:val="300"/>
          <w:tblHeader/>
        </w:trPr>
        <w:tc>
          <w:tcPr>
            <w:tcW w:w="862" w:type="dxa"/>
            <w:hideMark/>
          </w:tcPr>
          <w:p w14:paraId="0B22285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387207F1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19" w:history="1">
              <w:r w:rsidR="00230551" w:rsidRPr="00230551">
                <w:rPr>
                  <w:rStyle w:val="Hyperlink"/>
                  <w:sz w:val="18"/>
                </w:rPr>
                <w:t>DLS-24</w:t>
              </w:r>
            </w:hyperlink>
          </w:p>
        </w:tc>
        <w:tc>
          <w:tcPr>
            <w:tcW w:w="2477" w:type="dxa"/>
            <w:hideMark/>
          </w:tcPr>
          <w:p w14:paraId="09A771D6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EJDmU_Lodflade</w:t>
            </w:r>
            <w:proofErr w:type="spellEnd"/>
            <w:r w:rsidRPr="00230551">
              <w:rPr>
                <w:sz w:val="18"/>
              </w:rPr>
              <w:t xml:space="preserve"> mangler i DLS</w:t>
            </w:r>
          </w:p>
        </w:tc>
        <w:tc>
          <w:tcPr>
            <w:tcW w:w="604" w:type="dxa"/>
            <w:hideMark/>
          </w:tcPr>
          <w:p w14:paraId="77C6C49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33DBAAB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D3211C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MU mangler </w:t>
            </w:r>
            <w:proofErr w:type="spellStart"/>
            <w:r w:rsidRPr="00230551">
              <w:rPr>
                <w:sz w:val="18"/>
              </w:rPr>
              <w:t>EJDmU_Lodflade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5E00FD18" w14:textId="77777777" w:rsidTr="00230551">
        <w:trPr>
          <w:trHeight w:val="300"/>
          <w:tblHeader/>
        </w:trPr>
        <w:tc>
          <w:tcPr>
            <w:tcW w:w="862" w:type="dxa"/>
            <w:hideMark/>
          </w:tcPr>
          <w:p w14:paraId="642A21E0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3F62739A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0" w:history="1">
              <w:r w:rsidR="00230551" w:rsidRPr="00230551">
                <w:rPr>
                  <w:rStyle w:val="Hyperlink"/>
                  <w:sz w:val="18"/>
                </w:rPr>
                <w:t>DLS-25</w:t>
              </w:r>
            </w:hyperlink>
          </w:p>
        </w:tc>
        <w:tc>
          <w:tcPr>
            <w:tcW w:w="2477" w:type="dxa"/>
            <w:hideMark/>
          </w:tcPr>
          <w:p w14:paraId="3EF9C3FF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</w:t>
            </w:r>
            <w:proofErr w:type="spellEnd"/>
            <w:r w:rsidRPr="00230551">
              <w:rPr>
                <w:sz w:val="18"/>
              </w:rPr>
              <w:t xml:space="preserve"> Kort mangler i DLS</w:t>
            </w:r>
          </w:p>
        </w:tc>
        <w:tc>
          <w:tcPr>
            <w:tcW w:w="604" w:type="dxa"/>
            <w:hideMark/>
          </w:tcPr>
          <w:p w14:paraId="0EE0DA7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317964B0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19188DB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MU mangler </w:t>
            </w:r>
            <w:proofErr w:type="spellStart"/>
            <w:r w:rsidRPr="00230551">
              <w:rPr>
                <w:sz w:val="18"/>
              </w:rPr>
              <w:t>EJDmU_Kort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1B3AEA5F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66FA5F3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BEA</w:t>
            </w:r>
          </w:p>
        </w:tc>
        <w:tc>
          <w:tcPr>
            <w:tcW w:w="664" w:type="dxa"/>
            <w:hideMark/>
          </w:tcPr>
          <w:p w14:paraId="2E242849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1" w:history="1">
              <w:r w:rsidR="00230551" w:rsidRPr="00230551">
                <w:rPr>
                  <w:rStyle w:val="Hyperlink"/>
                  <w:sz w:val="18"/>
                </w:rPr>
                <w:t>DLS-26</w:t>
              </w:r>
            </w:hyperlink>
          </w:p>
        </w:tc>
        <w:tc>
          <w:tcPr>
            <w:tcW w:w="2477" w:type="dxa"/>
            <w:hideMark/>
          </w:tcPr>
          <w:p w14:paraId="3C2A47CB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</w:t>
            </w:r>
            <w:proofErr w:type="spellEnd"/>
            <w:r w:rsidRPr="00230551">
              <w:rPr>
                <w:sz w:val="18"/>
              </w:rPr>
              <w:t xml:space="preserve"> Beliggenhedsadresse mangler i DLS</w:t>
            </w:r>
          </w:p>
        </w:tc>
        <w:tc>
          <w:tcPr>
            <w:tcW w:w="604" w:type="dxa"/>
            <w:hideMark/>
          </w:tcPr>
          <w:p w14:paraId="3D11175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74248AC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8EDF0C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BEA mangler </w:t>
            </w:r>
            <w:proofErr w:type="spellStart"/>
            <w:r w:rsidRPr="00230551">
              <w:rPr>
                <w:sz w:val="18"/>
              </w:rPr>
              <w:t>EJDmU</w:t>
            </w:r>
            <w:proofErr w:type="spellEnd"/>
            <w:r w:rsidRPr="00230551">
              <w:rPr>
                <w:sz w:val="18"/>
              </w:rPr>
              <w:t xml:space="preserve"> Beliggenhedsadresse i DLS</w:t>
            </w:r>
          </w:p>
        </w:tc>
      </w:tr>
      <w:tr w:rsidR="00230551" w:rsidRPr="00230551" w14:paraId="72907364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3E3DFD7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BEA</w:t>
            </w:r>
          </w:p>
        </w:tc>
        <w:tc>
          <w:tcPr>
            <w:tcW w:w="664" w:type="dxa"/>
            <w:hideMark/>
          </w:tcPr>
          <w:p w14:paraId="6B3114CB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2" w:history="1">
              <w:r w:rsidR="00230551" w:rsidRPr="00230551">
                <w:rPr>
                  <w:rStyle w:val="Hyperlink"/>
                  <w:sz w:val="18"/>
                </w:rPr>
                <w:t>DLS-27</w:t>
              </w:r>
            </w:hyperlink>
          </w:p>
        </w:tc>
        <w:tc>
          <w:tcPr>
            <w:tcW w:w="2477" w:type="dxa"/>
            <w:hideMark/>
          </w:tcPr>
          <w:p w14:paraId="54F79ECA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DmU_Administrativt_ansvarlig_kommune</w:t>
            </w:r>
            <w:proofErr w:type="spellEnd"/>
            <w:r w:rsidRPr="00230551">
              <w:rPr>
                <w:sz w:val="18"/>
              </w:rPr>
              <w:t xml:space="preserve"> mangler i DLS</w:t>
            </w:r>
          </w:p>
        </w:tc>
        <w:tc>
          <w:tcPr>
            <w:tcW w:w="604" w:type="dxa"/>
            <w:hideMark/>
          </w:tcPr>
          <w:p w14:paraId="3A938C9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767EC4E9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855119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BEA mangler </w:t>
            </w: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DmU_Administrativt_ansvarlig_kommune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2DA67581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2AA7C3A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010AC9E6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3" w:history="1">
              <w:r w:rsidR="00230551" w:rsidRPr="00230551">
                <w:rPr>
                  <w:rStyle w:val="Hyperlink"/>
                  <w:sz w:val="18"/>
                </w:rPr>
                <w:t>DLS-28</w:t>
              </w:r>
            </w:hyperlink>
          </w:p>
        </w:tc>
        <w:tc>
          <w:tcPr>
            <w:tcW w:w="2477" w:type="dxa"/>
            <w:hideMark/>
          </w:tcPr>
          <w:p w14:paraId="15F02E4F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DeU_Ejerskab_til_ejendom_med_stamoplysninger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  <w:tc>
          <w:tcPr>
            <w:tcW w:w="604" w:type="dxa"/>
            <w:hideMark/>
          </w:tcPr>
          <w:p w14:paraId="3A2D578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15DA7348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88551F7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Ejerfortegnelsen</w:t>
            </w:r>
            <w:proofErr w:type="spellEnd"/>
            <w:r w:rsidRPr="00230551">
              <w:rPr>
                <w:sz w:val="18"/>
              </w:rPr>
              <w:t xml:space="preserve"> mangler </w:t>
            </w: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DeU_Ejerskab_til_ejendom_med_stamoplysninger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03819E4C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65F6AA9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42FBE6DB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4" w:history="1">
              <w:r w:rsidR="00230551" w:rsidRPr="00230551">
                <w:rPr>
                  <w:rStyle w:val="Hyperlink"/>
                  <w:sz w:val="18"/>
                </w:rPr>
                <w:t>DLS-29</w:t>
              </w:r>
            </w:hyperlink>
          </w:p>
        </w:tc>
        <w:tc>
          <w:tcPr>
            <w:tcW w:w="2477" w:type="dxa"/>
            <w:hideMark/>
          </w:tcPr>
          <w:p w14:paraId="54D444A3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DeU_Ejendomsadministrator_med_stamoplysninger</w:t>
            </w:r>
            <w:proofErr w:type="spellEnd"/>
            <w:r w:rsidRPr="00230551">
              <w:rPr>
                <w:sz w:val="18"/>
              </w:rPr>
              <w:t xml:space="preserve"> man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ler i DLS</w:t>
            </w:r>
          </w:p>
        </w:tc>
        <w:tc>
          <w:tcPr>
            <w:tcW w:w="604" w:type="dxa"/>
            <w:hideMark/>
          </w:tcPr>
          <w:p w14:paraId="6E59FC5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50F30915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16B04632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Ejerfortegnelsen</w:t>
            </w:r>
            <w:proofErr w:type="spellEnd"/>
            <w:r w:rsidRPr="00230551">
              <w:rPr>
                <w:sz w:val="18"/>
              </w:rPr>
              <w:t xml:space="preserve"> mangler </w:t>
            </w:r>
            <w:proofErr w:type="spellStart"/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J</w:t>
            </w:r>
            <w:r w:rsidRPr="00230551">
              <w:rPr>
                <w:sz w:val="18"/>
              </w:rPr>
              <w:t>DeU_Ejendomsadministrator_med_stamoplysninger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26BE6235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1EA26A9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57DF869B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5" w:history="1">
              <w:r w:rsidR="00230551" w:rsidRPr="00230551">
                <w:rPr>
                  <w:rStyle w:val="Hyperlink"/>
                  <w:sz w:val="18"/>
                </w:rPr>
                <w:t>DLS-30</w:t>
              </w:r>
            </w:hyperlink>
          </w:p>
        </w:tc>
        <w:tc>
          <w:tcPr>
            <w:tcW w:w="2477" w:type="dxa"/>
            <w:hideMark/>
          </w:tcPr>
          <w:p w14:paraId="353BD628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ADRaU_Hent_postnummer</w:t>
            </w:r>
            <w:proofErr w:type="spellEnd"/>
          </w:p>
        </w:tc>
        <w:tc>
          <w:tcPr>
            <w:tcW w:w="604" w:type="dxa"/>
            <w:hideMark/>
          </w:tcPr>
          <w:p w14:paraId="53937AF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4DEF5C7B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2BBB93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DAR mangler </w:t>
            </w:r>
            <w:proofErr w:type="spellStart"/>
            <w:r w:rsidRPr="00230551">
              <w:rPr>
                <w:sz w:val="18"/>
              </w:rPr>
              <w:t>ADRaU</w:t>
            </w:r>
            <w:proofErr w:type="spellEnd"/>
            <w:r w:rsidRPr="00230551">
              <w:rPr>
                <w:sz w:val="18"/>
              </w:rPr>
              <w:t xml:space="preserve"> Hent postnummer i DLS</w:t>
            </w:r>
          </w:p>
        </w:tc>
      </w:tr>
      <w:tr w:rsidR="00230551" w:rsidRPr="00230551" w14:paraId="2FA472DF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70CA474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1B1D0EDD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6" w:history="1">
              <w:r w:rsidR="00230551" w:rsidRPr="00230551">
                <w:rPr>
                  <w:rStyle w:val="Hyperlink"/>
                  <w:sz w:val="18"/>
                </w:rPr>
                <w:t>DLS-31</w:t>
              </w:r>
            </w:hyperlink>
          </w:p>
        </w:tc>
        <w:tc>
          <w:tcPr>
            <w:tcW w:w="2477" w:type="dxa"/>
            <w:hideMark/>
          </w:tcPr>
          <w:p w14:paraId="44D0043C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ADRaU_Hent_reserveret_vejnavn_mangler</w:t>
            </w:r>
            <w:proofErr w:type="spellEnd"/>
          </w:p>
        </w:tc>
        <w:tc>
          <w:tcPr>
            <w:tcW w:w="604" w:type="dxa"/>
            <w:hideMark/>
          </w:tcPr>
          <w:p w14:paraId="7B3F445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2A4D2789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6CF289F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DAR mangler </w:t>
            </w:r>
            <w:proofErr w:type="spellStart"/>
            <w:r w:rsidRPr="00230551">
              <w:rPr>
                <w:sz w:val="18"/>
              </w:rPr>
              <w:t>ADRaU_Hent_reserveret_vejnavn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03C05536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52D7A54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35EBC36C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7" w:history="1">
              <w:r w:rsidR="00230551" w:rsidRPr="00230551">
                <w:rPr>
                  <w:rStyle w:val="Hyperlink"/>
                  <w:sz w:val="18"/>
                </w:rPr>
                <w:t>DLS-32</w:t>
              </w:r>
            </w:hyperlink>
          </w:p>
        </w:tc>
        <w:tc>
          <w:tcPr>
            <w:tcW w:w="2477" w:type="dxa"/>
            <w:hideMark/>
          </w:tcPr>
          <w:p w14:paraId="30B4D609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ADRaU_Hent_Supplerende_bynavn</w:t>
            </w:r>
            <w:proofErr w:type="spellEnd"/>
            <w:r w:rsidRPr="00230551">
              <w:rPr>
                <w:sz w:val="18"/>
              </w:rPr>
              <w:t xml:space="preserve"> mangler</w:t>
            </w:r>
          </w:p>
        </w:tc>
        <w:tc>
          <w:tcPr>
            <w:tcW w:w="604" w:type="dxa"/>
            <w:hideMark/>
          </w:tcPr>
          <w:p w14:paraId="2483DBE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727B78CC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5D627C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DAR mangler </w:t>
            </w:r>
            <w:proofErr w:type="spellStart"/>
            <w:r w:rsidRPr="00230551">
              <w:rPr>
                <w:sz w:val="18"/>
              </w:rPr>
              <w:t>ADRaU_Hent_Supplerende_bynavn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636F1B3E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0491A54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627E5228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8" w:history="1">
              <w:r w:rsidR="00230551" w:rsidRPr="00230551">
                <w:rPr>
                  <w:rStyle w:val="Hyperlink"/>
                  <w:sz w:val="18"/>
                </w:rPr>
                <w:t>DLS-33</w:t>
              </w:r>
            </w:hyperlink>
          </w:p>
        </w:tc>
        <w:tc>
          <w:tcPr>
            <w:tcW w:w="2477" w:type="dxa"/>
            <w:hideMark/>
          </w:tcPr>
          <w:p w14:paraId="2322BFAB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ADRaU_Hent_adresser_til_CPR</w:t>
            </w:r>
            <w:proofErr w:type="spellEnd"/>
            <w:r w:rsidRPr="00230551">
              <w:rPr>
                <w:sz w:val="18"/>
              </w:rPr>
              <w:t xml:space="preserve"> mangler</w:t>
            </w:r>
          </w:p>
        </w:tc>
        <w:tc>
          <w:tcPr>
            <w:tcW w:w="604" w:type="dxa"/>
            <w:hideMark/>
          </w:tcPr>
          <w:p w14:paraId="071FD59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66901EBC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41F8089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DAR mangler </w:t>
            </w:r>
            <w:proofErr w:type="spellStart"/>
            <w:r w:rsidRPr="00230551">
              <w:rPr>
                <w:sz w:val="18"/>
              </w:rPr>
              <w:t>ADRaU_Hent_adresser_til_CPR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675315FE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3874F9C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DAR</w:t>
            </w:r>
          </w:p>
        </w:tc>
        <w:tc>
          <w:tcPr>
            <w:tcW w:w="664" w:type="dxa"/>
            <w:hideMark/>
          </w:tcPr>
          <w:p w14:paraId="7AA03D55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29" w:history="1">
              <w:r w:rsidR="00230551" w:rsidRPr="00230551">
                <w:rPr>
                  <w:rStyle w:val="Hyperlink"/>
                  <w:sz w:val="18"/>
                </w:rPr>
                <w:t>DLS-34</w:t>
              </w:r>
            </w:hyperlink>
          </w:p>
        </w:tc>
        <w:tc>
          <w:tcPr>
            <w:tcW w:w="2477" w:type="dxa"/>
            <w:hideMark/>
          </w:tcPr>
          <w:p w14:paraId="705DDC7D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ADRaU_Hent_Aktuel_kommunedel_af_navngiven_vej</w:t>
            </w:r>
            <w:proofErr w:type="spellEnd"/>
            <w:r w:rsidRPr="00230551">
              <w:rPr>
                <w:sz w:val="18"/>
              </w:rPr>
              <w:t xml:space="preserve"> mangler</w:t>
            </w:r>
          </w:p>
        </w:tc>
        <w:tc>
          <w:tcPr>
            <w:tcW w:w="604" w:type="dxa"/>
            <w:hideMark/>
          </w:tcPr>
          <w:p w14:paraId="5BE095E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4B3351D1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AD6A3B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DAR mangler </w:t>
            </w:r>
            <w:proofErr w:type="spellStart"/>
            <w:r w:rsidRPr="00230551">
              <w:rPr>
                <w:sz w:val="18"/>
              </w:rPr>
              <w:t>ADRaU_Hent_Aktuel_kommunedel_af_navngiven_vej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1E61E9CB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797F96C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2EC91509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0" w:history="1">
              <w:r w:rsidR="00230551" w:rsidRPr="00230551">
                <w:rPr>
                  <w:rStyle w:val="Hyperlink"/>
                  <w:sz w:val="18"/>
                </w:rPr>
                <w:t>DLS-35</w:t>
              </w:r>
            </w:hyperlink>
          </w:p>
        </w:tc>
        <w:tc>
          <w:tcPr>
            <w:tcW w:w="2477" w:type="dxa"/>
            <w:hideMark/>
          </w:tcPr>
          <w:p w14:paraId="7338B696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ADRuD</w:t>
            </w:r>
            <w:proofErr w:type="spellEnd"/>
            <w:r w:rsidRPr="00230551">
              <w:rPr>
                <w:sz w:val="18"/>
              </w:rPr>
              <w:t xml:space="preserve"> WFS - </w:t>
            </w:r>
            <w:proofErr w:type="spellStart"/>
            <w:r w:rsidRPr="00230551">
              <w:rPr>
                <w:sz w:val="18"/>
              </w:rPr>
              <w:t>MultiHist</w:t>
            </w:r>
            <w:proofErr w:type="spellEnd"/>
            <w:r w:rsidRPr="00230551">
              <w:rPr>
                <w:sz w:val="18"/>
              </w:rPr>
              <w:t xml:space="preserve"> man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ler</w:t>
            </w:r>
          </w:p>
        </w:tc>
        <w:tc>
          <w:tcPr>
            <w:tcW w:w="604" w:type="dxa"/>
            <w:hideMark/>
          </w:tcPr>
          <w:p w14:paraId="61C17AC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0B9FD043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D05462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DAGI mangler </w:t>
            </w:r>
            <w:proofErr w:type="spellStart"/>
            <w:r w:rsidRPr="00230551">
              <w:rPr>
                <w:sz w:val="18"/>
              </w:rPr>
              <w:t>ADRuD</w:t>
            </w:r>
            <w:proofErr w:type="spellEnd"/>
            <w:r w:rsidRPr="00230551">
              <w:rPr>
                <w:sz w:val="18"/>
              </w:rPr>
              <w:t xml:space="preserve"> WFS - </w:t>
            </w:r>
            <w:proofErr w:type="spellStart"/>
            <w:r w:rsidRPr="00230551">
              <w:rPr>
                <w:sz w:val="18"/>
              </w:rPr>
              <w:t>MultiHist</w:t>
            </w:r>
            <w:proofErr w:type="spellEnd"/>
            <w:r w:rsidRPr="00230551">
              <w:rPr>
                <w:sz w:val="18"/>
              </w:rPr>
              <w:t xml:space="preserve"> i DLS</w:t>
            </w:r>
          </w:p>
        </w:tc>
      </w:tr>
      <w:tr w:rsidR="00230551" w:rsidRPr="00230551" w14:paraId="12575D21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2D52C220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DAGI</w:t>
            </w:r>
          </w:p>
        </w:tc>
        <w:tc>
          <w:tcPr>
            <w:tcW w:w="664" w:type="dxa"/>
            <w:hideMark/>
          </w:tcPr>
          <w:p w14:paraId="5AEE140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1" w:history="1">
              <w:r w:rsidR="00230551" w:rsidRPr="00230551">
                <w:rPr>
                  <w:rStyle w:val="Hyperlink"/>
                  <w:sz w:val="18"/>
                </w:rPr>
                <w:t>DLS-36</w:t>
              </w:r>
            </w:hyperlink>
          </w:p>
        </w:tc>
        <w:tc>
          <w:tcPr>
            <w:tcW w:w="2477" w:type="dxa"/>
            <w:hideMark/>
          </w:tcPr>
          <w:p w14:paraId="7A821DB0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ADRuD</w:t>
            </w:r>
            <w:proofErr w:type="spellEnd"/>
            <w:r w:rsidRPr="00230551">
              <w:rPr>
                <w:sz w:val="18"/>
              </w:rPr>
              <w:t xml:space="preserve"> Fildownload mangler</w:t>
            </w:r>
          </w:p>
        </w:tc>
        <w:tc>
          <w:tcPr>
            <w:tcW w:w="604" w:type="dxa"/>
            <w:hideMark/>
          </w:tcPr>
          <w:p w14:paraId="6CB9D30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07A42879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FB15D5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DAGI mangler </w:t>
            </w:r>
            <w:proofErr w:type="spellStart"/>
            <w:r w:rsidRPr="00230551">
              <w:rPr>
                <w:sz w:val="18"/>
              </w:rPr>
              <w:t>ADRuD</w:t>
            </w:r>
            <w:proofErr w:type="spellEnd"/>
            <w:r w:rsidRPr="00230551">
              <w:rPr>
                <w:sz w:val="18"/>
              </w:rPr>
              <w:t xml:space="preserve"> Fildownload i DLS</w:t>
            </w:r>
          </w:p>
        </w:tc>
      </w:tr>
      <w:tr w:rsidR="00230551" w:rsidRPr="00230551" w14:paraId="415C0F67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3C9C722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DS</w:t>
            </w:r>
          </w:p>
        </w:tc>
        <w:tc>
          <w:tcPr>
            <w:tcW w:w="664" w:type="dxa"/>
            <w:hideMark/>
          </w:tcPr>
          <w:p w14:paraId="58D3769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2" w:history="1">
              <w:r w:rsidR="00230551" w:rsidRPr="00230551">
                <w:rPr>
                  <w:rStyle w:val="Hyperlink"/>
                  <w:sz w:val="18"/>
                </w:rPr>
                <w:t>DLS-37</w:t>
              </w:r>
            </w:hyperlink>
          </w:p>
        </w:tc>
        <w:tc>
          <w:tcPr>
            <w:tcW w:w="2477" w:type="dxa"/>
            <w:hideMark/>
          </w:tcPr>
          <w:p w14:paraId="437867F3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ADRuS_Navngivne_steder_mangler</w:t>
            </w:r>
            <w:proofErr w:type="spellEnd"/>
          </w:p>
        </w:tc>
        <w:tc>
          <w:tcPr>
            <w:tcW w:w="604" w:type="dxa"/>
            <w:hideMark/>
          </w:tcPr>
          <w:p w14:paraId="7D38B5D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02C26B98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7A6496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DS mangler </w:t>
            </w:r>
            <w:proofErr w:type="spellStart"/>
            <w:r w:rsidRPr="00230551">
              <w:rPr>
                <w:sz w:val="18"/>
              </w:rPr>
              <w:t>ADRuS_Navngivne_steder_mangler</w:t>
            </w:r>
            <w:proofErr w:type="spellEnd"/>
            <w:r w:rsidRPr="00230551">
              <w:rPr>
                <w:sz w:val="18"/>
              </w:rPr>
              <w:t xml:space="preserve"> i fo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retningsbeskrivelserne og i DLS</w:t>
            </w:r>
          </w:p>
        </w:tc>
      </w:tr>
      <w:tr w:rsidR="00230551" w:rsidRPr="00230551" w14:paraId="403BDCD2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03C7B85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1FF8886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3" w:history="1">
              <w:r w:rsidR="00230551" w:rsidRPr="00230551">
                <w:rPr>
                  <w:rStyle w:val="Hyperlink"/>
                  <w:sz w:val="18"/>
                </w:rPr>
                <w:t>DLS-38</w:t>
              </w:r>
            </w:hyperlink>
          </w:p>
        </w:tc>
        <w:tc>
          <w:tcPr>
            <w:tcW w:w="2477" w:type="dxa"/>
            <w:hideMark/>
          </w:tcPr>
          <w:p w14:paraId="1C94946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Bilag 19 </w:t>
            </w:r>
            <w:proofErr w:type="spellStart"/>
            <w:r w:rsidRPr="00230551">
              <w:rPr>
                <w:sz w:val="18"/>
              </w:rPr>
              <w:t>manger</w:t>
            </w:r>
            <w:proofErr w:type="spellEnd"/>
            <w:r w:rsidRPr="00230551">
              <w:rPr>
                <w:sz w:val="18"/>
              </w:rPr>
              <w:t xml:space="preserve"> beskrivelse af tjenester</w:t>
            </w:r>
          </w:p>
        </w:tc>
        <w:tc>
          <w:tcPr>
            <w:tcW w:w="604" w:type="dxa"/>
            <w:hideMark/>
          </w:tcPr>
          <w:p w14:paraId="0B0D2E5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0D9C1EFA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95D02A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Bilag 19 mangler beskrivelse af tjenester - der står: leveres senere i kommentarfeltet</w:t>
            </w:r>
          </w:p>
        </w:tc>
      </w:tr>
      <w:tr w:rsidR="00230551" w:rsidRPr="00230551" w14:paraId="7D1F9108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53932C7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501CE82E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4" w:history="1">
              <w:r w:rsidR="00230551" w:rsidRPr="00230551">
                <w:rPr>
                  <w:rStyle w:val="Hyperlink"/>
                  <w:sz w:val="18"/>
                </w:rPr>
                <w:t>DLS-39</w:t>
              </w:r>
            </w:hyperlink>
          </w:p>
        </w:tc>
        <w:tc>
          <w:tcPr>
            <w:tcW w:w="2477" w:type="dxa"/>
            <w:hideMark/>
          </w:tcPr>
          <w:p w14:paraId="0004139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Den sammensatte service </w:t>
            </w:r>
            <w:proofErr w:type="spellStart"/>
            <w:r w:rsidRPr="00230551">
              <w:rPr>
                <w:sz w:val="18"/>
              </w:rPr>
              <w:t>EjDmUEjendomHent</w:t>
            </w:r>
            <w:proofErr w:type="spellEnd"/>
            <w:r w:rsidRPr="00230551">
              <w:rPr>
                <w:sz w:val="18"/>
              </w:rPr>
              <w:t xml:space="preserve"> mangler</w:t>
            </w:r>
          </w:p>
        </w:tc>
        <w:tc>
          <w:tcPr>
            <w:tcW w:w="604" w:type="dxa"/>
            <w:hideMark/>
          </w:tcPr>
          <w:p w14:paraId="37704A6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3B75157F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15C68D1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MU mangler Den sammensatte service </w:t>
            </w:r>
            <w:proofErr w:type="spellStart"/>
            <w:r w:rsidRPr="00230551">
              <w:rPr>
                <w:sz w:val="18"/>
              </w:rPr>
              <w:t>EjDmUEjendomHent</w:t>
            </w:r>
            <w:proofErr w:type="spellEnd"/>
            <w:r w:rsidRPr="00230551">
              <w:rPr>
                <w:sz w:val="18"/>
              </w:rPr>
              <w:t xml:space="preserve"> mangler i DLS</w:t>
            </w:r>
          </w:p>
        </w:tc>
      </w:tr>
      <w:tr w:rsidR="00230551" w:rsidRPr="00230551" w14:paraId="1CF78CEE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3F0BCC6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42AD65DB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5" w:history="1">
              <w:r w:rsidR="00230551" w:rsidRPr="00230551">
                <w:rPr>
                  <w:rStyle w:val="Hyperlink"/>
                  <w:sz w:val="18"/>
                </w:rPr>
                <w:t>DLS-40</w:t>
              </w:r>
            </w:hyperlink>
          </w:p>
        </w:tc>
        <w:tc>
          <w:tcPr>
            <w:tcW w:w="2477" w:type="dxa"/>
            <w:hideMark/>
          </w:tcPr>
          <w:p w14:paraId="1129659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Bilag 19 mangler</w:t>
            </w:r>
          </w:p>
        </w:tc>
        <w:tc>
          <w:tcPr>
            <w:tcW w:w="604" w:type="dxa"/>
            <w:hideMark/>
          </w:tcPr>
          <w:p w14:paraId="7C2C16D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01E84289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464D425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Bilag 19 mangler beskrivelse af tjenester - der står: leveres senere i kommentarfeltet</w:t>
            </w:r>
          </w:p>
        </w:tc>
      </w:tr>
      <w:tr w:rsidR="00230551" w:rsidRPr="00230551" w14:paraId="2070E308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5FE6583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22D2C99D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6" w:history="1">
              <w:r w:rsidR="00230551" w:rsidRPr="00230551">
                <w:rPr>
                  <w:rStyle w:val="Hyperlink"/>
                  <w:sz w:val="18"/>
                </w:rPr>
                <w:t>DLS-41</w:t>
              </w:r>
            </w:hyperlink>
          </w:p>
        </w:tc>
        <w:tc>
          <w:tcPr>
            <w:tcW w:w="2477" w:type="dxa"/>
            <w:hideMark/>
          </w:tcPr>
          <w:p w14:paraId="0B8D562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GD1eUrestHandelsoplysningerHent mangler i DLS</w:t>
            </w:r>
          </w:p>
        </w:tc>
        <w:tc>
          <w:tcPr>
            <w:tcW w:w="604" w:type="dxa"/>
            <w:hideMark/>
          </w:tcPr>
          <w:p w14:paraId="482E6F3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4A8D6E65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ED0EF16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 mangler GD1eUrestHandelsoplysningerHent i DLS</w:t>
            </w:r>
          </w:p>
        </w:tc>
      </w:tr>
      <w:tr w:rsidR="00230551" w:rsidRPr="00230551" w14:paraId="427EC337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25C25AB0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2C1DCEEE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7" w:history="1">
              <w:r w:rsidR="00230551" w:rsidRPr="00230551">
                <w:rPr>
                  <w:rStyle w:val="Hyperlink"/>
                  <w:sz w:val="18"/>
                </w:rPr>
                <w:t>DLS-42</w:t>
              </w:r>
            </w:hyperlink>
          </w:p>
        </w:tc>
        <w:tc>
          <w:tcPr>
            <w:tcW w:w="2477" w:type="dxa"/>
            <w:hideMark/>
          </w:tcPr>
          <w:p w14:paraId="0E9854C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GD1eUrestEjerSkifteHent mangler i DLS</w:t>
            </w:r>
          </w:p>
        </w:tc>
        <w:tc>
          <w:tcPr>
            <w:tcW w:w="604" w:type="dxa"/>
            <w:hideMark/>
          </w:tcPr>
          <w:p w14:paraId="04F8573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3B1AF81A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14ACC14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 mangler GD1eUrestEjerSkifteHent i DLS</w:t>
            </w:r>
          </w:p>
        </w:tc>
      </w:tr>
      <w:tr w:rsidR="00230551" w:rsidRPr="00230551" w14:paraId="2FCCF78D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1413DE5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59455C69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8" w:history="1">
              <w:r w:rsidR="00230551" w:rsidRPr="00230551">
                <w:rPr>
                  <w:rStyle w:val="Hyperlink"/>
                  <w:sz w:val="18"/>
                </w:rPr>
                <w:t>DLS-43</w:t>
              </w:r>
            </w:hyperlink>
          </w:p>
        </w:tc>
        <w:tc>
          <w:tcPr>
            <w:tcW w:w="2477" w:type="dxa"/>
            <w:hideMark/>
          </w:tcPr>
          <w:p w14:paraId="54F719C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Sammenstillede service GD1eUrestPersonEllerVirksomhedsoplysningerHent mangler i DLS</w:t>
            </w:r>
          </w:p>
        </w:tc>
        <w:tc>
          <w:tcPr>
            <w:tcW w:w="604" w:type="dxa"/>
            <w:hideMark/>
          </w:tcPr>
          <w:p w14:paraId="26A6091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040CC601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914D8C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 mangler GD1eUrestPersonEllerVirksomhedsoplysningerHent i DLS</w:t>
            </w:r>
          </w:p>
        </w:tc>
      </w:tr>
      <w:tr w:rsidR="00230551" w:rsidRPr="00230551" w14:paraId="2273141A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6541AAF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2348E8A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39" w:history="1">
              <w:r w:rsidR="00230551" w:rsidRPr="00230551">
                <w:rPr>
                  <w:rStyle w:val="Hyperlink"/>
                  <w:sz w:val="18"/>
                </w:rPr>
                <w:t>DLS-44</w:t>
              </w:r>
            </w:hyperlink>
          </w:p>
        </w:tc>
        <w:tc>
          <w:tcPr>
            <w:tcW w:w="2477" w:type="dxa"/>
            <w:hideMark/>
          </w:tcPr>
          <w:p w14:paraId="3F11179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Sammenstillede service GD1eUrestEjerskabMedStamoplysningerHent mangler i </w:t>
            </w:r>
            <w:proofErr w:type="spellStart"/>
            <w:r w:rsidRPr="00230551">
              <w:rPr>
                <w:sz w:val="18"/>
              </w:rPr>
              <w:t>DlS</w:t>
            </w:r>
            <w:proofErr w:type="spellEnd"/>
          </w:p>
        </w:tc>
        <w:tc>
          <w:tcPr>
            <w:tcW w:w="604" w:type="dxa"/>
            <w:hideMark/>
          </w:tcPr>
          <w:p w14:paraId="0DC3EBE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50A693AA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17BB8F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 mangler GD1eUrestEjerskabMedStamoplysningerHent i DLS</w:t>
            </w:r>
          </w:p>
        </w:tc>
      </w:tr>
      <w:tr w:rsidR="00230551" w:rsidRPr="00230551" w14:paraId="71C2B6EC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33D6EA6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56EB842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0" w:history="1">
              <w:r w:rsidR="00230551" w:rsidRPr="00230551">
                <w:rPr>
                  <w:rStyle w:val="Hyperlink"/>
                  <w:sz w:val="18"/>
                </w:rPr>
                <w:t>DLS-45</w:t>
              </w:r>
            </w:hyperlink>
          </w:p>
        </w:tc>
        <w:tc>
          <w:tcPr>
            <w:tcW w:w="2477" w:type="dxa"/>
            <w:hideMark/>
          </w:tcPr>
          <w:p w14:paraId="2438B27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Sammenstillede service GD1eUrestEjedomsadministratorHent mangler i DLS</w:t>
            </w:r>
          </w:p>
        </w:tc>
        <w:tc>
          <w:tcPr>
            <w:tcW w:w="604" w:type="dxa"/>
            <w:hideMark/>
          </w:tcPr>
          <w:p w14:paraId="2E2450B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21D2D6A7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081771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 sammenstillede service GD1eUrestEjedomsadministratorHent mangler i DLS</w:t>
            </w:r>
          </w:p>
        </w:tc>
      </w:tr>
      <w:tr w:rsidR="00230551" w:rsidRPr="00230551" w14:paraId="3BB4BDA0" w14:textId="77777777" w:rsidTr="00230551">
        <w:trPr>
          <w:trHeight w:val="1425"/>
          <w:tblHeader/>
        </w:trPr>
        <w:tc>
          <w:tcPr>
            <w:tcW w:w="862" w:type="dxa"/>
            <w:hideMark/>
          </w:tcPr>
          <w:p w14:paraId="55F0687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EF</w:t>
            </w:r>
          </w:p>
        </w:tc>
        <w:tc>
          <w:tcPr>
            <w:tcW w:w="664" w:type="dxa"/>
            <w:hideMark/>
          </w:tcPr>
          <w:p w14:paraId="02E4199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1" w:history="1">
              <w:r w:rsidR="00230551" w:rsidRPr="00230551">
                <w:rPr>
                  <w:rStyle w:val="Hyperlink"/>
                  <w:sz w:val="18"/>
                </w:rPr>
                <w:t>DLS-46</w:t>
              </w:r>
            </w:hyperlink>
          </w:p>
        </w:tc>
        <w:tc>
          <w:tcPr>
            <w:tcW w:w="2477" w:type="dxa"/>
            <w:hideMark/>
          </w:tcPr>
          <w:p w14:paraId="03B5609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GD1eUrestPersonVirksomhedsAdministratorHent</w:t>
            </w:r>
          </w:p>
        </w:tc>
        <w:tc>
          <w:tcPr>
            <w:tcW w:w="604" w:type="dxa"/>
            <w:hideMark/>
          </w:tcPr>
          <w:p w14:paraId="60481C76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375A202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17914946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GD1eUrestPersonVirksomhedsAdministratorHent er specificeret i forretningsbeskr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 xml:space="preserve">velser både som udstillingsservice og som </w:t>
            </w:r>
            <w:proofErr w:type="spellStart"/>
            <w:r w:rsidRPr="00230551">
              <w:rPr>
                <w:sz w:val="18"/>
              </w:rPr>
              <w:t>samstilled</w:t>
            </w:r>
            <w:proofErr w:type="spellEnd"/>
            <w:r w:rsidRPr="00230551">
              <w:rPr>
                <w:sz w:val="18"/>
              </w:rPr>
              <w:t xml:space="preserve"> </w:t>
            </w:r>
            <w:proofErr w:type="spellStart"/>
            <w:r w:rsidRPr="00230551">
              <w:rPr>
                <w:sz w:val="18"/>
              </w:rPr>
              <w:t>servcie</w:t>
            </w:r>
            <w:proofErr w:type="spellEnd"/>
          </w:p>
        </w:tc>
      </w:tr>
      <w:tr w:rsidR="00230551" w:rsidRPr="00230551" w14:paraId="17356082" w14:textId="77777777" w:rsidTr="00230551">
        <w:trPr>
          <w:trHeight w:val="1995"/>
          <w:tblHeader/>
        </w:trPr>
        <w:tc>
          <w:tcPr>
            <w:tcW w:w="862" w:type="dxa"/>
            <w:hideMark/>
          </w:tcPr>
          <w:p w14:paraId="1FDB69A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3F7042C5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2" w:history="1">
              <w:r w:rsidR="00230551" w:rsidRPr="00230551">
                <w:rPr>
                  <w:rStyle w:val="Hyperlink"/>
                  <w:sz w:val="18"/>
                </w:rPr>
                <w:t>DLS-47</w:t>
              </w:r>
            </w:hyperlink>
          </w:p>
        </w:tc>
        <w:tc>
          <w:tcPr>
            <w:tcW w:w="2477" w:type="dxa"/>
            <w:hideMark/>
          </w:tcPr>
          <w:p w14:paraId="50BE4E0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"</w:t>
            </w:r>
            <w:proofErr w:type="spellStart"/>
            <w:r w:rsidRPr="00230551">
              <w:rPr>
                <w:sz w:val="18"/>
              </w:rPr>
              <w:t>persistering</w:t>
            </w:r>
            <w:proofErr w:type="spellEnd"/>
            <w:r w:rsidRPr="00230551">
              <w:rPr>
                <w:sz w:val="18"/>
              </w:rPr>
              <w:t>" af visse nøgle-attributter</w:t>
            </w:r>
          </w:p>
        </w:tc>
        <w:tc>
          <w:tcPr>
            <w:tcW w:w="604" w:type="dxa"/>
            <w:hideMark/>
          </w:tcPr>
          <w:p w14:paraId="2FC3D01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3B269BD0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5334448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Det handler om </w:t>
            </w:r>
            <w:proofErr w:type="spellStart"/>
            <w:r w:rsidRPr="00230551">
              <w:rPr>
                <w:sz w:val="18"/>
              </w:rPr>
              <w:t>DAR's</w:t>
            </w:r>
            <w:proofErr w:type="spellEnd"/>
            <w:r w:rsidRPr="00230551">
              <w:rPr>
                <w:sz w:val="18"/>
              </w:rPr>
              <w:t xml:space="preserve"> "</w:t>
            </w:r>
            <w:proofErr w:type="spellStart"/>
            <w:r w:rsidRPr="00230551">
              <w:rPr>
                <w:sz w:val="18"/>
              </w:rPr>
              <w:t>persistering</w:t>
            </w:r>
            <w:proofErr w:type="spellEnd"/>
            <w:r w:rsidRPr="00230551">
              <w:rPr>
                <w:sz w:val="18"/>
              </w:rPr>
              <w:t>" af visse nøgle-attributter fra DAGI, matriklen og BBR, fx. sognekode, sognenavn, matr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kelnummer, BFE-nummer mv. Det vil så vidt jeg ved ikke påvirke udstillingsmode</w:t>
            </w:r>
            <w:r w:rsidRPr="00230551">
              <w:rPr>
                <w:sz w:val="18"/>
              </w:rPr>
              <w:t>l</w:t>
            </w:r>
            <w:r w:rsidRPr="00230551">
              <w:rPr>
                <w:sz w:val="18"/>
              </w:rPr>
              <w:t xml:space="preserve">len, men der skal nok tilføjes i </w:t>
            </w:r>
            <w:proofErr w:type="spellStart"/>
            <w:r w:rsidRPr="00230551">
              <w:rPr>
                <w:sz w:val="18"/>
              </w:rPr>
              <w:t>DLS'en</w:t>
            </w:r>
            <w:proofErr w:type="spellEnd"/>
            <w:r w:rsidRPr="00230551">
              <w:rPr>
                <w:sz w:val="18"/>
              </w:rPr>
              <w:t>.</w:t>
            </w:r>
          </w:p>
        </w:tc>
      </w:tr>
      <w:tr w:rsidR="00230551" w:rsidRPr="00230551" w14:paraId="06309AB3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75C42BE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EF</w:t>
            </w:r>
          </w:p>
        </w:tc>
        <w:tc>
          <w:tcPr>
            <w:tcW w:w="664" w:type="dxa"/>
            <w:hideMark/>
          </w:tcPr>
          <w:p w14:paraId="01D5EEA1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3" w:history="1">
              <w:r w:rsidR="00230551" w:rsidRPr="00230551">
                <w:rPr>
                  <w:rStyle w:val="Hyperlink"/>
                  <w:sz w:val="18"/>
                </w:rPr>
                <w:t>DLS-48</w:t>
              </w:r>
            </w:hyperlink>
          </w:p>
        </w:tc>
        <w:tc>
          <w:tcPr>
            <w:tcW w:w="2477" w:type="dxa"/>
            <w:hideMark/>
          </w:tcPr>
          <w:p w14:paraId="07304D90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Status beskrivelse</w:t>
            </w:r>
          </w:p>
        </w:tc>
        <w:tc>
          <w:tcPr>
            <w:tcW w:w="604" w:type="dxa"/>
            <w:hideMark/>
          </w:tcPr>
          <w:p w14:paraId="631C543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603DCB71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3DB28F4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Jeg kunne ikke finde beskrivelse af status, undtagen i </w:t>
            </w:r>
            <w:proofErr w:type="spellStart"/>
            <w:r w:rsidRPr="00230551">
              <w:rPr>
                <w:sz w:val="18"/>
              </w:rPr>
              <w:t>json</w:t>
            </w:r>
            <w:proofErr w:type="spellEnd"/>
            <w:r w:rsidRPr="00230551">
              <w:rPr>
                <w:sz w:val="18"/>
              </w:rPr>
              <w:t xml:space="preserve">: </w:t>
            </w:r>
            <w:r w:rsidRPr="00230551">
              <w:rPr>
                <w:sz w:val="18"/>
              </w:rPr>
              <w:br/>
              <w:t>"</w:t>
            </w:r>
            <w:proofErr w:type="spellStart"/>
            <w:proofErr w:type="gramStart"/>
            <w:r w:rsidRPr="00230551">
              <w:rPr>
                <w:sz w:val="18"/>
              </w:rPr>
              <w:t>gældende","tilbagerullet"</w:t>
            </w:r>
            <w:proofErr w:type="gramEnd"/>
            <w:r w:rsidRPr="00230551">
              <w:rPr>
                <w:sz w:val="18"/>
              </w:rPr>
              <w:t>,"historisk</w:t>
            </w:r>
            <w:proofErr w:type="spellEnd"/>
            <w:r w:rsidRPr="00230551">
              <w:rPr>
                <w:sz w:val="18"/>
              </w:rPr>
              <w:t>"</w:t>
            </w:r>
          </w:p>
        </w:tc>
      </w:tr>
      <w:tr w:rsidR="00230551" w:rsidRPr="00230551" w14:paraId="32C62212" w14:textId="77777777" w:rsidTr="00230551">
        <w:trPr>
          <w:trHeight w:val="2565"/>
          <w:tblHeader/>
        </w:trPr>
        <w:tc>
          <w:tcPr>
            <w:tcW w:w="862" w:type="dxa"/>
            <w:hideMark/>
          </w:tcPr>
          <w:p w14:paraId="11AB861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</w:t>
            </w:r>
          </w:p>
        </w:tc>
        <w:tc>
          <w:tcPr>
            <w:tcW w:w="664" w:type="dxa"/>
            <w:hideMark/>
          </w:tcPr>
          <w:p w14:paraId="7C430720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4" w:history="1">
              <w:r w:rsidR="00230551" w:rsidRPr="00230551">
                <w:rPr>
                  <w:rStyle w:val="Hyperlink"/>
                  <w:sz w:val="18"/>
                </w:rPr>
                <w:t>DLS-49</w:t>
              </w:r>
            </w:hyperlink>
          </w:p>
        </w:tc>
        <w:tc>
          <w:tcPr>
            <w:tcW w:w="2477" w:type="dxa"/>
            <w:hideMark/>
          </w:tcPr>
          <w:p w14:paraId="3275455F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ADRaUFeatureHusnumme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Hent</w:t>
            </w:r>
            <w:proofErr w:type="spellEnd"/>
          </w:p>
        </w:tc>
        <w:tc>
          <w:tcPr>
            <w:tcW w:w="604" w:type="dxa"/>
            <w:hideMark/>
          </w:tcPr>
          <w:p w14:paraId="57F312D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7E948E7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42B78C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Det var ikke muligt at finde obligatoriske input parametre: </w:t>
            </w:r>
            <w:r w:rsidRPr="00230551">
              <w:rPr>
                <w:sz w:val="18"/>
              </w:rPr>
              <w:br/>
              <w:t xml:space="preserve">* Adgangspunkt UUID </w:t>
            </w:r>
            <w:r w:rsidRPr="00230551">
              <w:rPr>
                <w:sz w:val="18"/>
              </w:rPr>
              <w:br/>
              <w:t xml:space="preserve">* Vejpunkt UUID </w:t>
            </w:r>
            <w:r w:rsidRPr="00230551">
              <w:rPr>
                <w:sz w:val="18"/>
              </w:rPr>
              <w:br/>
              <w:t xml:space="preserve">* Bygning UUID </w:t>
            </w:r>
            <w:r w:rsidRPr="00230551">
              <w:rPr>
                <w:sz w:val="18"/>
              </w:rPr>
              <w:br/>
              <w:t xml:space="preserve">* Jordstykke UUID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BestemtFastEjendom</w:t>
            </w:r>
            <w:proofErr w:type="spellEnd"/>
            <w:r w:rsidRPr="00230551">
              <w:rPr>
                <w:sz w:val="18"/>
              </w:rPr>
              <w:t xml:space="preserve"> UUID </w:t>
            </w:r>
            <w:r w:rsidRPr="00230551">
              <w:rPr>
                <w:sz w:val="18"/>
              </w:rPr>
              <w:br/>
              <w:t xml:space="preserve">* Bygning UUID </w:t>
            </w:r>
            <w:r w:rsidRPr="00230551">
              <w:rPr>
                <w:sz w:val="18"/>
              </w:rPr>
              <w:br/>
              <w:t>* Teknisk anlæg UUID</w:t>
            </w:r>
          </w:p>
        </w:tc>
      </w:tr>
      <w:tr w:rsidR="00230551" w:rsidRPr="00230551" w14:paraId="46AA65F5" w14:textId="77777777" w:rsidTr="00230551">
        <w:trPr>
          <w:trHeight w:val="4560"/>
          <w:tblHeader/>
        </w:trPr>
        <w:tc>
          <w:tcPr>
            <w:tcW w:w="862" w:type="dxa"/>
            <w:hideMark/>
          </w:tcPr>
          <w:p w14:paraId="7615DEF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DAR, EF</w:t>
            </w:r>
          </w:p>
        </w:tc>
        <w:tc>
          <w:tcPr>
            <w:tcW w:w="664" w:type="dxa"/>
            <w:hideMark/>
          </w:tcPr>
          <w:p w14:paraId="401755B7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5" w:history="1">
              <w:r w:rsidR="00230551" w:rsidRPr="00230551">
                <w:rPr>
                  <w:rStyle w:val="Hyperlink"/>
                  <w:sz w:val="18"/>
                </w:rPr>
                <w:t>DLS-50</w:t>
              </w:r>
            </w:hyperlink>
          </w:p>
        </w:tc>
        <w:tc>
          <w:tcPr>
            <w:tcW w:w="2477" w:type="dxa"/>
            <w:hideMark/>
          </w:tcPr>
          <w:p w14:paraId="5A4018E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Type for registrering- og vir</w:t>
            </w:r>
            <w:r w:rsidRPr="00230551">
              <w:rPr>
                <w:sz w:val="18"/>
              </w:rPr>
              <w:t>k</w:t>
            </w:r>
            <w:r w:rsidRPr="00230551">
              <w:rPr>
                <w:sz w:val="18"/>
              </w:rPr>
              <w:t>ningstid er forskellig</w:t>
            </w:r>
          </w:p>
        </w:tc>
        <w:tc>
          <w:tcPr>
            <w:tcW w:w="604" w:type="dxa"/>
            <w:hideMark/>
          </w:tcPr>
          <w:p w14:paraId="68095F4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7F7FE944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6924DFC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I EFJ bruges </w:t>
            </w:r>
            <w:r w:rsidRPr="00230551">
              <w:rPr>
                <w:sz w:val="18"/>
              </w:rPr>
              <w:br/>
              <w:t>"</w:t>
            </w:r>
            <w:proofErr w:type="spellStart"/>
            <w:r w:rsidRPr="00230551">
              <w:rPr>
                <w:sz w:val="18"/>
              </w:rPr>
              <w:t>virkningFra</w:t>
            </w:r>
            <w:proofErr w:type="spellEnd"/>
            <w:r w:rsidRPr="00230551">
              <w:rPr>
                <w:sz w:val="18"/>
              </w:rPr>
              <w:t xml:space="preserve">":{ </w:t>
            </w:r>
            <w:r w:rsidRPr="00230551">
              <w:rPr>
                <w:sz w:val="18"/>
              </w:rPr>
              <w:br/>
              <w:t>"</w:t>
            </w:r>
            <w:proofErr w:type="spellStart"/>
            <w:r w:rsidRPr="00230551">
              <w:rPr>
                <w:sz w:val="18"/>
              </w:rPr>
              <w:t>title</w:t>
            </w:r>
            <w:proofErr w:type="spellEnd"/>
            <w:r w:rsidRPr="00230551">
              <w:rPr>
                <w:sz w:val="18"/>
              </w:rPr>
              <w:t>":"</w:t>
            </w:r>
            <w:proofErr w:type="spellStart"/>
            <w:r w:rsidRPr="00230551">
              <w:rPr>
                <w:sz w:val="18"/>
              </w:rPr>
              <w:t>virkningFra</w:t>
            </w:r>
            <w:proofErr w:type="spellEnd"/>
            <w:r w:rsidRPr="00230551">
              <w:rPr>
                <w:sz w:val="18"/>
              </w:rPr>
              <w:t xml:space="preserve">", </w:t>
            </w:r>
            <w:r w:rsidRPr="00230551">
              <w:rPr>
                <w:sz w:val="18"/>
              </w:rPr>
              <w:br/>
              <w:t>"descript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 xml:space="preserve">on":"EAID_DB0ADB0B_AEF4_4c51_846D_D3404DC85449", </w:t>
            </w:r>
            <w:r w:rsidRPr="00230551">
              <w:rPr>
                <w:sz w:val="18"/>
              </w:rPr>
              <w:br/>
              <w:t>"type":"</w:t>
            </w:r>
            <w:proofErr w:type="spellStart"/>
            <w:r w:rsidRPr="00230551">
              <w:rPr>
                <w:sz w:val="18"/>
              </w:rPr>
              <w:t>integer</w:t>
            </w:r>
            <w:proofErr w:type="spellEnd"/>
            <w:r w:rsidRPr="00230551">
              <w:rPr>
                <w:sz w:val="18"/>
              </w:rPr>
              <w:t xml:space="preserve">", </w:t>
            </w:r>
            <w:r w:rsidRPr="00230551">
              <w:rPr>
                <w:sz w:val="18"/>
              </w:rPr>
              <w:br/>
              <w:t>"format":"</w:t>
            </w:r>
            <w:proofErr w:type="spellStart"/>
            <w:r w:rsidRPr="00230551">
              <w:rPr>
                <w:sz w:val="18"/>
              </w:rPr>
              <w:t>utc-mill</w:t>
            </w:r>
            <w:proofErr w:type="spellEnd"/>
            <w:r w:rsidRPr="00230551">
              <w:rPr>
                <w:sz w:val="18"/>
              </w:rPr>
              <w:t xml:space="preserve">isec" </w:t>
            </w:r>
            <w:r w:rsidRPr="00230551">
              <w:rPr>
                <w:sz w:val="18"/>
              </w:rPr>
              <w:br/>
              <w:t xml:space="preserve">}, </w:t>
            </w:r>
            <w:r w:rsidRPr="00230551">
              <w:rPr>
                <w:sz w:val="18"/>
              </w:rPr>
              <w:br/>
            </w:r>
            <w:proofErr w:type="gramStart"/>
            <w:r w:rsidRPr="00230551">
              <w:rPr>
                <w:sz w:val="18"/>
              </w:rPr>
              <w:t>mens</w:t>
            </w:r>
            <w:proofErr w:type="gramEnd"/>
            <w:r w:rsidRPr="00230551">
              <w:rPr>
                <w:sz w:val="18"/>
              </w:rPr>
              <w:t xml:space="preserve"> </w:t>
            </w:r>
            <w:proofErr w:type="gramStart"/>
            <w:r w:rsidRPr="00230551">
              <w:rPr>
                <w:sz w:val="18"/>
              </w:rPr>
              <w:t>i</w:t>
            </w:r>
            <w:proofErr w:type="gramEnd"/>
            <w:r w:rsidRPr="00230551">
              <w:rPr>
                <w:sz w:val="18"/>
              </w:rPr>
              <w:t xml:space="preserve"> DAR bruges </w:t>
            </w:r>
            <w:r w:rsidRPr="00230551">
              <w:rPr>
                <w:sz w:val="18"/>
              </w:rPr>
              <w:br/>
              <w:t>"</w:t>
            </w:r>
            <w:proofErr w:type="spellStart"/>
            <w:r w:rsidRPr="00230551">
              <w:rPr>
                <w:sz w:val="18"/>
              </w:rPr>
              <w:t>virkningFra</w:t>
            </w:r>
            <w:proofErr w:type="spellEnd"/>
            <w:r w:rsidRPr="00230551">
              <w:rPr>
                <w:sz w:val="18"/>
              </w:rPr>
              <w:t xml:space="preserve">": { </w:t>
            </w:r>
            <w:r w:rsidRPr="00230551">
              <w:rPr>
                <w:sz w:val="18"/>
              </w:rPr>
              <w:br/>
              <w:t>"</w:t>
            </w:r>
            <w:proofErr w:type="spellStart"/>
            <w:r w:rsidRPr="00230551">
              <w:rPr>
                <w:sz w:val="18"/>
              </w:rPr>
              <w:t>description</w:t>
            </w:r>
            <w:proofErr w:type="spellEnd"/>
            <w:r w:rsidRPr="00230551">
              <w:rPr>
                <w:sz w:val="18"/>
              </w:rPr>
              <w:t xml:space="preserve">": "EAID_AB768062_FD24_4960_8AA1_C6BFF90C00C5", </w:t>
            </w:r>
            <w:r w:rsidRPr="00230551">
              <w:rPr>
                <w:sz w:val="18"/>
              </w:rPr>
              <w:br/>
              <w:t>"type": "</w:t>
            </w:r>
            <w:proofErr w:type="spellStart"/>
            <w:r w:rsidRPr="00230551">
              <w:rPr>
                <w:sz w:val="18"/>
              </w:rPr>
              <w:t>string</w:t>
            </w:r>
            <w:proofErr w:type="spellEnd"/>
            <w:r w:rsidRPr="00230551">
              <w:rPr>
                <w:sz w:val="18"/>
              </w:rPr>
              <w:t xml:space="preserve">", </w:t>
            </w:r>
            <w:r w:rsidRPr="00230551">
              <w:rPr>
                <w:sz w:val="18"/>
              </w:rPr>
              <w:br/>
              <w:t xml:space="preserve">"format": "date-time" </w:t>
            </w:r>
            <w:r w:rsidRPr="00230551">
              <w:rPr>
                <w:sz w:val="18"/>
              </w:rPr>
              <w:br/>
              <w:t>},</w:t>
            </w:r>
          </w:p>
        </w:tc>
      </w:tr>
      <w:tr w:rsidR="00230551" w:rsidRPr="00230551" w14:paraId="40C6DB82" w14:textId="77777777" w:rsidTr="00230551">
        <w:trPr>
          <w:trHeight w:val="8190"/>
          <w:tblHeader/>
        </w:trPr>
        <w:tc>
          <w:tcPr>
            <w:tcW w:w="862" w:type="dxa"/>
            <w:hideMark/>
          </w:tcPr>
          <w:p w14:paraId="1216417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DAR</w:t>
            </w:r>
          </w:p>
        </w:tc>
        <w:tc>
          <w:tcPr>
            <w:tcW w:w="664" w:type="dxa"/>
            <w:hideMark/>
          </w:tcPr>
          <w:p w14:paraId="7ADA6DC9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6" w:history="1">
              <w:r w:rsidR="00230551" w:rsidRPr="00230551">
                <w:rPr>
                  <w:rStyle w:val="Hyperlink"/>
                  <w:sz w:val="18"/>
                </w:rPr>
                <w:t>DLS-51</w:t>
              </w:r>
            </w:hyperlink>
          </w:p>
        </w:tc>
        <w:tc>
          <w:tcPr>
            <w:tcW w:w="2477" w:type="dxa"/>
            <w:hideMark/>
          </w:tcPr>
          <w:p w14:paraId="28B2A604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ADRaUFeatureHusnumme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Hent</w:t>
            </w:r>
            <w:proofErr w:type="spellEnd"/>
            <w:r w:rsidRPr="00230551">
              <w:rPr>
                <w:sz w:val="18"/>
              </w:rPr>
              <w:t xml:space="preserve"> mismatch mellem DLS og beskrivelse</w:t>
            </w:r>
          </w:p>
        </w:tc>
        <w:tc>
          <w:tcPr>
            <w:tcW w:w="604" w:type="dxa"/>
            <w:hideMark/>
          </w:tcPr>
          <w:p w14:paraId="6897B3CE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23223B71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34F3590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ADRaUFeatureHusnummerHent</w:t>
            </w:r>
            <w:proofErr w:type="spellEnd"/>
            <w:r w:rsidRPr="00230551">
              <w:rPr>
                <w:sz w:val="18"/>
              </w:rPr>
              <w:t xml:space="preserve"> mismatch mellem DLS og beskrivelse </w:t>
            </w:r>
            <w:r w:rsidRPr="00230551">
              <w:rPr>
                <w:sz w:val="18"/>
              </w:rPr>
              <w:br/>
              <w:t xml:space="preserve">DLS </w:t>
            </w:r>
            <w:r w:rsidRPr="00230551">
              <w:rPr>
                <w:sz w:val="18"/>
              </w:rPr>
              <w:br/>
              <w:t xml:space="preserve">* husnummer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byBygning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byTekniskAnlæg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byGrund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byNavngivenVej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byAdresse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byPostnummerinddeling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byAfstemningsområde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bySupplerendeBynavn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bySogneinddeling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byKommuneinddeling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</w:t>
            </w: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mer/</w:t>
            </w:r>
            <w:proofErr w:type="spellStart"/>
            <w:r w:rsidRPr="00230551">
              <w:rPr>
                <w:sz w:val="18"/>
              </w:rPr>
              <w:t>byMenighedsrådsafstemningsområde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* husnummer/</w:t>
            </w:r>
            <w:proofErr w:type="spellStart"/>
            <w:r w:rsidRPr="00230551">
              <w:rPr>
                <w:sz w:val="18"/>
              </w:rPr>
              <w:t>byJordstykke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Forretningsbeskrivelsen </w:t>
            </w:r>
            <w:r w:rsidRPr="00230551">
              <w:rPr>
                <w:sz w:val="18"/>
              </w:rPr>
              <w:br/>
              <w:t xml:space="preserve">* Beskrivelse </w:t>
            </w:r>
            <w:r w:rsidRPr="00230551">
              <w:rPr>
                <w:sz w:val="18"/>
              </w:rPr>
              <w:br/>
              <w:t xml:space="preserve">* Adgangspunkt </w:t>
            </w:r>
            <w:r w:rsidRPr="00230551">
              <w:rPr>
                <w:sz w:val="18"/>
              </w:rPr>
              <w:br/>
              <w:t xml:space="preserve">* Vejpunkt </w:t>
            </w:r>
            <w:r w:rsidRPr="00230551">
              <w:rPr>
                <w:sz w:val="18"/>
              </w:rPr>
              <w:br/>
              <w:t xml:space="preserve">* Bygning </w:t>
            </w:r>
            <w:r w:rsidRPr="00230551">
              <w:rPr>
                <w:sz w:val="18"/>
              </w:rPr>
              <w:br/>
              <w:t xml:space="preserve">* Jordstykke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BestemtFastEjendom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Bygning </w:t>
            </w:r>
            <w:r w:rsidRPr="00230551">
              <w:rPr>
                <w:sz w:val="18"/>
              </w:rPr>
              <w:br/>
              <w:t>* Teknisk Anlæg</w:t>
            </w:r>
          </w:p>
        </w:tc>
      </w:tr>
      <w:tr w:rsidR="00230551" w:rsidRPr="00230551" w14:paraId="0E39E931" w14:textId="77777777" w:rsidTr="00230551">
        <w:trPr>
          <w:trHeight w:val="6840"/>
          <w:tblHeader/>
        </w:trPr>
        <w:tc>
          <w:tcPr>
            <w:tcW w:w="862" w:type="dxa"/>
            <w:hideMark/>
          </w:tcPr>
          <w:p w14:paraId="27DFF05B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MU</w:t>
            </w:r>
          </w:p>
        </w:tc>
        <w:tc>
          <w:tcPr>
            <w:tcW w:w="664" w:type="dxa"/>
            <w:hideMark/>
          </w:tcPr>
          <w:p w14:paraId="55149CA3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7" w:history="1">
              <w:r w:rsidR="00230551" w:rsidRPr="00230551">
                <w:rPr>
                  <w:rStyle w:val="Hyperlink"/>
                  <w:sz w:val="18"/>
                </w:rPr>
                <w:t>DLS-52</w:t>
              </w:r>
            </w:hyperlink>
          </w:p>
        </w:tc>
        <w:tc>
          <w:tcPr>
            <w:tcW w:w="2477" w:type="dxa"/>
            <w:hideMark/>
          </w:tcPr>
          <w:p w14:paraId="12CA014B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MatrikulaerSag</w:t>
            </w:r>
            <w:proofErr w:type="spellEnd"/>
            <w:r w:rsidRPr="00230551">
              <w:rPr>
                <w:sz w:val="18"/>
              </w:rPr>
              <w:t>: Tjeneste logik passer ikke med input par</w:t>
            </w:r>
            <w:r w:rsidRPr="00230551">
              <w:rPr>
                <w:sz w:val="18"/>
              </w:rPr>
              <w:t>a</w:t>
            </w:r>
            <w:r w:rsidRPr="00230551">
              <w:rPr>
                <w:sz w:val="18"/>
              </w:rPr>
              <w:t>metre</w:t>
            </w:r>
          </w:p>
        </w:tc>
        <w:tc>
          <w:tcPr>
            <w:tcW w:w="604" w:type="dxa"/>
            <w:hideMark/>
          </w:tcPr>
          <w:p w14:paraId="6AA0592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692F7166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5C1E373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I DLS er der angivet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Matrikulaersag</w:t>
            </w:r>
            <w:proofErr w:type="spellEnd"/>
            <w:r w:rsidRPr="00230551">
              <w:rPr>
                <w:sz w:val="18"/>
              </w:rPr>
              <w:t xml:space="preserve"> WHERE id = @</w:t>
            </w:r>
            <w:proofErr w:type="spellStart"/>
            <w:r w:rsidRPr="00230551">
              <w:rPr>
                <w:sz w:val="18"/>
              </w:rPr>
              <w:t>SagsId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Matrikulaersag</w:t>
            </w:r>
            <w:proofErr w:type="spellEnd"/>
            <w:r w:rsidRPr="00230551">
              <w:rPr>
                <w:sz w:val="18"/>
              </w:rPr>
              <w:t xml:space="preserve"> WHERE </w:t>
            </w:r>
            <w:proofErr w:type="spellStart"/>
            <w:r w:rsidRPr="00230551">
              <w:rPr>
                <w:sz w:val="18"/>
              </w:rPr>
              <w:t>MatrikelmyndighedensJournalnr</w:t>
            </w:r>
            <w:proofErr w:type="spell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Journalnr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Men der er følgende parametre i DLS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SagsId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Journalnr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SagsKategori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Kommunenavn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SagsOperation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RekvirentRef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Registreringstid </w:t>
            </w:r>
            <w:r w:rsidRPr="00230551">
              <w:rPr>
                <w:sz w:val="18"/>
              </w:rPr>
              <w:br/>
              <w:t xml:space="preserve">* Virkningstid </w:t>
            </w:r>
            <w:r w:rsidRPr="00230551">
              <w:rPr>
                <w:sz w:val="18"/>
              </w:rPr>
              <w:br/>
              <w:t xml:space="preserve">* Status </w:t>
            </w:r>
            <w:r w:rsidRPr="00230551">
              <w:rPr>
                <w:sz w:val="18"/>
              </w:rPr>
              <w:br/>
              <w:t xml:space="preserve">Og i beskrivelsen findes følgende </w:t>
            </w:r>
            <w:r w:rsidRPr="00230551">
              <w:rPr>
                <w:sz w:val="18"/>
              </w:rPr>
              <w:br/>
              <w:t xml:space="preserve">o </w:t>
            </w:r>
            <w:proofErr w:type="spellStart"/>
            <w:r w:rsidRPr="00230551">
              <w:rPr>
                <w:sz w:val="18"/>
              </w:rPr>
              <w:t>SagsID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o KMS-Journalnummer </w:t>
            </w:r>
            <w:r w:rsidRPr="00230551">
              <w:rPr>
                <w:sz w:val="18"/>
              </w:rPr>
              <w:br/>
              <w:t xml:space="preserve">o </w:t>
            </w:r>
            <w:proofErr w:type="spellStart"/>
            <w:r w:rsidRPr="00230551">
              <w:rPr>
                <w:sz w:val="18"/>
              </w:rPr>
              <w:t>Sagskategori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o </w:t>
            </w:r>
            <w:proofErr w:type="spellStart"/>
            <w:r w:rsidRPr="00230551">
              <w:rPr>
                <w:sz w:val="18"/>
              </w:rPr>
              <w:t>Sagsoperation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o </w:t>
            </w:r>
            <w:proofErr w:type="spellStart"/>
            <w:r w:rsidRPr="00230551">
              <w:rPr>
                <w:sz w:val="18"/>
              </w:rPr>
              <w:t>RekvirentRef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>o Status</w:t>
            </w:r>
          </w:p>
        </w:tc>
      </w:tr>
      <w:tr w:rsidR="00230551" w:rsidRPr="00230551" w14:paraId="4706F615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5EB3C1F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3124C6F2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8" w:history="1">
              <w:r w:rsidR="00230551" w:rsidRPr="00230551">
                <w:rPr>
                  <w:rStyle w:val="Hyperlink"/>
                  <w:sz w:val="18"/>
                </w:rPr>
                <w:t>DLS-53</w:t>
              </w:r>
            </w:hyperlink>
          </w:p>
        </w:tc>
        <w:tc>
          <w:tcPr>
            <w:tcW w:w="2477" w:type="dxa"/>
            <w:hideMark/>
          </w:tcPr>
          <w:p w14:paraId="6AF0FDD0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EJDmUMatrikulærSagHent</w:t>
            </w:r>
            <w:proofErr w:type="spellEnd"/>
            <w:r w:rsidRPr="00230551">
              <w:rPr>
                <w:sz w:val="18"/>
              </w:rPr>
              <w:t>: Mismatch mellem forretning og DLS</w:t>
            </w:r>
          </w:p>
        </w:tc>
        <w:tc>
          <w:tcPr>
            <w:tcW w:w="604" w:type="dxa"/>
            <w:hideMark/>
          </w:tcPr>
          <w:p w14:paraId="3A4614D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14B1F8A8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A9D13A2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Sagsoperation</w:t>
            </w:r>
            <w:proofErr w:type="spellEnd"/>
            <w:r w:rsidRPr="00230551">
              <w:rPr>
                <w:sz w:val="18"/>
              </w:rPr>
              <w:t xml:space="preserve"> </w:t>
            </w:r>
            <w:proofErr w:type="gramStart"/>
            <w:r w:rsidRPr="00230551">
              <w:rPr>
                <w:sz w:val="18"/>
              </w:rPr>
              <w:t>er er</w:t>
            </w:r>
            <w:proofErr w:type="gramEnd"/>
            <w:r w:rsidRPr="00230551">
              <w:rPr>
                <w:sz w:val="18"/>
              </w:rPr>
              <w:t xml:space="preserve"> den forretningsmæss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ge beskrivelse men ikke i DLS</w:t>
            </w:r>
          </w:p>
        </w:tc>
      </w:tr>
      <w:tr w:rsidR="00230551" w:rsidRPr="00230551" w14:paraId="46360040" w14:textId="77777777" w:rsidTr="00230551">
        <w:trPr>
          <w:trHeight w:val="4275"/>
          <w:tblHeader/>
        </w:trPr>
        <w:tc>
          <w:tcPr>
            <w:tcW w:w="862" w:type="dxa"/>
            <w:hideMark/>
          </w:tcPr>
          <w:p w14:paraId="711B615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42730F8A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49" w:history="1">
              <w:r w:rsidR="00230551" w:rsidRPr="00230551">
                <w:rPr>
                  <w:rStyle w:val="Hyperlink"/>
                  <w:sz w:val="18"/>
                </w:rPr>
                <w:t>DLS-54</w:t>
              </w:r>
            </w:hyperlink>
          </w:p>
        </w:tc>
        <w:tc>
          <w:tcPr>
            <w:tcW w:w="2477" w:type="dxa"/>
            <w:hideMark/>
          </w:tcPr>
          <w:p w14:paraId="53280A6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Der kun mulighed for at spec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ficere Registreringstid eller Virkningstid</w:t>
            </w:r>
          </w:p>
        </w:tc>
        <w:tc>
          <w:tcPr>
            <w:tcW w:w="604" w:type="dxa"/>
            <w:hideMark/>
          </w:tcPr>
          <w:p w14:paraId="4224197D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60AB343B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2FFB100" w14:textId="77777777" w:rsidR="00230551" w:rsidRPr="00230551" w:rsidRDefault="00230551" w:rsidP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I </w:t>
            </w:r>
            <w:proofErr w:type="spellStart"/>
            <w:r w:rsidRPr="00230551">
              <w:rPr>
                <w:sz w:val="18"/>
              </w:rPr>
              <w:t>EJDmUMatrikulærSagHent</w:t>
            </w:r>
            <w:proofErr w:type="spellEnd"/>
            <w:r w:rsidRPr="00230551">
              <w:rPr>
                <w:sz w:val="18"/>
              </w:rPr>
              <w:t xml:space="preserve"> (DLS) er der kun mulighed for at specificere et tid</w:t>
            </w:r>
            <w:r w:rsidRPr="00230551">
              <w:rPr>
                <w:sz w:val="18"/>
              </w:rPr>
              <w:t>s</w:t>
            </w:r>
            <w:r w:rsidRPr="00230551">
              <w:rPr>
                <w:sz w:val="18"/>
              </w:rPr>
              <w:t xml:space="preserve">punkt for virkning og/eller registreringstid: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SFEId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SFEBFEnr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Ejerlavskode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Matrikelnr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</w:t>
            </w:r>
            <w:proofErr w:type="spellStart"/>
            <w:r w:rsidRPr="00230551">
              <w:rPr>
                <w:sz w:val="18"/>
              </w:rPr>
              <w:t>SagsId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* Point </w:t>
            </w:r>
            <w:r w:rsidRPr="00230551">
              <w:rPr>
                <w:sz w:val="18"/>
              </w:rPr>
              <w:br/>
              <w:t xml:space="preserve">* Registreringstid </w:t>
            </w:r>
            <w:r w:rsidRPr="00230551">
              <w:rPr>
                <w:sz w:val="18"/>
              </w:rPr>
              <w:br/>
              <w:t xml:space="preserve">* Virkningstid </w:t>
            </w:r>
            <w:r w:rsidRPr="00230551">
              <w:rPr>
                <w:sz w:val="18"/>
              </w:rPr>
              <w:br/>
              <w:t xml:space="preserve">* Status </w:t>
            </w:r>
          </w:p>
        </w:tc>
      </w:tr>
      <w:tr w:rsidR="00230551" w:rsidRPr="00230551" w14:paraId="4DBB4FD5" w14:textId="77777777" w:rsidTr="00230551">
        <w:trPr>
          <w:trHeight w:val="4560"/>
          <w:tblHeader/>
        </w:trPr>
        <w:tc>
          <w:tcPr>
            <w:tcW w:w="862" w:type="dxa"/>
            <w:hideMark/>
          </w:tcPr>
          <w:p w14:paraId="20B47A62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MU</w:t>
            </w:r>
          </w:p>
        </w:tc>
        <w:tc>
          <w:tcPr>
            <w:tcW w:w="664" w:type="dxa"/>
            <w:hideMark/>
          </w:tcPr>
          <w:p w14:paraId="46C7C0FE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0" w:history="1">
              <w:r w:rsidR="00230551" w:rsidRPr="00230551">
                <w:rPr>
                  <w:rStyle w:val="Hyperlink"/>
                  <w:sz w:val="18"/>
                </w:rPr>
                <w:t>DLS-55</w:t>
              </w:r>
            </w:hyperlink>
          </w:p>
        </w:tc>
        <w:tc>
          <w:tcPr>
            <w:tcW w:w="2477" w:type="dxa"/>
            <w:hideMark/>
          </w:tcPr>
          <w:p w14:paraId="78439D5F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BygningPaaFremmedGrund</w:t>
            </w:r>
            <w:proofErr w:type="spellEnd"/>
            <w:r w:rsidRPr="00230551">
              <w:rPr>
                <w:sz w:val="18"/>
              </w:rPr>
              <w:t xml:space="preserve"> Ufuldstændig tjeneste specif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kation</w:t>
            </w:r>
          </w:p>
        </w:tc>
        <w:tc>
          <w:tcPr>
            <w:tcW w:w="604" w:type="dxa"/>
            <w:hideMark/>
          </w:tcPr>
          <w:p w14:paraId="54F9423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6D9FF3B2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2C54D6A5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BygningPaaFremmedGrund</w:t>
            </w:r>
            <w:proofErr w:type="spellEnd"/>
            <w:r w:rsidRPr="00230551">
              <w:rPr>
                <w:sz w:val="18"/>
              </w:rPr>
              <w:t xml:space="preserve"> har følgende ufuldstændige tjeneste specifikation: </w:t>
            </w:r>
            <w:r w:rsidRPr="00230551">
              <w:rPr>
                <w:sz w:val="18"/>
              </w:rPr>
              <w:br/>
              <w:t xml:space="preserve">*SELECT * FROM </w:t>
            </w:r>
            <w:proofErr w:type="spellStart"/>
            <w:r w:rsidRPr="00230551">
              <w:rPr>
                <w:sz w:val="18"/>
              </w:rPr>
              <w:t>BygningPaaFremme</w:t>
            </w:r>
            <w:r w:rsidRPr="00230551">
              <w:rPr>
                <w:sz w:val="18"/>
              </w:rPr>
              <w:t>d</w:t>
            </w:r>
            <w:r w:rsidRPr="00230551">
              <w:rPr>
                <w:sz w:val="18"/>
              </w:rPr>
              <w:t>Grund</w:t>
            </w:r>
            <w:proofErr w:type="spellEnd"/>
            <w:r w:rsidRPr="00230551">
              <w:rPr>
                <w:sz w:val="18"/>
              </w:rPr>
              <w:t xml:space="preserve"> INNER JOIN </w:t>
            </w: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 xml:space="preserve"> </w:t>
            </w:r>
            <w:proofErr w:type="spellStart"/>
            <w:r w:rsidRPr="00230551">
              <w:rPr>
                <w:sz w:val="18"/>
              </w:rPr>
              <w:t>sfe</w:t>
            </w:r>
            <w:proofErr w:type="spellEnd"/>
            <w:r w:rsidRPr="00230551">
              <w:rPr>
                <w:sz w:val="18"/>
              </w:rPr>
              <w:t xml:space="preserve"> ... WHERE </w:t>
            </w:r>
            <w:proofErr w:type="spellStart"/>
            <w:r w:rsidRPr="00230551">
              <w:rPr>
                <w:sz w:val="18"/>
              </w:rPr>
              <w:t>sfe</w:t>
            </w:r>
            <w:proofErr w:type="gramStart"/>
            <w:r w:rsidRPr="00230551">
              <w:rPr>
                <w:sz w:val="18"/>
              </w:rPr>
              <w:t>.Id</w:t>
            </w:r>
            <w:proofErr w:type="spellEnd"/>
            <w:proofErr w:type="gram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SFEId</w:t>
            </w:r>
            <w:proofErr w:type="spellEnd"/>
            <w:r w:rsidRPr="00230551">
              <w:rPr>
                <w:sz w:val="18"/>
              </w:rPr>
              <w:t xml:space="preserve">*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BygningPaaFremme</w:t>
            </w:r>
            <w:r w:rsidRPr="00230551">
              <w:rPr>
                <w:sz w:val="18"/>
              </w:rPr>
              <w:t>d</w:t>
            </w:r>
            <w:r w:rsidRPr="00230551">
              <w:rPr>
                <w:sz w:val="18"/>
              </w:rPr>
              <w:t>Grund</w:t>
            </w:r>
            <w:proofErr w:type="spellEnd"/>
            <w:r w:rsidRPr="00230551">
              <w:rPr>
                <w:sz w:val="18"/>
              </w:rPr>
              <w:t xml:space="preserve"> WHERE </w:t>
            </w:r>
            <w:proofErr w:type="spellStart"/>
            <w:r w:rsidRPr="00230551">
              <w:rPr>
                <w:sz w:val="18"/>
              </w:rPr>
              <w:t>BFENummer</w:t>
            </w:r>
            <w:proofErr w:type="spell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BPFGBFEnr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BygningPaaFremme</w:t>
            </w:r>
            <w:r w:rsidRPr="00230551">
              <w:rPr>
                <w:sz w:val="18"/>
              </w:rPr>
              <w:t>d</w:t>
            </w:r>
            <w:r w:rsidRPr="00230551">
              <w:rPr>
                <w:sz w:val="18"/>
              </w:rPr>
              <w:t>Grund</w:t>
            </w:r>
            <w:proofErr w:type="spellEnd"/>
            <w:r w:rsidRPr="00230551">
              <w:rPr>
                <w:sz w:val="18"/>
              </w:rPr>
              <w:t xml:space="preserve"> INNER JOIN </w:t>
            </w: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 xml:space="preserve"> </w:t>
            </w:r>
            <w:proofErr w:type="spellStart"/>
            <w:r w:rsidRPr="00230551">
              <w:rPr>
                <w:sz w:val="18"/>
              </w:rPr>
              <w:t>sfe</w:t>
            </w:r>
            <w:proofErr w:type="spellEnd"/>
            <w:r w:rsidRPr="00230551">
              <w:rPr>
                <w:sz w:val="18"/>
              </w:rPr>
              <w:t xml:space="preserve"> WHERE @Point WITHIN </w:t>
            </w:r>
            <w:proofErr w:type="spellStart"/>
            <w:r w:rsidRPr="00230551">
              <w:rPr>
                <w:sz w:val="18"/>
              </w:rPr>
              <w:t>sfe.geometri</w:t>
            </w:r>
            <w:proofErr w:type="spellEnd"/>
            <w:r w:rsidRPr="00230551">
              <w:rPr>
                <w:sz w:val="18"/>
              </w:rPr>
              <w:t xml:space="preserve"> </w:t>
            </w:r>
          </w:p>
        </w:tc>
      </w:tr>
      <w:tr w:rsidR="00230551" w:rsidRPr="00230551" w14:paraId="0AF29C77" w14:textId="77777777" w:rsidTr="00230551">
        <w:trPr>
          <w:trHeight w:val="855"/>
          <w:tblHeader/>
        </w:trPr>
        <w:tc>
          <w:tcPr>
            <w:tcW w:w="862" w:type="dxa"/>
            <w:hideMark/>
          </w:tcPr>
          <w:p w14:paraId="25F27AB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6259A9BF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1" w:history="1">
              <w:r w:rsidR="00230551" w:rsidRPr="00230551">
                <w:rPr>
                  <w:rStyle w:val="Hyperlink"/>
                  <w:sz w:val="18"/>
                </w:rPr>
                <w:t>DLS-56</w:t>
              </w:r>
            </w:hyperlink>
          </w:p>
        </w:tc>
        <w:tc>
          <w:tcPr>
            <w:tcW w:w="2477" w:type="dxa"/>
            <w:hideMark/>
          </w:tcPr>
          <w:p w14:paraId="24D1EF3D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>: Registr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ringstid er ikke med som input parameter</w:t>
            </w:r>
          </w:p>
        </w:tc>
        <w:tc>
          <w:tcPr>
            <w:tcW w:w="604" w:type="dxa"/>
            <w:hideMark/>
          </w:tcPr>
          <w:p w14:paraId="24D3AB6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525D00C3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54F30ACF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EJDmUSamletfastejendo</w:t>
            </w: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Hent</w:t>
            </w:r>
            <w:proofErr w:type="spellEnd"/>
            <w:r w:rsidRPr="00230551">
              <w:rPr>
                <w:sz w:val="18"/>
              </w:rPr>
              <w:t>/</w:t>
            </w: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>: Registreringstid er ikke med som input parameter</w:t>
            </w:r>
          </w:p>
        </w:tc>
      </w:tr>
      <w:tr w:rsidR="00230551" w:rsidRPr="00230551" w14:paraId="54B8E5B8" w14:textId="77777777" w:rsidTr="00230551">
        <w:trPr>
          <w:trHeight w:val="3990"/>
          <w:tblHeader/>
        </w:trPr>
        <w:tc>
          <w:tcPr>
            <w:tcW w:w="862" w:type="dxa"/>
            <w:hideMark/>
          </w:tcPr>
          <w:p w14:paraId="18693EF9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18A1A3B6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2" w:history="1">
              <w:r w:rsidR="00230551" w:rsidRPr="00230551">
                <w:rPr>
                  <w:rStyle w:val="Hyperlink"/>
                  <w:sz w:val="18"/>
                </w:rPr>
                <w:t>DLS-57</w:t>
              </w:r>
            </w:hyperlink>
          </w:p>
        </w:tc>
        <w:tc>
          <w:tcPr>
            <w:tcW w:w="2477" w:type="dxa"/>
            <w:hideMark/>
          </w:tcPr>
          <w:p w14:paraId="0C123B03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BygningPaaFremmedGrund</w:t>
            </w:r>
            <w:proofErr w:type="spellEnd"/>
            <w:r w:rsidRPr="00230551">
              <w:rPr>
                <w:sz w:val="18"/>
              </w:rPr>
              <w:t>: Tjeneste syntaksen</w:t>
            </w:r>
          </w:p>
        </w:tc>
        <w:tc>
          <w:tcPr>
            <w:tcW w:w="604" w:type="dxa"/>
            <w:hideMark/>
          </w:tcPr>
          <w:p w14:paraId="326E96E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40367AC1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5101316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*</w:t>
            </w:r>
            <w:proofErr w:type="spellStart"/>
            <w:r w:rsidRPr="00230551">
              <w:rPr>
                <w:sz w:val="18"/>
              </w:rPr>
              <w:t>BygningPaaFremmedGrund</w:t>
            </w:r>
            <w:proofErr w:type="spellEnd"/>
            <w:r w:rsidRPr="00230551">
              <w:rPr>
                <w:sz w:val="18"/>
              </w:rPr>
              <w:t xml:space="preserve">* </w:t>
            </w:r>
            <w:r w:rsidRPr="00230551">
              <w:rPr>
                <w:sz w:val="18"/>
              </w:rPr>
              <w:br/>
            </w:r>
            <w:proofErr w:type="spellStart"/>
            <w:r w:rsidRPr="00230551">
              <w:rPr>
                <w:sz w:val="18"/>
              </w:rPr>
              <w:t>Sqlquery</w:t>
            </w:r>
            <w:proofErr w:type="spellEnd"/>
            <w:r w:rsidRPr="00230551">
              <w:rPr>
                <w:sz w:val="18"/>
              </w:rPr>
              <w:t xml:space="preserve"> syntaksen er ikke helt normal: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BygningPaaFremme</w:t>
            </w:r>
            <w:r w:rsidRPr="00230551">
              <w:rPr>
                <w:sz w:val="18"/>
              </w:rPr>
              <w:t>d</w:t>
            </w:r>
            <w:r w:rsidRPr="00230551">
              <w:rPr>
                <w:sz w:val="18"/>
              </w:rPr>
              <w:t>Grund</w:t>
            </w:r>
            <w:proofErr w:type="spellEnd"/>
            <w:r w:rsidRPr="00230551">
              <w:rPr>
                <w:sz w:val="18"/>
              </w:rPr>
              <w:t xml:space="preserve"> INNER JOIN </w:t>
            </w: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 xml:space="preserve"> </w:t>
            </w:r>
            <w:proofErr w:type="spellStart"/>
            <w:r w:rsidRPr="00230551">
              <w:rPr>
                <w:sz w:val="18"/>
              </w:rPr>
              <w:t>sfe</w:t>
            </w:r>
            <w:proofErr w:type="spellEnd"/>
            <w:r w:rsidRPr="00230551">
              <w:rPr>
                <w:sz w:val="18"/>
              </w:rPr>
              <w:t xml:space="preserve"> ... WHERE </w:t>
            </w:r>
            <w:proofErr w:type="spellStart"/>
            <w:r w:rsidRPr="00230551">
              <w:rPr>
                <w:sz w:val="18"/>
              </w:rPr>
              <w:t>sfe</w:t>
            </w:r>
            <w:proofErr w:type="gramStart"/>
            <w:r w:rsidRPr="00230551">
              <w:rPr>
                <w:sz w:val="18"/>
              </w:rPr>
              <w:t>.Id</w:t>
            </w:r>
            <w:proofErr w:type="spellEnd"/>
            <w:proofErr w:type="gram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SFEId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Normalt vil det være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BygningPaaFremme</w:t>
            </w:r>
            <w:r w:rsidRPr="00230551">
              <w:rPr>
                <w:sz w:val="18"/>
              </w:rPr>
              <w:t>d</w:t>
            </w:r>
            <w:r w:rsidRPr="00230551">
              <w:rPr>
                <w:sz w:val="18"/>
              </w:rPr>
              <w:t>Grund</w:t>
            </w:r>
            <w:proofErr w:type="spellEnd"/>
            <w:r w:rsidRPr="00230551">
              <w:rPr>
                <w:sz w:val="18"/>
              </w:rPr>
              <w:t xml:space="preserve"> INNER JOIN </w:t>
            </w:r>
            <w:proofErr w:type="spellStart"/>
            <w:r w:rsidRPr="00230551">
              <w:rPr>
                <w:sz w:val="18"/>
              </w:rPr>
              <w:t>SamletFastEjendom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sfe.Id</w:t>
            </w:r>
            <w:proofErr w:type="spell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SFEId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</w:r>
            <w:r w:rsidRPr="00230551">
              <w:rPr>
                <w:sz w:val="18"/>
              </w:rPr>
              <w:br/>
              <w:t xml:space="preserve">Faktisk forstår jeg ikke denne </w:t>
            </w:r>
            <w:proofErr w:type="spellStart"/>
            <w:r w:rsidRPr="00230551">
              <w:rPr>
                <w:sz w:val="18"/>
              </w:rPr>
              <w:t>query</w:t>
            </w:r>
            <w:proofErr w:type="spellEnd"/>
          </w:p>
        </w:tc>
      </w:tr>
      <w:tr w:rsidR="00230551" w:rsidRPr="00230551" w14:paraId="6CDFFBEA" w14:textId="77777777" w:rsidTr="00230551">
        <w:trPr>
          <w:trHeight w:val="4560"/>
          <w:tblHeader/>
        </w:trPr>
        <w:tc>
          <w:tcPr>
            <w:tcW w:w="862" w:type="dxa"/>
            <w:hideMark/>
          </w:tcPr>
          <w:p w14:paraId="54519C8F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MU</w:t>
            </w:r>
          </w:p>
        </w:tc>
        <w:tc>
          <w:tcPr>
            <w:tcW w:w="664" w:type="dxa"/>
            <w:hideMark/>
          </w:tcPr>
          <w:p w14:paraId="59EFF62F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3" w:history="1">
              <w:r w:rsidR="00230551" w:rsidRPr="00230551">
                <w:rPr>
                  <w:rStyle w:val="Hyperlink"/>
                  <w:sz w:val="18"/>
                </w:rPr>
                <w:t>DLS-58</w:t>
              </w:r>
            </w:hyperlink>
          </w:p>
        </w:tc>
        <w:tc>
          <w:tcPr>
            <w:tcW w:w="2477" w:type="dxa"/>
            <w:hideMark/>
          </w:tcPr>
          <w:p w14:paraId="65C459EA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BestemtFastEjendom</w:t>
            </w:r>
            <w:proofErr w:type="spellEnd"/>
            <w:r w:rsidRPr="00230551">
              <w:rPr>
                <w:sz w:val="18"/>
              </w:rPr>
              <w:t>: Tjen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stelogik</w:t>
            </w:r>
          </w:p>
        </w:tc>
        <w:tc>
          <w:tcPr>
            <w:tcW w:w="604" w:type="dxa"/>
            <w:hideMark/>
          </w:tcPr>
          <w:p w14:paraId="38BA54FA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dium</w:t>
            </w:r>
          </w:p>
        </w:tc>
        <w:tc>
          <w:tcPr>
            <w:tcW w:w="731" w:type="dxa"/>
            <w:hideMark/>
          </w:tcPr>
          <w:p w14:paraId="3AAB886C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619D5C0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Det er ikke ren SQL her: </w:t>
            </w:r>
            <w:r w:rsidRPr="00230551">
              <w:rPr>
                <w:sz w:val="18"/>
              </w:rPr>
              <w:br/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SamletFastEje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dom|Ejerlejlghed|BygningPaaFremmedGrund</w:t>
            </w:r>
            <w:proofErr w:type="spellEnd"/>
            <w:r w:rsidRPr="00230551">
              <w:rPr>
                <w:sz w:val="18"/>
              </w:rPr>
              <w:t xml:space="preserve"> WHERE Id = @Id</w:t>
            </w:r>
            <w:proofErr w:type="gramStart"/>
            <w:r w:rsidRPr="00230551">
              <w:rPr>
                <w:sz w:val="18"/>
              </w:rPr>
              <w:t xml:space="preserve"> (brugeren har et id, men ved ikke om der er tale om en SFE, BPFG eller EL.</w:t>
            </w:r>
            <w:proofErr w:type="gram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SELECT * FROM </w:t>
            </w:r>
            <w:proofErr w:type="spellStart"/>
            <w:r w:rsidRPr="00230551">
              <w:rPr>
                <w:sz w:val="18"/>
              </w:rPr>
              <w:t>SamletFastEje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dom|Ejerlejlghed|BygningPaaFremmedGrund</w:t>
            </w:r>
            <w:proofErr w:type="spellEnd"/>
            <w:r w:rsidRPr="00230551">
              <w:rPr>
                <w:sz w:val="18"/>
              </w:rPr>
              <w:t xml:space="preserve"> WHERE </w:t>
            </w:r>
            <w:proofErr w:type="spellStart"/>
            <w:r w:rsidRPr="00230551">
              <w:rPr>
                <w:sz w:val="18"/>
              </w:rPr>
              <w:t>BFEnummer</w:t>
            </w:r>
            <w:proofErr w:type="spellEnd"/>
            <w:r w:rsidRPr="00230551">
              <w:rPr>
                <w:sz w:val="18"/>
              </w:rPr>
              <w:t xml:space="preserve"> = @</w:t>
            </w:r>
            <w:proofErr w:type="spellStart"/>
            <w:r w:rsidRPr="00230551">
              <w:rPr>
                <w:sz w:val="18"/>
              </w:rPr>
              <w:t>BFEnr</w:t>
            </w:r>
            <w:proofErr w:type="spellEnd"/>
            <w:proofErr w:type="gramStart"/>
            <w:r w:rsidRPr="00230551">
              <w:rPr>
                <w:sz w:val="18"/>
              </w:rPr>
              <w:t xml:space="preserve"> (brug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 xml:space="preserve">ren har et </w:t>
            </w:r>
            <w:proofErr w:type="spellStart"/>
            <w:r w:rsidRPr="00230551">
              <w:rPr>
                <w:sz w:val="18"/>
              </w:rPr>
              <w:t>BFEnummer</w:t>
            </w:r>
            <w:proofErr w:type="spellEnd"/>
            <w:r w:rsidRPr="00230551">
              <w:rPr>
                <w:sz w:val="18"/>
              </w:rPr>
              <w:t>, men ved ikke om der er tale om en SFE, BPFG eller EL.</w:t>
            </w:r>
            <w:proofErr w:type="gramEnd"/>
            <w:r w:rsidRPr="00230551">
              <w:rPr>
                <w:sz w:val="18"/>
              </w:rPr>
              <w:t xml:space="preserve"> </w:t>
            </w:r>
          </w:p>
        </w:tc>
      </w:tr>
      <w:tr w:rsidR="00230551" w:rsidRPr="00230551" w14:paraId="5BEF615D" w14:textId="77777777" w:rsidTr="00230551">
        <w:trPr>
          <w:trHeight w:val="570"/>
          <w:tblHeader/>
        </w:trPr>
        <w:tc>
          <w:tcPr>
            <w:tcW w:w="862" w:type="dxa"/>
            <w:hideMark/>
          </w:tcPr>
          <w:p w14:paraId="67D0208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MU</w:t>
            </w:r>
          </w:p>
        </w:tc>
        <w:tc>
          <w:tcPr>
            <w:tcW w:w="664" w:type="dxa"/>
            <w:hideMark/>
          </w:tcPr>
          <w:p w14:paraId="367C3FFF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4" w:history="1">
              <w:r w:rsidR="00230551" w:rsidRPr="00230551">
                <w:rPr>
                  <w:rStyle w:val="Hyperlink"/>
                  <w:sz w:val="18"/>
                </w:rPr>
                <w:t>DLS-59</w:t>
              </w:r>
            </w:hyperlink>
          </w:p>
        </w:tc>
        <w:tc>
          <w:tcPr>
            <w:tcW w:w="2477" w:type="dxa"/>
            <w:hideMark/>
          </w:tcPr>
          <w:p w14:paraId="57AFDD85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Matrikelkommune: Typeang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velse for kommunekode</w:t>
            </w:r>
          </w:p>
        </w:tc>
        <w:tc>
          <w:tcPr>
            <w:tcW w:w="604" w:type="dxa"/>
            <w:hideMark/>
          </w:tcPr>
          <w:p w14:paraId="10D226E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220A8193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819AC30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Kommunekode er både </w:t>
            </w:r>
            <w:proofErr w:type="gramStart"/>
            <w:r w:rsidRPr="00230551">
              <w:rPr>
                <w:sz w:val="18"/>
              </w:rPr>
              <w:t>angive</w:t>
            </w:r>
            <w:proofErr w:type="gramEnd"/>
            <w:r w:rsidRPr="00230551">
              <w:rPr>
                <w:sz w:val="18"/>
              </w:rPr>
              <w:t xml:space="preserve"> som "</w:t>
            </w:r>
            <w:proofErr w:type="spellStart"/>
            <w:r w:rsidRPr="00230551">
              <w:rPr>
                <w:sz w:val="18"/>
              </w:rPr>
              <w:t>int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ger</w:t>
            </w:r>
            <w:proofErr w:type="spellEnd"/>
            <w:r w:rsidRPr="00230551">
              <w:rPr>
                <w:sz w:val="18"/>
              </w:rPr>
              <w:t>" og som "</w:t>
            </w:r>
            <w:proofErr w:type="spellStart"/>
            <w:r w:rsidRPr="00230551">
              <w:rPr>
                <w:sz w:val="18"/>
              </w:rPr>
              <w:t>string</w:t>
            </w:r>
            <w:proofErr w:type="spellEnd"/>
            <w:r w:rsidRPr="00230551">
              <w:rPr>
                <w:sz w:val="18"/>
              </w:rPr>
              <w:t>". Måske OK</w:t>
            </w:r>
          </w:p>
        </w:tc>
      </w:tr>
      <w:tr w:rsidR="00230551" w:rsidRPr="00230551" w14:paraId="52E38A60" w14:textId="77777777" w:rsidTr="00230551">
        <w:trPr>
          <w:trHeight w:val="8190"/>
          <w:tblHeader/>
        </w:trPr>
        <w:tc>
          <w:tcPr>
            <w:tcW w:w="862" w:type="dxa"/>
            <w:hideMark/>
          </w:tcPr>
          <w:p w14:paraId="097701E8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lastRenderedPageBreak/>
              <w:t>BBR</w:t>
            </w:r>
          </w:p>
        </w:tc>
        <w:tc>
          <w:tcPr>
            <w:tcW w:w="664" w:type="dxa"/>
            <w:hideMark/>
          </w:tcPr>
          <w:p w14:paraId="3590E1F2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5" w:history="1">
              <w:r w:rsidR="00230551" w:rsidRPr="00230551">
                <w:rPr>
                  <w:rStyle w:val="Hyperlink"/>
                  <w:sz w:val="18"/>
                </w:rPr>
                <w:t>DLS-60</w:t>
              </w:r>
            </w:hyperlink>
          </w:p>
        </w:tc>
        <w:tc>
          <w:tcPr>
            <w:tcW w:w="2477" w:type="dxa"/>
            <w:hideMark/>
          </w:tcPr>
          <w:p w14:paraId="1238D164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>/</w:t>
            </w:r>
            <w:proofErr w:type="spellStart"/>
            <w:r w:rsidRPr="00230551">
              <w:rPr>
                <w:sz w:val="18"/>
              </w:rPr>
              <w:t>byTekniskAnlaeg</w:t>
            </w:r>
            <w:proofErr w:type="spellEnd"/>
            <w:r w:rsidRPr="00230551">
              <w:rPr>
                <w:sz w:val="18"/>
              </w:rPr>
              <w:t xml:space="preserve"> reducering af tjenester</w:t>
            </w:r>
          </w:p>
        </w:tc>
        <w:tc>
          <w:tcPr>
            <w:tcW w:w="604" w:type="dxa"/>
            <w:hideMark/>
          </w:tcPr>
          <w:p w14:paraId="28C59FF4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High</w:t>
            </w:r>
          </w:p>
        </w:tc>
        <w:tc>
          <w:tcPr>
            <w:tcW w:w="731" w:type="dxa"/>
            <w:hideMark/>
          </w:tcPr>
          <w:p w14:paraId="59002006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74D96423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Der kunne være en udstillingsservice for 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 som dækker samtlige varianter, idet varianter returnerer det samme sæt data: </w:t>
            </w:r>
            <w:r w:rsidRPr="00230551">
              <w:rPr>
                <w:sz w:val="18"/>
              </w:rPr>
              <w:br/>
              <w:t>{{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====== </w:t>
            </w:r>
            <w:r w:rsidRPr="00230551">
              <w:rPr>
                <w:sz w:val="18"/>
              </w:rPr>
              <w:br/>
              <w:t xml:space="preserve">SELECT 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.*, </w:t>
            </w:r>
            <w:proofErr w:type="spellStart"/>
            <w:r w:rsidRPr="00230551">
              <w:rPr>
                <w:sz w:val="18"/>
              </w:rPr>
              <w:t>BBRSagBrugse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hed.enhed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BBRSagBygning.bygning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SagEnhed.enhed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BBRSagEtage.etage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BBRSagFordelingsareal.fordelingsareal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BBRSagGrund.grund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BBRSagO</w:t>
            </w:r>
            <w:r w:rsidRPr="00230551">
              <w:rPr>
                <w:sz w:val="18"/>
              </w:rPr>
              <w:t>p</w:t>
            </w:r>
            <w:r w:rsidRPr="00230551">
              <w:rPr>
                <w:sz w:val="18"/>
              </w:rPr>
              <w:t>gang.opgang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BBRSagRum.rum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BBRSagTekniskAnlæg.tekniskAnlæg</w:t>
            </w:r>
            <w:proofErr w:type="spellEnd"/>
            <w:r w:rsidRPr="00230551">
              <w:rPr>
                <w:sz w:val="18"/>
              </w:rPr>
              <w:t xml:space="preserve"> FROM 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BBRSagBrugsenhed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Brugsenhed.bbrsag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BBRSagBygning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BBRSagBy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ning.bbrsag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BBRSagEnhed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hed.bbrsag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BBRSagEtage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BBRSagEt</w:t>
            </w:r>
            <w:r w:rsidRPr="00230551">
              <w:rPr>
                <w:sz w:val="18"/>
              </w:rPr>
              <w:t>a</w:t>
            </w:r>
            <w:r w:rsidRPr="00230551">
              <w:rPr>
                <w:sz w:val="18"/>
              </w:rPr>
              <w:t>ge.bbrsag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BBRSagFordelingsareal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BBRSagFordelingsareal.bbrsag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BBRSagGrund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Grund.bbrsag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BBRSagOpgang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BBRSagO</w:t>
            </w:r>
            <w:r w:rsidRPr="00230551">
              <w:rPr>
                <w:sz w:val="18"/>
              </w:rPr>
              <w:t>p</w:t>
            </w:r>
            <w:r w:rsidRPr="00230551">
              <w:rPr>
                <w:sz w:val="18"/>
              </w:rPr>
              <w:t>gang.bbrsag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BBRSagRum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BBRSagRum.bbrsag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BBRSagTekniskAnlæg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BBRSagTekniskAnlæg.bbrsag</w:t>
            </w:r>
            <w:proofErr w:type="spellEnd"/>
            <w:r w:rsidRPr="00230551">
              <w:rPr>
                <w:sz w:val="18"/>
              </w:rPr>
              <w:t xml:space="preserve"> = BBRSag.id </w:t>
            </w:r>
            <w:r w:rsidRPr="00230551">
              <w:rPr>
                <w:sz w:val="18"/>
              </w:rPr>
              <w:br/>
              <w:t>WHERE (</w:t>
            </w:r>
            <w:proofErr w:type="spellStart"/>
            <w:r w:rsidRPr="00230551">
              <w:rPr>
                <w:sz w:val="18"/>
              </w:rPr>
              <w:t>pId</w:t>
            </w:r>
            <w:proofErr w:type="spellEnd"/>
            <w:r w:rsidRPr="00230551">
              <w:rPr>
                <w:sz w:val="18"/>
              </w:rPr>
              <w:t xml:space="preserve"> = NULL OR BBRSag.id = </w:t>
            </w:r>
            <w:proofErr w:type="spellStart"/>
            <w:r w:rsidRPr="00230551">
              <w:rPr>
                <w:sz w:val="18"/>
              </w:rPr>
              <w:t>pId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pVirkningFra</w:t>
            </w:r>
            <w:proofErr w:type="spellEnd"/>
            <w:r w:rsidRPr="00230551">
              <w:rPr>
                <w:sz w:val="18"/>
              </w:rPr>
              <w:t xml:space="preserve"> &lt;= </w:t>
            </w:r>
            <w:proofErr w:type="spellStart"/>
            <w:r w:rsidRPr="00230551">
              <w:rPr>
                <w:sz w:val="18"/>
              </w:rPr>
              <w:t>BBRSag.virkningTil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pVirkningTil</w:t>
            </w:r>
            <w:proofErr w:type="spellEnd"/>
            <w:r w:rsidRPr="00230551">
              <w:rPr>
                <w:sz w:val="18"/>
              </w:rPr>
              <w:t xml:space="preserve"> &gt;= </w:t>
            </w:r>
            <w:proofErr w:type="spellStart"/>
            <w:r w:rsidRPr="00230551">
              <w:rPr>
                <w:sz w:val="18"/>
              </w:rPr>
              <w:t>BBRSag.virkningFra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pVirkningsaktør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Sag.virkningsaktør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pVirkningsaktør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pRegistr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ringFra</w:t>
            </w:r>
            <w:proofErr w:type="spellEnd"/>
            <w:r w:rsidRPr="00230551">
              <w:rPr>
                <w:sz w:val="18"/>
              </w:rPr>
              <w:t xml:space="preserve"> &lt;= </w:t>
            </w:r>
            <w:proofErr w:type="spellStart"/>
            <w:r w:rsidRPr="00230551">
              <w:rPr>
                <w:sz w:val="18"/>
              </w:rPr>
              <w:t>BBRSag.registreringTil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pRegistr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ringTil</w:t>
            </w:r>
            <w:proofErr w:type="spellEnd"/>
            <w:r w:rsidRPr="00230551">
              <w:rPr>
                <w:sz w:val="18"/>
              </w:rPr>
              <w:t xml:space="preserve"> &gt;= </w:t>
            </w:r>
            <w:proofErr w:type="spellStart"/>
            <w:r w:rsidRPr="00230551">
              <w:rPr>
                <w:sz w:val="18"/>
              </w:rPr>
              <w:t>BBRSag.registreringFra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pRegistreringsaktør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Sag.registreringsaktør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pRegistreringsa</w:t>
            </w:r>
            <w:r w:rsidRPr="00230551">
              <w:rPr>
                <w:sz w:val="18"/>
              </w:rPr>
              <w:t>k</w:t>
            </w:r>
            <w:r w:rsidRPr="00230551">
              <w:rPr>
                <w:sz w:val="18"/>
              </w:rPr>
              <w:t>tør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pStatus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BBRSag.status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pStatus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pForretningsproces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Sag.forretningsproces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pForretningspr</w:t>
            </w:r>
            <w:r w:rsidRPr="00230551">
              <w:rPr>
                <w:sz w:val="18"/>
              </w:rPr>
              <w:t>o</w:t>
            </w:r>
            <w:r w:rsidRPr="00230551">
              <w:rPr>
                <w:sz w:val="18"/>
              </w:rPr>
              <w:t>ces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pForretningsområde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BBRSag.forretningsområde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</w:t>
            </w:r>
            <w:r w:rsidRPr="00230551">
              <w:rPr>
                <w:sz w:val="18"/>
              </w:rPr>
              <w:t>t</w:t>
            </w:r>
            <w:r w:rsidRPr="00230551">
              <w:rPr>
                <w:sz w:val="18"/>
              </w:rPr>
              <w:t>ningsområde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pForretningshændelse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BBRSag.forretningshændelse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</w:t>
            </w:r>
            <w:r w:rsidRPr="00230551">
              <w:rPr>
                <w:sz w:val="18"/>
              </w:rPr>
              <w:t>t</w:t>
            </w:r>
            <w:r w:rsidRPr="00230551">
              <w:rPr>
                <w:sz w:val="18"/>
              </w:rPr>
              <w:t>ningshændelse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</w:r>
            <w:r w:rsidRPr="00230551">
              <w:rPr>
                <w:sz w:val="18"/>
              </w:rPr>
              <w:br/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>/</w:t>
            </w:r>
            <w:proofErr w:type="spellStart"/>
            <w:r w:rsidRPr="00230551">
              <w:rPr>
                <w:sz w:val="18"/>
              </w:rPr>
              <w:t>byTekniskAnlaeg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====================== </w:t>
            </w:r>
            <w:r w:rsidRPr="00230551">
              <w:rPr>
                <w:sz w:val="18"/>
              </w:rPr>
              <w:br/>
              <w:t xml:space="preserve">SELECT 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.*, </w:t>
            </w:r>
            <w:proofErr w:type="spellStart"/>
            <w:r w:rsidRPr="00230551">
              <w:rPr>
                <w:sz w:val="18"/>
              </w:rPr>
              <w:t>BBRSagBrugse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hed.enhed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BBRSagBygning.bygning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SagEnhed.enhed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BBRSagEtage.etage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BBRSagFordelingsareal.fordelingsareal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BBRSagGrund.grund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BBRSagO</w:t>
            </w:r>
            <w:r w:rsidRPr="00230551">
              <w:rPr>
                <w:sz w:val="18"/>
              </w:rPr>
              <w:t>p</w:t>
            </w:r>
            <w:r w:rsidRPr="00230551">
              <w:rPr>
                <w:sz w:val="18"/>
              </w:rPr>
              <w:t>gang.opgang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BBRSagRum.rum</w:t>
            </w:r>
            <w:proofErr w:type="spellEnd"/>
            <w:r w:rsidRPr="00230551">
              <w:rPr>
                <w:sz w:val="18"/>
              </w:rPr>
              <w:t xml:space="preserve">, </w:t>
            </w:r>
            <w:proofErr w:type="spellStart"/>
            <w:r w:rsidRPr="00230551">
              <w:rPr>
                <w:sz w:val="18"/>
              </w:rPr>
              <w:t>BBRSagTekniskAnlæg.tekniskAnlæg</w:t>
            </w:r>
            <w:proofErr w:type="spellEnd"/>
            <w:r w:rsidRPr="00230551">
              <w:rPr>
                <w:sz w:val="18"/>
              </w:rPr>
              <w:t xml:space="preserve"> FROM </w:t>
            </w:r>
            <w:proofErr w:type="spellStart"/>
            <w:r w:rsidRPr="00230551">
              <w:rPr>
                <w:sz w:val="18"/>
              </w:rPr>
              <w:t>BBRSag</w:t>
            </w:r>
            <w:proofErr w:type="spellEnd"/>
            <w:r w:rsidRPr="00230551">
              <w:rPr>
                <w:sz w:val="18"/>
              </w:rPr>
              <w:t xml:space="preserve">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BBRSagBrugsenhed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Brugsenhed.bbrsag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BBRSagBygning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BBRSagBy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ning.bbrsag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BBRSagEnhed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BBRSagE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hed.bbrsag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BBRSagEtage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BBRSagEt</w:t>
            </w:r>
            <w:r w:rsidRPr="00230551">
              <w:rPr>
                <w:sz w:val="18"/>
              </w:rPr>
              <w:t>a</w:t>
            </w:r>
            <w:r w:rsidRPr="00230551">
              <w:rPr>
                <w:sz w:val="18"/>
              </w:rPr>
              <w:t>ge.bbrsag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BBRSagFordelingsareal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BBRSagFordelingsareal.bbrsag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BBRSagGrund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</w:t>
            </w:r>
            <w:r w:rsidRPr="00230551">
              <w:rPr>
                <w:sz w:val="18"/>
              </w:rPr>
              <w:t>g</w:t>
            </w:r>
            <w:r w:rsidRPr="00230551">
              <w:rPr>
                <w:sz w:val="18"/>
              </w:rPr>
              <w:t>Grund.bbrsag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BBRSagOpgang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BBRSagO</w:t>
            </w:r>
            <w:r w:rsidRPr="00230551">
              <w:rPr>
                <w:sz w:val="18"/>
              </w:rPr>
              <w:t>p</w:t>
            </w:r>
            <w:r w:rsidRPr="00230551">
              <w:rPr>
                <w:sz w:val="18"/>
              </w:rPr>
              <w:t>gang.bbrsag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BBRSagRum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BBRSagRum.bbrsag</w:t>
            </w:r>
            <w:proofErr w:type="spellEnd"/>
            <w:r w:rsidRPr="00230551">
              <w:rPr>
                <w:sz w:val="18"/>
              </w:rPr>
              <w:t xml:space="preserve"> = BBRSag.id, </w:t>
            </w:r>
            <w:r w:rsidRPr="00230551">
              <w:rPr>
                <w:sz w:val="18"/>
              </w:rPr>
              <w:br/>
              <w:t xml:space="preserve">LEFT JOIN </w:t>
            </w:r>
            <w:proofErr w:type="spellStart"/>
            <w:r w:rsidRPr="00230551">
              <w:rPr>
                <w:sz w:val="18"/>
              </w:rPr>
              <w:t>BBRSagTekniskAnlæg</w:t>
            </w:r>
            <w:proofErr w:type="spellEnd"/>
            <w:r w:rsidRPr="00230551">
              <w:rPr>
                <w:sz w:val="18"/>
              </w:rPr>
              <w:t xml:space="preserve"> ON </w:t>
            </w:r>
            <w:proofErr w:type="spellStart"/>
            <w:r w:rsidRPr="00230551">
              <w:rPr>
                <w:sz w:val="18"/>
              </w:rPr>
              <w:t>BBRSagTekniskAnlæg.bbrsag</w:t>
            </w:r>
            <w:proofErr w:type="spellEnd"/>
            <w:r w:rsidRPr="00230551">
              <w:rPr>
                <w:sz w:val="18"/>
              </w:rPr>
              <w:t xml:space="preserve"> = BBRSag.id </w:t>
            </w:r>
            <w:r w:rsidRPr="00230551">
              <w:rPr>
                <w:sz w:val="18"/>
              </w:rPr>
              <w:br/>
              <w:t>WHERE (</w:t>
            </w:r>
            <w:proofErr w:type="spellStart"/>
            <w:r w:rsidRPr="00230551">
              <w:rPr>
                <w:sz w:val="18"/>
              </w:rPr>
              <w:t>BBRSagTekniskA</w:t>
            </w:r>
            <w:r w:rsidRPr="00230551">
              <w:rPr>
                <w:sz w:val="18"/>
              </w:rPr>
              <w:t>n</w:t>
            </w:r>
            <w:r w:rsidRPr="00230551">
              <w:rPr>
                <w:sz w:val="18"/>
              </w:rPr>
              <w:t>læg.tekniskAnlæg</w:t>
            </w:r>
            <w:proofErr w:type="spellEnd"/>
            <w:r w:rsidRPr="00230551">
              <w:rPr>
                <w:sz w:val="18"/>
              </w:rPr>
              <w:t xml:space="preserve"> &lt;&gt; NULL AND </w:t>
            </w:r>
            <w:proofErr w:type="spellStart"/>
            <w:r w:rsidRPr="00230551">
              <w:rPr>
                <w:sz w:val="18"/>
              </w:rPr>
              <w:t>BBRSagTekniskAnlæg.tekniskAnlæg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pId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pVirkningFra</w:t>
            </w:r>
            <w:proofErr w:type="spellEnd"/>
            <w:r w:rsidRPr="00230551">
              <w:rPr>
                <w:sz w:val="18"/>
              </w:rPr>
              <w:t xml:space="preserve"> &lt;= </w:t>
            </w:r>
            <w:proofErr w:type="spellStart"/>
            <w:r w:rsidRPr="00230551">
              <w:rPr>
                <w:sz w:val="18"/>
              </w:rPr>
              <w:t>BBRSag.virkningTil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pVirkningTil</w:t>
            </w:r>
            <w:proofErr w:type="spellEnd"/>
            <w:r w:rsidRPr="00230551">
              <w:rPr>
                <w:sz w:val="18"/>
              </w:rPr>
              <w:t xml:space="preserve"> &gt;= </w:t>
            </w:r>
            <w:proofErr w:type="spellStart"/>
            <w:r w:rsidRPr="00230551">
              <w:rPr>
                <w:sz w:val="18"/>
              </w:rPr>
              <w:t>BBRSag.virkningFra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pVirkningsaktør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Sag.virkningsaktør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pVirkningsaktør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pRegistr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ringFra</w:t>
            </w:r>
            <w:proofErr w:type="spellEnd"/>
            <w:r w:rsidRPr="00230551">
              <w:rPr>
                <w:sz w:val="18"/>
              </w:rPr>
              <w:t xml:space="preserve"> &lt;= </w:t>
            </w:r>
            <w:proofErr w:type="spellStart"/>
            <w:r w:rsidRPr="00230551">
              <w:rPr>
                <w:sz w:val="18"/>
              </w:rPr>
              <w:t>BBRSag.registreringTil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pRegistreringTil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Sag.registreringFra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pRegistr</w:t>
            </w:r>
            <w:r w:rsidRPr="00230551">
              <w:rPr>
                <w:sz w:val="18"/>
              </w:rPr>
              <w:t>e</w:t>
            </w:r>
            <w:r w:rsidRPr="00230551">
              <w:rPr>
                <w:sz w:val="18"/>
              </w:rPr>
              <w:t>ringTil</w:t>
            </w:r>
            <w:proofErr w:type="spellEnd"/>
            <w:r w:rsidRPr="00230551">
              <w:rPr>
                <w:sz w:val="18"/>
              </w:rPr>
              <w:t xml:space="preserve"> &gt;= </w:t>
            </w:r>
            <w:proofErr w:type="spellStart"/>
            <w:r w:rsidRPr="00230551">
              <w:rPr>
                <w:sz w:val="18"/>
              </w:rPr>
              <w:t>BBRSag.registreringFra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pRegistreringsaktør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Sag.registreringsaktør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pRegistreringsa</w:t>
            </w:r>
            <w:r w:rsidRPr="00230551">
              <w:rPr>
                <w:sz w:val="18"/>
              </w:rPr>
              <w:t>k</w:t>
            </w:r>
            <w:r w:rsidRPr="00230551">
              <w:rPr>
                <w:sz w:val="18"/>
              </w:rPr>
              <w:t>tør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pStatus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BBRSag.status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pStatus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pForretningsproces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Sag.forretningsproces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pForretningspr</w:t>
            </w:r>
            <w:r w:rsidRPr="00230551">
              <w:rPr>
                <w:sz w:val="18"/>
              </w:rPr>
              <w:t>o</w:t>
            </w:r>
            <w:r w:rsidRPr="00230551">
              <w:rPr>
                <w:sz w:val="18"/>
              </w:rPr>
              <w:t>ces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pForretningsområde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BBRSag.forretningsområde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</w:t>
            </w:r>
            <w:r w:rsidRPr="00230551">
              <w:rPr>
                <w:sz w:val="18"/>
              </w:rPr>
              <w:t>t</w:t>
            </w:r>
            <w:r w:rsidRPr="00230551">
              <w:rPr>
                <w:sz w:val="18"/>
              </w:rPr>
              <w:t>ningsområde</w:t>
            </w:r>
            <w:proofErr w:type="spellEnd"/>
            <w:r w:rsidRPr="00230551">
              <w:rPr>
                <w:sz w:val="18"/>
              </w:rPr>
              <w:t xml:space="preserve">) </w:t>
            </w:r>
            <w:r w:rsidRPr="00230551">
              <w:rPr>
                <w:sz w:val="18"/>
              </w:rPr>
              <w:br/>
              <w:t>AND (</w:t>
            </w:r>
            <w:proofErr w:type="spellStart"/>
            <w:r w:rsidRPr="00230551">
              <w:rPr>
                <w:sz w:val="18"/>
              </w:rPr>
              <w:t>pForretningshændelse</w:t>
            </w:r>
            <w:proofErr w:type="spellEnd"/>
            <w:r w:rsidRPr="00230551">
              <w:rPr>
                <w:sz w:val="18"/>
              </w:rPr>
              <w:t xml:space="preserve"> = NULL OR </w:t>
            </w:r>
            <w:proofErr w:type="spellStart"/>
            <w:r w:rsidRPr="00230551">
              <w:rPr>
                <w:sz w:val="18"/>
              </w:rPr>
              <w:t>BBRSag.forretningshændelse</w:t>
            </w:r>
            <w:proofErr w:type="spellEnd"/>
            <w:r w:rsidRPr="00230551">
              <w:rPr>
                <w:sz w:val="18"/>
              </w:rPr>
              <w:t xml:space="preserve"> = </w:t>
            </w:r>
            <w:proofErr w:type="spellStart"/>
            <w:r w:rsidRPr="00230551">
              <w:rPr>
                <w:sz w:val="18"/>
              </w:rPr>
              <w:t>pForre</w:t>
            </w:r>
            <w:r w:rsidRPr="00230551">
              <w:rPr>
                <w:sz w:val="18"/>
              </w:rPr>
              <w:t>t</w:t>
            </w:r>
            <w:r w:rsidRPr="00230551">
              <w:rPr>
                <w:sz w:val="18"/>
              </w:rPr>
              <w:t>ningshændelse</w:t>
            </w:r>
            <w:proofErr w:type="spellEnd"/>
            <w:r w:rsidRPr="00230551">
              <w:rPr>
                <w:sz w:val="18"/>
              </w:rPr>
              <w:t>)}}</w:t>
            </w:r>
          </w:p>
        </w:tc>
      </w:tr>
      <w:tr w:rsidR="00230551" w:rsidRPr="00230551" w14:paraId="0D84CA31" w14:textId="77777777" w:rsidTr="00230551">
        <w:trPr>
          <w:trHeight w:val="1425"/>
          <w:tblHeader/>
        </w:trPr>
        <w:tc>
          <w:tcPr>
            <w:tcW w:w="862" w:type="dxa"/>
            <w:hideMark/>
          </w:tcPr>
          <w:p w14:paraId="7E4061DC" w14:textId="77777777" w:rsidR="00230551" w:rsidRPr="00230551" w:rsidRDefault="00230551">
            <w:pPr>
              <w:rPr>
                <w:sz w:val="18"/>
              </w:rPr>
            </w:pPr>
            <w:proofErr w:type="spellStart"/>
            <w:r w:rsidRPr="00230551">
              <w:rPr>
                <w:sz w:val="18"/>
              </w:rPr>
              <w:lastRenderedPageBreak/>
              <w:t>GeoDanmark</w:t>
            </w:r>
            <w:proofErr w:type="spellEnd"/>
          </w:p>
        </w:tc>
        <w:tc>
          <w:tcPr>
            <w:tcW w:w="664" w:type="dxa"/>
            <w:hideMark/>
          </w:tcPr>
          <w:p w14:paraId="06F71EB9" w14:textId="77777777" w:rsidR="00230551" w:rsidRPr="00230551" w:rsidRDefault="00673D73">
            <w:pPr>
              <w:rPr>
                <w:sz w:val="18"/>
                <w:u w:val="single"/>
              </w:rPr>
            </w:pPr>
            <w:hyperlink r:id="rId56" w:history="1">
              <w:r w:rsidR="00230551" w:rsidRPr="00230551">
                <w:rPr>
                  <w:rStyle w:val="Hyperlink"/>
                  <w:sz w:val="18"/>
                </w:rPr>
                <w:t>DLS-61</w:t>
              </w:r>
            </w:hyperlink>
          </w:p>
        </w:tc>
        <w:tc>
          <w:tcPr>
            <w:tcW w:w="2477" w:type="dxa"/>
            <w:hideMark/>
          </w:tcPr>
          <w:p w14:paraId="516264F7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GeoDanmark_GML3SFP_1_1</w:t>
            </w:r>
          </w:p>
        </w:tc>
        <w:tc>
          <w:tcPr>
            <w:tcW w:w="604" w:type="dxa"/>
            <w:hideMark/>
          </w:tcPr>
          <w:p w14:paraId="46C835B1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>Low</w:t>
            </w:r>
          </w:p>
        </w:tc>
        <w:tc>
          <w:tcPr>
            <w:tcW w:w="731" w:type="dxa"/>
            <w:hideMark/>
          </w:tcPr>
          <w:p w14:paraId="3CAB027E" w14:textId="77777777" w:rsidR="00230551" w:rsidRPr="00230551" w:rsidRDefault="00230551">
            <w:pPr>
              <w:rPr>
                <w:i/>
                <w:iCs/>
                <w:sz w:val="18"/>
              </w:rPr>
            </w:pPr>
            <w:proofErr w:type="spellStart"/>
            <w:r w:rsidRPr="00230551">
              <w:rPr>
                <w:i/>
                <w:iCs/>
                <w:sz w:val="18"/>
              </w:rPr>
              <w:t>Unr</w:t>
            </w:r>
            <w:r w:rsidRPr="00230551">
              <w:rPr>
                <w:i/>
                <w:iCs/>
                <w:sz w:val="18"/>
              </w:rPr>
              <w:t>e</w:t>
            </w:r>
            <w:r w:rsidRPr="00230551">
              <w:rPr>
                <w:i/>
                <w:iCs/>
                <w:sz w:val="18"/>
              </w:rPr>
              <w:t>solved</w:t>
            </w:r>
            <w:proofErr w:type="spellEnd"/>
          </w:p>
        </w:tc>
        <w:tc>
          <w:tcPr>
            <w:tcW w:w="3383" w:type="dxa"/>
            <w:hideMark/>
          </w:tcPr>
          <w:p w14:paraId="078B7E9C" w14:textId="77777777" w:rsidR="00230551" w:rsidRPr="00230551" w:rsidRDefault="00230551">
            <w:pPr>
              <w:rPr>
                <w:sz w:val="18"/>
              </w:rPr>
            </w:pPr>
            <w:r w:rsidRPr="00230551">
              <w:rPr>
                <w:sz w:val="18"/>
              </w:rPr>
              <w:t xml:space="preserve">For </w:t>
            </w:r>
            <w:proofErr w:type="spellStart"/>
            <w:r w:rsidRPr="00230551">
              <w:rPr>
                <w:sz w:val="18"/>
              </w:rPr>
              <w:t>udforstående</w:t>
            </w:r>
            <w:proofErr w:type="spellEnd"/>
            <w:r w:rsidRPr="00230551">
              <w:rPr>
                <w:sz w:val="18"/>
              </w:rPr>
              <w:t xml:space="preserve"> kan denne udstillingsse</w:t>
            </w:r>
            <w:r w:rsidRPr="00230551">
              <w:rPr>
                <w:sz w:val="18"/>
              </w:rPr>
              <w:t>r</w:t>
            </w:r>
            <w:r w:rsidRPr="00230551">
              <w:rPr>
                <w:sz w:val="18"/>
              </w:rPr>
              <w:t>vice være svær at forstå - det kunne være nyttigt om DLS også kunne bære en beskr</w:t>
            </w:r>
            <w:r w:rsidRPr="00230551">
              <w:rPr>
                <w:sz w:val="18"/>
              </w:rPr>
              <w:t>i</w:t>
            </w:r>
            <w:r w:rsidRPr="00230551">
              <w:rPr>
                <w:sz w:val="18"/>
              </w:rPr>
              <w:t>velse af tjenesterne</w:t>
            </w:r>
          </w:p>
        </w:tc>
      </w:tr>
    </w:tbl>
    <w:p w14:paraId="1D38370C" w14:textId="77777777" w:rsidR="001E2A69" w:rsidRDefault="001E2A69" w:rsidP="0074447D"/>
    <w:p w14:paraId="10A4973C" w14:textId="77777777" w:rsidR="001E2A69" w:rsidRDefault="001E2A69" w:rsidP="0074447D"/>
    <w:p w14:paraId="154AA467" w14:textId="77777777" w:rsidR="001E2A69" w:rsidRDefault="001E2A69" w:rsidP="0074447D"/>
    <w:p w14:paraId="6B91C175" w14:textId="77777777" w:rsidR="001E2A69" w:rsidRDefault="001E2A69" w:rsidP="0074447D"/>
    <w:p w14:paraId="51B78EA1" w14:textId="77777777" w:rsidR="001E2A69" w:rsidRPr="0074447D" w:rsidRDefault="001E2A69" w:rsidP="0074447D"/>
    <w:sectPr w:rsidR="001E2A69" w:rsidRPr="0074447D" w:rsidSect="007B040A">
      <w:headerReference w:type="default" r:id="rId57"/>
      <w:footerReference w:type="default" r:id="rId58"/>
      <w:headerReference w:type="first" r:id="rId59"/>
      <w:footerReference w:type="first" r:id="rId60"/>
      <w:endnotePr>
        <w:numFmt w:val="decimal"/>
      </w:endnotePr>
      <w:pgSz w:w="11907" w:h="16840" w:code="9"/>
      <w:pgMar w:top="1673" w:right="1588" w:bottom="1701" w:left="1814" w:header="567" w:footer="4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4DC78" w14:textId="77777777" w:rsidR="00673D73" w:rsidRDefault="00673D73">
      <w:pPr>
        <w:pStyle w:val="Overskrift1"/>
      </w:pPr>
      <w:r>
        <w:t>References.</w:t>
      </w:r>
    </w:p>
  </w:endnote>
  <w:endnote w:type="continuationSeparator" w:id="0">
    <w:p w14:paraId="1F7CE51A" w14:textId="77777777" w:rsidR="00673D73" w:rsidRDefault="00673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FA909" w14:textId="77777777" w:rsidR="00724A99" w:rsidRDefault="00724A99"/>
  <w:p w14:paraId="0284A97F" w14:textId="77777777" w:rsidR="00724A99" w:rsidRDefault="00724A99"/>
  <w:tbl>
    <w:tblPr>
      <w:tblW w:w="5763" w:type="dxa"/>
      <w:tblLook w:val="01E0" w:firstRow="1" w:lastRow="1" w:firstColumn="1" w:lastColumn="1" w:noHBand="0" w:noVBand="0"/>
    </w:tblPr>
    <w:tblGrid>
      <w:gridCol w:w="2881"/>
      <w:gridCol w:w="2882"/>
    </w:tblGrid>
    <w:tr w:rsidR="00724A99" w14:paraId="41C9B7AA" w14:textId="77777777" w:rsidTr="00206305">
      <w:tc>
        <w:tcPr>
          <w:tcW w:w="2881" w:type="dxa"/>
          <w:shd w:val="clear" w:color="auto" w:fill="auto"/>
        </w:tcPr>
        <w:p w14:paraId="36671DEA" w14:textId="77777777" w:rsidR="00724A99" w:rsidRDefault="00724A99" w:rsidP="00022208">
          <w:pPr>
            <w:pStyle w:val="Sidehoved"/>
            <w:jc w:val="right"/>
          </w:pPr>
        </w:p>
      </w:tc>
      <w:tc>
        <w:tcPr>
          <w:tcW w:w="2882" w:type="dxa"/>
          <w:shd w:val="clear" w:color="auto" w:fill="auto"/>
        </w:tcPr>
        <w:p w14:paraId="2CF37D5E" w14:textId="77777777" w:rsidR="00724A99" w:rsidRDefault="00724A99" w:rsidP="004E5375">
          <w:pPr>
            <w:pStyle w:val="Sidehoved"/>
          </w:pPr>
          <w:r>
            <w:t xml:space="preserve">-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PAGE </w:instrText>
          </w:r>
          <w:r>
            <w:rPr>
              <w:rStyle w:val="Sidetal"/>
            </w:rPr>
            <w:fldChar w:fldCharType="separate"/>
          </w:r>
          <w:r w:rsidR="00B35174">
            <w:rPr>
              <w:rStyle w:val="Sidetal"/>
              <w:noProof/>
            </w:rPr>
            <w:t>7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af </w:t>
          </w:r>
          <w:r>
            <w:rPr>
              <w:rStyle w:val="Sidetal"/>
            </w:rPr>
            <w:fldChar w:fldCharType="begin"/>
          </w:r>
          <w:r>
            <w:rPr>
              <w:rStyle w:val="Sidetal"/>
            </w:rPr>
            <w:instrText xml:space="preserve"> NUMPAGES </w:instrText>
          </w:r>
          <w:r>
            <w:rPr>
              <w:rStyle w:val="Sidetal"/>
            </w:rPr>
            <w:fldChar w:fldCharType="separate"/>
          </w:r>
          <w:r w:rsidR="00B35174">
            <w:rPr>
              <w:rStyle w:val="Sidetal"/>
              <w:noProof/>
            </w:rPr>
            <w:t>13</w:t>
          </w:r>
          <w:r>
            <w:rPr>
              <w:rStyle w:val="Sidetal"/>
            </w:rPr>
            <w:fldChar w:fldCharType="end"/>
          </w:r>
          <w:r>
            <w:rPr>
              <w:rStyle w:val="Sidetal"/>
            </w:rPr>
            <w:t xml:space="preserve"> -</w:t>
          </w:r>
        </w:p>
      </w:tc>
    </w:tr>
  </w:tbl>
  <w:p w14:paraId="7297CD05" w14:textId="77777777" w:rsidR="00724A99" w:rsidRDefault="00724A99" w:rsidP="004E5375">
    <w:pPr>
      <w:pStyle w:val="Sidehoved"/>
      <w:jc w:val="right"/>
    </w:pPr>
  </w:p>
  <w:p w14:paraId="44A137F8" w14:textId="77777777" w:rsidR="00724A99" w:rsidRDefault="00724A99">
    <w:pPr>
      <w:pStyle w:val="Sidefod"/>
      <w:jc w:val="center"/>
    </w:pPr>
  </w:p>
  <w:p w14:paraId="77ED085F" w14:textId="77777777" w:rsidR="00724A99" w:rsidRDefault="00724A9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222"/>
      <w:gridCol w:w="315"/>
    </w:tblGrid>
    <w:tr w:rsidR="00724A99" w:rsidRPr="005F38B9" w14:paraId="6B7BB10B" w14:textId="77777777" w:rsidTr="00EC4815">
      <w:tc>
        <w:tcPr>
          <w:tcW w:w="8222" w:type="dxa"/>
          <w:shd w:val="clear" w:color="auto" w:fill="auto"/>
        </w:tcPr>
        <w:p w14:paraId="63EC994F" w14:textId="16C11385" w:rsidR="00724A99" w:rsidRPr="00724A99" w:rsidRDefault="00724A99" w:rsidP="00724A99">
          <w:pPr>
            <w:pStyle w:val="Sidefod"/>
            <w:rPr>
              <w:lang w:val="en-US"/>
            </w:rPr>
          </w:pPr>
          <w:proofErr w:type="spellStart"/>
          <w:r w:rsidRPr="00724A99">
            <w:rPr>
              <w:lang w:val="en-US"/>
            </w:rPr>
            <w:t>Fil</w:t>
          </w:r>
          <w:proofErr w:type="spellEnd"/>
          <w:r w:rsidRPr="00724A99">
            <w:rPr>
              <w:lang w:val="en-US"/>
            </w:rPr>
            <w:t xml:space="preserve">: </w:t>
          </w:r>
          <w:r>
            <w:fldChar w:fldCharType="begin"/>
          </w:r>
          <w:r w:rsidRPr="00724A99">
            <w:rPr>
              <w:lang w:val="en-US"/>
            </w:rPr>
            <w:instrText xml:space="preserve"> TITLE  "Bilag A2: DLS input/ouput parametre" </w:instrText>
          </w:r>
          <w:r>
            <w:fldChar w:fldCharType="separate"/>
          </w:r>
          <w:proofErr w:type="spellStart"/>
          <w:r w:rsidR="00B35174">
            <w:rPr>
              <w:lang w:val="en-US"/>
            </w:rPr>
            <w:t>Bilag</w:t>
          </w:r>
          <w:proofErr w:type="spellEnd"/>
          <w:r w:rsidR="00B35174">
            <w:rPr>
              <w:lang w:val="en-US"/>
            </w:rPr>
            <w:t xml:space="preserve"> A2: DLS input/</w:t>
          </w:r>
          <w:proofErr w:type="spellStart"/>
          <w:r w:rsidR="00B35174">
            <w:rPr>
              <w:lang w:val="en-US"/>
            </w:rPr>
            <w:t>ouput</w:t>
          </w:r>
          <w:proofErr w:type="spellEnd"/>
          <w:r w:rsidR="00B35174">
            <w:rPr>
              <w:lang w:val="en-US"/>
            </w:rPr>
            <w:t xml:space="preserve"> </w:t>
          </w:r>
          <w:proofErr w:type="spellStart"/>
          <w:r w:rsidR="00B35174">
            <w:rPr>
              <w:lang w:val="en-US"/>
            </w:rPr>
            <w:t>parametre</w:t>
          </w:r>
          <w:proofErr w:type="spellEnd"/>
          <w:r>
            <w:fldChar w:fldCharType="end"/>
          </w:r>
        </w:p>
      </w:tc>
      <w:tc>
        <w:tcPr>
          <w:tcW w:w="315" w:type="dxa"/>
          <w:tcBorders>
            <w:left w:val="nil"/>
          </w:tcBorders>
          <w:shd w:val="clear" w:color="auto" w:fill="auto"/>
        </w:tcPr>
        <w:p w14:paraId="06C26A7B" w14:textId="77777777" w:rsidR="00724A99" w:rsidRPr="00724A99" w:rsidRDefault="00724A99" w:rsidP="00022208">
          <w:pPr>
            <w:pStyle w:val="Sidehoved"/>
            <w:jc w:val="right"/>
            <w:rPr>
              <w:smallCaps/>
              <w:sz w:val="16"/>
              <w:szCs w:val="16"/>
              <w:lang w:val="en-US"/>
            </w:rPr>
          </w:pPr>
        </w:p>
      </w:tc>
    </w:tr>
  </w:tbl>
  <w:p w14:paraId="0343F454" w14:textId="77777777" w:rsidR="00724A99" w:rsidRPr="00724A99" w:rsidRDefault="00724A99">
    <w:pPr>
      <w:pStyle w:val="Sidefod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5FA4" w14:textId="77777777" w:rsidR="00673D73" w:rsidRDefault="00673D73">
      <w:r>
        <w:separator/>
      </w:r>
    </w:p>
  </w:footnote>
  <w:footnote w:type="continuationSeparator" w:id="0">
    <w:p w14:paraId="27FF5E76" w14:textId="77777777" w:rsidR="00673D73" w:rsidRDefault="00673D73">
      <w:r>
        <w:continuationSeparator/>
      </w:r>
    </w:p>
  </w:footnote>
  <w:footnote w:type="continuationNotice" w:id="1">
    <w:p w14:paraId="0CA44678" w14:textId="77777777" w:rsidR="00673D73" w:rsidRDefault="00673D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B416" w14:textId="592FC5D7" w:rsidR="00724A99" w:rsidRDefault="00724A99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"GD1/GD2 - Kvalitetssikring af DLS leverancer - Afrapportering 14. oktober 2015 - Bilag A3 Indhold i hændelsesbeskeder"  \* MERGEFORMAT </w:instrText>
    </w:r>
    <w:r>
      <w:rPr>
        <w:kern w:val="28"/>
        <w:sz w:val="16"/>
      </w:rPr>
      <w:fldChar w:fldCharType="separate"/>
    </w:r>
    <w:r w:rsidR="00B35174">
      <w:rPr>
        <w:kern w:val="28"/>
        <w:sz w:val="16"/>
      </w:rPr>
      <w:t>GD1/GD2 - Kvalitetssikring af DLS leverancer - Afrapportering 14. oktober 2015 - Bilag A3 Indhold i hændelsesbeskeder</w:t>
    </w:r>
    <w:r>
      <w:rPr>
        <w:kern w:val="28"/>
        <w:sz w:val="16"/>
      </w:rPr>
      <w:fldChar w:fldCharType="end"/>
    </w:r>
  </w:p>
  <w:p w14:paraId="2DA79153" w14:textId="77777777" w:rsidR="00724A99" w:rsidRPr="006171CF" w:rsidRDefault="00724A99" w:rsidP="002E781B">
    <w:pPr>
      <w:pStyle w:val="Sidehoved"/>
      <w:rPr>
        <w:sz w:val="16"/>
      </w:rPr>
    </w:pPr>
    <w:r w:rsidRPr="006171CF">
      <w:rPr>
        <w:sz w:val="16"/>
      </w:rPr>
      <w:fldChar w:fldCharType="begin"/>
    </w:r>
    <w:r w:rsidRPr="006171CF">
      <w:rPr>
        <w:sz w:val="16"/>
      </w:rPr>
      <w:instrText xml:space="preserve"> SUBJECT   \* MERGEFORMAT </w:instrText>
    </w:r>
    <w:r w:rsidRPr="006171CF">
      <w:rPr>
        <w:sz w:val="16"/>
      </w:rPr>
      <w:fldChar w:fldCharType="separate"/>
    </w:r>
    <w:r w:rsidR="00B35174">
      <w:rPr>
        <w:sz w:val="16"/>
      </w:rPr>
      <w:t>Grunddataprogrammet under den Fællesoffentlig digitaliseringsstrategi 2011 - 2015</w:t>
    </w:r>
    <w:r w:rsidRPr="006171CF">
      <w:rPr>
        <w:sz w:val="16"/>
      </w:rPr>
      <w:fldChar w:fldCharType="end"/>
    </w:r>
  </w:p>
  <w:p w14:paraId="107EF51F" w14:textId="77777777" w:rsidR="00724A99" w:rsidRDefault="00724A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847C1" w14:textId="2EA33A53" w:rsidR="00724A99" w:rsidRDefault="00724A99" w:rsidP="00786F5A">
    <w:pPr>
      <w:pStyle w:val="Sidehoved"/>
      <w:tabs>
        <w:tab w:val="clear" w:pos="4819"/>
        <w:tab w:val="center" w:pos="4253"/>
      </w:tabs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5ACC74AB" wp14:editId="68A947FA">
          <wp:simplePos x="0" y="0"/>
          <wp:positionH relativeFrom="column">
            <wp:posOffset>635</wp:posOffset>
          </wp:positionH>
          <wp:positionV relativeFrom="paragraph">
            <wp:posOffset>-197790</wp:posOffset>
          </wp:positionV>
          <wp:extent cx="1281430" cy="827405"/>
          <wp:effectExtent l="0" t="0" r="0" b="0"/>
          <wp:wrapNone/>
          <wp:docPr id="12" name="Bille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43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1312" behindDoc="0" locked="0" layoutInCell="1" allowOverlap="1" wp14:anchorId="143F2598" wp14:editId="47013C12">
          <wp:simplePos x="0" y="0"/>
          <wp:positionH relativeFrom="column">
            <wp:posOffset>4919650</wp:posOffset>
          </wp:positionH>
          <wp:positionV relativeFrom="paragraph">
            <wp:posOffset>-198755</wp:posOffset>
          </wp:positionV>
          <wp:extent cx="960755" cy="874395"/>
          <wp:effectExtent l="0" t="0" r="0" b="1905"/>
          <wp:wrapNone/>
          <wp:docPr id="10" name="Billede 10" descr="GD2_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 descr="GD2_Logo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EB7C374" w14:textId="77777777" w:rsidR="00724A99" w:rsidRDefault="00724A99" w:rsidP="00786F5A">
    <w:pPr>
      <w:pStyle w:val="Sidehoved"/>
      <w:tabs>
        <w:tab w:val="clear" w:pos="4819"/>
        <w:tab w:val="center" w:pos="4253"/>
      </w:tabs>
    </w:pPr>
  </w:p>
  <w:p w14:paraId="30EDD51D" w14:textId="659B2979" w:rsidR="00724A99" w:rsidRDefault="00724A99" w:rsidP="00206305"/>
  <w:p w14:paraId="2F158F08" w14:textId="64C2DED3" w:rsidR="00724A99" w:rsidRDefault="00724A99" w:rsidP="00206305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D8E3A9" wp14:editId="2B518B6F">
              <wp:simplePos x="0" y="0"/>
              <wp:positionH relativeFrom="column">
                <wp:posOffset>4149090</wp:posOffset>
              </wp:positionH>
              <wp:positionV relativeFrom="paragraph">
                <wp:posOffset>126035</wp:posOffset>
              </wp:positionV>
              <wp:extent cx="1819275" cy="314325"/>
              <wp:effectExtent l="0" t="0" r="0" b="0"/>
              <wp:wrapNone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27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75FAA1" w14:textId="77777777" w:rsidR="00724A99" w:rsidRPr="007A5515" w:rsidRDefault="00724A99" w:rsidP="00206305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65F91" w:themeColor="accent1" w:themeShade="BF"/>
                              <w:sz w:val="20"/>
                              <w:szCs w:val="20"/>
                            </w:rPr>
                            <w:t>Adresseprogrammet (GD2)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ktangel 11" o:spid="_x0000_s1026" style="position:absolute;margin-left:326.7pt;margin-top:9.9pt;width:143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" filled="f" stroked="f" strokeweight="2pt">
              <v:textbox>
                <w:txbxContent>
                  <w:p w14:paraId="5C75FAA1" w14:textId="77777777" w:rsidR="00902FD0" w:rsidRPr="007A5515" w:rsidRDefault="00902FD0" w:rsidP="00206305">
                    <w:pPr>
                      <w:jc w:val="right"/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65F91" w:themeColor="accent1" w:themeShade="BF"/>
                        <w:sz w:val="20"/>
                        <w:szCs w:val="20"/>
                      </w:rPr>
                      <w:t>Adresseprogrammet (GD2)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4C4379" wp14:editId="22EB4049">
              <wp:simplePos x="0" y="0"/>
              <wp:positionH relativeFrom="column">
                <wp:posOffset>-92075</wp:posOffset>
              </wp:positionH>
              <wp:positionV relativeFrom="paragraph">
                <wp:posOffset>136220</wp:posOffset>
              </wp:positionV>
              <wp:extent cx="2247900" cy="314325"/>
              <wp:effectExtent l="0" t="0" r="0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479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1CE79A" w14:textId="77777777" w:rsidR="00724A99" w:rsidRPr="007A5515" w:rsidRDefault="00724A99" w:rsidP="00206305">
                          <w:pPr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</w:pPr>
                          <w:r w:rsidRPr="007A5515">
                            <w:rPr>
                              <w:b/>
                              <w:color w:val="339966"/>
                              <w:sz w:val="20"/>
                              <w:szCs w:val="20"/>
                            </w:rPr>
                            <w:t>Ejendomsdataprogrammet (GD1)</w:t>
                          </w: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ect id="Rektangel 9" o:spid="_x0000_s1027" style="position:absolute;margin-left:-7.2pt;margin-top:10.75pt;width:177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" filled="f" stroked="f" strokeweight="2pt">
              <v:textbox>
                <w:txbxContent>
                  <w:p w14:paraId="351CE79A" w14:textId="77777777" w:rsidR="00902FD0" w:rsidRPr="007A5515" w:rsidRDefault="00902FD0" w:rsidP="00206305">
                    <w:pPr>
                      <w:rPr>
                        <w:b/>
                        <w:color w:val="339966"/>
                        <w:sz w:val="20"/>
                        <w:szCs w:val="20"/>
                      </w:rPr>
                    </w:pPr>
                    <w:r w:rsidRPr="007A5515">
                      <w:rPr>
                        <w:b/>
                        <w:color w:val="339966"/>
                        <w:sz w:val="20"/>
                        <w:szCs w:val="20"/>
                      </w:rPr>
                      <w:t>Ejendomsdataprogrammet (GD1)</w:t>
                    </w:r>
                  </w:p>
                </w:txbxContent>
              </v:textbox>
            </v:rect>
          </w:pict>
        </mc:Fallback>
      </mc:AlternateContent>
    </w:r>
  </w:p>
  <w:p w14:paraId="691CE30C" w14:textId="77777777" w:rsidR="00724A99" w:rsidRDefault="00724A99" w:rsidP="00206305"/>
  <w:p w14:paraId="7FC8FBEF" w14:textId="77777777" w:rsidR="00724A99" w:rsidRPr="001D4A86" w:rsidRDefault="00724A99" w:rsidP="00786F5A">
    <w:pPr>
      <w:pStyle w:val="Sidehoved"/>
      <w:tabs>
        <w:tab w:val="clear" w:pos="4819"/>
        <w:tab w:val="center" w:pos="42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C4A56BC"/>
    <w:lvl w:ilvl="0">
      <w:start w:val="1"/>
      <w:numFmt w:val="decimal"/>
      <w:pStyle w:val="Overskrift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1F3561"/>
    <w:multiLevelType w:val="hybridMultilevel"/>
    <w:tmpl w:val="2766FC00"/>
    <w:lvl w:ilvl="0" w:tplc="F702A4C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0B6"/>
    <w:multiLevelType w:val="hybridMultilevel"/>
    <w:tmpl w:val="7E9A4F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634C90"/>
    <w:multiLevelType w:val="hybridMultilevel"/>
    <w:tmpl w:val="F832307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1355776"/>
    <w:multiLevelType w:val="hybridMultilevel"/>
    <w:tmpl w:val="FE8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9">
    <w:nsid w:val="530A64EC"/>
    <w:multiLevelType w:val="multilevel"/>
    <w:tmpl w:val="D056EFDE"/>
    <w:lvl w:ilvl="0">
      <w:start w:val="1"/>
      <w:numFmt w:val="bullet"/>
      <w:pStyle w:val="indrykning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kern w:val="0"/>
        <w:effect w:val="none"/>
      </w:rPr>
    </w:lvl>
    <w:lvl w:ilvl="1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3F229FB"/>
    <w:multiLevelType w:val="hybridMultilevel"/>
    <w:tmpl w:val="8F34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A153B"/>
    <w:multiLevelType w:val="hybridMultilevel"/>
    <w:tmpl w:val="646ABF32"/>
    <w:lvl w:ilvl="0" w:tplc="2228B1BE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58B45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2C57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7C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0A6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BA7B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CE83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2865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A9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E4692"/>
    <w:multiLevelType w:val="hybridMultilevel"/>
    <w:tmpl w:val="0B3C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14">
    <w:nsid w:val="6ECB36B1"/>
    <w:multiLevelType w:val="hybridMultilevel"/>
    <w:tmpl w:val="CBB2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8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11"/>
  </w:num>
  <w:num w:numId="7">
    <w:abstractNumId w:val="7"/>
  </w:num>
  <w:num w:numId="8">
    <w:abstractNumId w:val="9"/>
  </w:num>
  <w:num w:numId="9">
    <w:abstractNumId w:val="14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"/>
  </w:num>
  <w:num w:numId="15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FD"/>
    <w:rsid w:val="00000999"/>
    <w:rsid w:val="00000AEB"/>
    <w:rsid w:val="000020EA"/>
    <w:rsid w:val="00002160"/>
    <w:rsid w:val="0000267E"/>
    <w:rsid w:val="00003343"/>
    <w:rsid w:val="00003D45"/>
    <w:rsid w:val="00005005"/>
    <w:rsid w:val="00006916"/>
    <w:rsid w:val="0000718E"/>
    <w:rsid w:val="00010B27"/>
    <w:rsid w:val="000117BA"/>
    <w:rsid w:val="00013A41"/>
    <w:rsid w:val="00013B19"/>
    <w:rsid w:val="00014215"/>
    <w:rsid w:val="000151CD"/>
    <w:rsid w:val="000155AE"/>
    <w:rsid w:val="00016B61"/>
    <w:rsid w:val="00016D7E"/>
    <w:rsid w:val="00017079"/>
    <w:rsid w:val="000172FD"/>
    <w:rsid w:val="00017730"/>
    <w:rsid w:val="00020EF4"/>
    <w:rsid w:val="00021C6A"/>
    <w:rsid w:val="00021DB5"/>
    <w:rsid w:val="00022208"/>
    <w:rsid w:val="00022E81"/>
    <w:rsid w:val="00025438"/>
    <w:rsid w:val="00030533"/>
    <w:rsid w:val="000309D0"/>
    <w:rsid w:val="00030CD3"/>
    <w:rsid w:val="00032977"/>
    <w:rsid w:val="0003451B"/>
    <w:rsid w:val="00036170"/>
    <w:rsid w:val="000369B6"/>
    <w:rsid w:val="0003723E"/>
    <w:rsid w:val="0004277F"/>
    <w:rsid w:val="00042AA1"/>
    <w:rsid w:val="00043DA5"/>
    <w:rsid w:val="00044210"/>
    <w:rsid w:val="000458CB"/>
    <w:rsid w:val="00047879"/>
    <w:rsid w:val="00047DAF"/>
    <w:rsid w:val="00047E25"/>
    <w:rsid w:val="0005092A"/>
    <w:rsid w:val="0005174B"/>
    <w:rsid w:val="00052A5E"/>
    <w:rsid w:val="00053D70"/>
    <w:rsid w:val="000560A5"/>
    <w:rsid w:val="00056834"/>
    <w:rsid w:val="00056D68"/>
    <w:rsid w:val="00057844"/>
    <w:rsid w:val="00057ECA"/>
    <w:rsid w:val="000606F4"/>
    <w:rsid w:val="000611D2"/>
    <w:rsid w:val="000616AA"/>
    <w:rsid w:val="00061BB6"/>
    <w:rsid w:val="00061F1E"/>
    <w:rsid w:val="00062A1A"/>
    <w:rsid w:val="000660F2"/>
    <w:rsid w:val="00066551"/>
    <w:rsid w:val="00067469"/>
    <w:rsid w:val="0006796E"/>
    <w:rsid w:val="00070658"/>
    <w:rsid w:val="000717D3"/>
    <w:rsid w:val="000723D8"/>
    <w:rsid w:val="0007260D"/>
    <w:rsid w:val="00072C67"/>
    <w:rsid w:val="00073983"/>
    <w:rsid w:val="0007402E"/>
    <w:rsid w:val="000749AD"/>
    <w:rsid w:val="00076695"/>
    <w:rsid w:val="00076860"/>
    <w:rsid w:val="000809BC"/>
    <w:rsid w:val="000822B3"/>
    <w:rsid w:val="00082DAD"/>
    <w:rsid w:val="00083D6B"/>
    <w:rsid w:val="000858E0"/>
    <w:rsid w:val="0008626D"/>
    <w:rsid w:val="00086457"/>
    <w:rsid w:val="00086920"/>
    <w:rsid w:val="00086E1B"/>
    <w:rsid w:val="00090103"/>
    <w:rsid w:val="00091759"/>
    <w:rsid w:val="00091B7E"/>
    <w:rsid w:val="00094F66"/>
    <w:rsid w:val="000954C4"/>
    <w:rsid w:val="00095A39"/>
    <w:rsid w:val="00096617"/>
    <w:rsid w:val="00096D23"/>
    <w:rsid w:val="000978B1"/>
    <w:rsid w:val="00097919"/>
    <w:rsid w:val="00097AE2"/>
    <w:rsid w:val="00097DE7"/>
    <w:rsid w:val="000A00C3"/>
    <w:rsid w:val="000A113C"/>
    <w:rsid w:val="000A1547"/>
    <w:rsid w:val="000A19EE"/>
    <w:rsid w:val="000A5780"/>
    <w:rsid w:val="000A5951"/>
    <w:rsid w:val="000A5E7E"/>
    <w:rsid w:val="000A5EFD"/>
    <w:rsid w:val="000A6DF5"/>
    <w:rsid w:val="000A76A6"/>
    <w:rsid w:val="000A78EC"/>
    <w:rsid w:val="000B0F46"/>
    <w:rsid w:val="000B15F7"/>
    <w:rsid w:val="000B3A9C"/>
    <w:rsid w:val="000B3C1D"/>
    <w:rsid w:val="000B5078"/>
    <w:rsid w:val="000B7524"/>
    <w:rsid w:val="000C24C9"/>
    <w:rsid w:val="000C36F8"/>
    <w:rsid w:val="000C473E"/>
    <w:rsid w:val="000C5EB6"/>
    <w:rsid w:val="000C6065"/>
    <w:rsid w:val="000C6EA2"/>
    <w:rsid w:val="000D21E6"/>
    <w:rsid w:val="000D2CD9"/>
    <w:rsid w:val="000D37E0"/>
    <w:rsid w:val="000D53AA"/>
    <w:rsid w:val="000D6322"/>
    <w:rsid w:val="000D7CDF"/>
    <w:rsid w:val="000E136E"/>
    <w:rsid w:val="000E1602"/>
    <w:rsid w:val="000E25F8"/>
    <w:rsid w:val="000E2A9D"/>
    <w:rsid w:val="000E4344"/>
    <w:rsid w:val="000E4578"/>
    <w:rsid w:val="000E7013"/>
    <w:rsid w:val="000F0459"/>
    <w:rsid w:val="000F0784"/>
    <w:rsid w:val="000F0F39"/>
    <w:rsid w:val="000F1424"/>
    <w:rsid w:val="000F26DE"/>
    <w:rsid w:val="000F3E53"/>
    <w:rsid w:val="000F422B"/>
    <w:rsid w:val="000F772D"/>
    <w:rsid w:val="00100899"/>
    <w:rsid w:val="0010095B"/>
    <w:rsid w:val="00100D6B"/>
    <w:rsid w:val="001026E3"/>
    <w:rsid w:val="00102B70"/>
    <w:rsid w:val="00103EC6"/>
    <w:rsid w:val="0010403A"/>
    <w:rsid w:val="00104568"/>
    <w:rsid w:val="00104E22"/>
    <w:rsid w:val="00106589"/>
    <w:rsid w:val="0010694D"/>
    <w:rsid w:val="0010747A"/>
    <w:rsid w:val="001120B2"/>
    <w:rsid w:val="00112243"/>
    <w:rsid w:val="00113CFD"/>
    <w:rsid w:val="001154C3"/>
    <w:rsid w:val="001154D2"/>
    <w:rsid w:val="001160F1"/>
    <w:rsid w:val="0011620D"/>
    <w:rsid w:val="001162C3"/>
    <w:rsid w:val="00117EEE"/>
    <w:rsid w:val="00122645"/>
    <w:rsid w:val="001227DD"/>
    <w:rsid w:val="00122989"/>
    <w:rsid w:val="00122EBF"/>
    <w:rsid w:val="00130123"/>
    <w:rsid w:val="00131361"/>
    <w:rsid w:val="0013182E"/>
    <w:rsid w:val="00131CBA"/>
    <w:rsid w:val="001323E5"/>
    <w:rsid w:val="0013267C"/>
    <w:rsid w:val="001329D4"/>
    <w:rsid w:val="001339F5"/>
    <w:rsid w:val="00134613"/>
    <w:rsid w:val="001347FC"/>
    <w:rsid w:val="0013653B"/>
    <w:rsid w:val="00137A55"/>
    <w:rsid w:val="00140B7D"/>
    <w:rsid w:val="00141B06"/>
    <w:rsid w:val="00141CF6"/>
    <w:rsid w:val="00142042"/>
    <w:rsid w:val="0014252A"/>
    <w:rsid w:val="00144FD1"/>
    <w:rsid w:val="0014540A"/>
    <w:rsid w:val="001454BD"/>
    <w:rsid w:val="00145FF0"/>
    <w:rsid w:val="0014604D"/>
    <w:rsid w:val="00146906"/>
    <w:rsid w:val="00152251"/>
    <w:rsid w:val="001533FF"/>
    <w:rsid w:val="00153C0C"/>
    <w:rsid w:val="00154D49"/>
    <w:rsid w:val="00155F91"/>
    <w:rsid w:val="00160122"/>
    <w:rsid w:val="0016021D"/>
    <w:rsid w:val="00160714"/>
    <w:rsid w:val="001616B7"/>
    <w:rsid w:val="0016263A"/>
    <w:rsid w:val="00162851"/>
    <w:rsid w:val="001632DC"/>
    <w:rsid w:val="00163824"/>
    <w:rsid w:val="00163D1A"/>
    <w:rsid w:val="001644CD"/>
    <w:rsid w:val="00165EE2"/>
    <w:rsid w:val="001663ED"/>
    <w:rsid w:val="001664CA"/>
    <w:rsid w:val="0016665E"/>
    <w:rsid w:val="00166DE2"/>
    <w:rsid w:val="00166F88"/>
    <w:rsid w:val="001674F5"/>
    <w:rsid w:val="001677A9"/>
    <w:rsid w:val="0017037C"/>
    <w:rsid w:val="0017096B"/>
    <w:rsid w:val="00170D27"/>
    <w:rsid w:val="0017126A"/>
    <w:rsid w:val="00172298"/>
    <w:rsid w:val="00174661"/>
    <w:rsid w:val="0017574A"/>
    <w:rsid w:val="00175EDD"/>
    <w:rsid w:val="00175FAF"/>
    <w:rsid w:val="0017629B"/>
    <w:rsid w:val="00176BE1"/>
    <w:rsid w:val="0017740D"/>
    <w:rsid w:val="0017783F"/>
    <w:rsid w:val="00180BF7"/>
    <w:rsid w:val="001830C2"/>
    <w:rsid w:val="00183898"/>
    <w:rsid w:val="00183D0D"/>
    <w:rsid w:val="00183E8A"/>
    <w:rsid w:val="00183EAE"/>
    <w:rsid w:val="00187AC0"/>
    <w:rsid w:val="00190401"/>
    <w:rsid w:val="00190E0E"/>
    <w:rsid w:val="001933B4"/>
    <w:rsid w:val="00194EF5"/>
    <w:rsid w:val="001968B3"/>
    <w:rsid w:val="00196A8C"/>
    <w:rsid w:val="00197118"/>
    <w:rsid w:val="00197718"/>
    <w:rsid w:val="00197D89"/>
    <w:rsid w:val="001A0171"/>
    <w:rsid w:val="001A24F4"/>
    <w:rsid w:val="001A2634"/>
    <w:rsid w:val="001A31B1"/>
    <w:rsid w:val="001A383A"/>
    <w:rsid w:val="001A5762"/>
    <w:rsid w:val="001A6CA4"/>
    <w:rsid w:val="001A74E7"/>
    <w:rsid w:val="001B1D75"/>
    <w:rsid w:val="001B2DCF"/>
    <w:rsid w:val="001B3525"/>
    <w:rsid w:val="001B5A3F"/>
    <w:rsid w:val="001B6711"/>
    <w:rsid w:val="001C064F"/>
    <w:rsid w:val="001C114A"/>
    <w:rsid w:val="001C1E9C"/>
    <w:rsid w:val="001C28F3"/>
    <w:rsid w:val="001C40E8"/>
    <w:rsid w:val="001C4D52"/>
    <w:rsid w:val="001C6D35"/>
    <w:rsid w:val="001D0511"/>
    <w:rsid w:val="001D165F"/>
    <w:rsid w:val="001D1D11"/>
    <w:rsid w:val="001D1FF0"/>
    <w:rsid w:val="001D334C"/>
    <w:rsid w:val="001D3718"/>
    <w:rsid w:val="001D48AD"/>
    <w:rsid w:val="001D4A86"/>
    <w:rsid w:val="001D4E71"/>
    <w:rsid w:val="001D6A7A"/>
    <w:rsid w:val="001D7F30"/>
    <w:rsid w:val="001E0F45"/>
    <w:rsid w:val="001E23B7"/>
    <w:rsid w:val="001E2534"/>
    <w:rsid w:val="001E2A69"/>
    <w:rsid w:val="001E311F"/>
    <w:rsid w:val="001E3712"/>
    <w:rsid w:val="001E3AAF"/>
    <w:rsid w:val="001E419A"/>
    <w:rsid w:val="001E4732"/>
    <w:rsid w:val="001E5F2A"/>
    <w:rsid w:val="001E71F6"/>
    <w:rsid w:val="001E7CA1"/>
    <w:rsid w:val="001F018C"/>
    <w:rsid w:val="001F1965"/>
    <w:rsid w:val="001F3210"/>
    <w:rsid w:val="001F3EC7"/>
    <w:rsid w:val="001F5F24"/>
    <w:rsid w:val="00201140"/>
    <w:rsid w:val="00201636"/>
    <w:rsid w:val="00205F48"/>
    <w:rsid w:val="00206305"/>
    <w:rsid w:val="00206B48"/>
    <w:rsid w:val="00206CA4"/>
    <w:rsid w:val="00207BCC"/>
    <w:rsid w:val="00212447"/>
    <w:rsid w:val="00212476"/>
    <w:rsid w:val="0021252B"/>
    <w:rsid w:val="00213744"/>
    <w:rsid w:val="00213F54"/>
    <w:rsid w:val="002144DF"/>
    <w:rsid w:val="002144EB"/>
    <w:rsid w:val="002148C1"/>
    <w:rsid w:val="002205EB"/>
    <w:rsid w:val="00220D51"/>
    <w:rsid w:val="002213AB"/>
    <w:rsid w:val="00222B47"/>
    <w:rsid w:val="00224534"/>
    <w:rsid w:val="002261C8"/>
    <w:rsid w:val="00226F43"/>
    <w:rsid w:val="00227E24"/>
    <w:rsid w:val="00230551"/>
    <w:rsid w:val="00230637"/>
    <w:rsid w:val="00231548"/>
    <w:rsid w:val="00231622"/>
    <w:rsid w:val="00231F6A"/>
    <w:rsid w:val="00233400"/>
    <w:rsid w:val="002339F2"/>
    <w:rsid w:val="00235102"/>
    <w:rsid w:val="00235160"/>
    <w:rsid w:val="002356E4"/>
    <w:rsid w:val="00235F92"/>
    <w:rsid w:val="00237996"/>
    <w:rsid w:val="00237F9C"/>
    <w:rsid w:val="00240756"/>
    <w:rsid w:val="002410AD"/>
    <w:rsid w:val="002411FD"/>
    <w:rsid w:val="0024145F"/>
    <w:rsid w:val="002417FC"/>
    <w:rsid w:val="00241B29"/>
    <w:rsid w:val="00243844"/>
    <w:rsid w:val="002448AF"/>
    <w:rsid w:val="00244F85"/>
    <w:rsid w:val="00245A72"/>
    <w:rsid w:val="002506B3"/>
    <w:rsid w:val="00250700"/>
    <w:rsid w:val="00252534"/>
    <w:rsid w:val="00252584"/>
    <w:rsid w:val="00253479"/>
    <w:rsid w:val="00255C25"/>
    <w:rsid w:val="00260023"/>
    <w:rsid w:val="00260F2B"/>
    <w:rsid w:val="002636CA"/>
    <w:rsid w:val="002643E4"/>
    <w:rsid w:val="00266C0B"/>
    <w:rsid w:val="00266EF3"/>
    <w:rsid w:val="00267286"/>
    <w:rsid w:val="00267931"/>
    <w:rsid w:val="00267D40"/>
    <w:rsid w:val="00267ED0"/>
    <w:rsid w:val="00272AA6"/>
    <w:rsid w:val="00272C96"/>
    <w:rsid w:val="00274403"/>
    <w:rsid w:val="002745BA"/>
    <w:rsid w:val="00275773"/>
    <w:rsid w:val="002759C9"/>
    <w:rsid w:val="00275D8A"/>
    <w:rsid w:val="00280FB6"/>
    <w:rsid w:val="00281BA4"/>
    <w:rsid w:val="00281E8D"/>
    <w:rsid w:val="0028292A"/>
    <w:rsid w:val="00282B58"/>
    <w:rsid w:val="0028488E"/>
    <w:rsid w:val="00285836"/>
    <w:rsid w:val="00287C48"/>
    <w:rsid w:val="00290435"/>
    <w:rsid w:val="002911E3"/>
    <w:rsid w:val="002913F6"/>
    <w:rsid w:val="002920F7"/>
    <w:rsid w:val="00292585"/>
    <w:rsid w:val="002940DD"/>
    <w:rsid w:val="0029419D"/>
    <w:rsid w:val="00294AC8"/>
    <w:rsid w:val="00295710"/>
    <w:rsid w:val="00295B86"/>
    <w:rsid w:val="00295D60"/>
    <w:rsid w:val="00296B87"/>
    <w:rsid w:val="002A2C30"/>
    <w:rsid w:val="002A57B2"/>
    <w:rsid w:val="002A5C16"/>
    <w:rsid w:val="002A5D11"/>
    <w:rsid w:val="002B0351"/>
    <w:rsid w:val="002B10B3"/>
    <w:rsid w:val="002B19C0"/>
    <w:rsid w:val="002B1AD2"/>
    <w:rsid w:val="002B1C95"/>
    <w:rsid w:val="002B242A"/>
    <w:rsid w:val="002B27C2"/>
    <w:rsid w:val="002B285E"/>
    <w:rsid w:val="002B4154"/>
    <w:rsid w:val="002B4B6B"/>
    <w:rsid w:val="002B63EF"/>
    <w:rsid w:val="002B79AF"/>
    <w:rsid w:val="002B7B8F"/>
    <w:rsid w:val="002C0442"/>
    <w:rsid w:val="002C0E8B"/>
    <w:rsid w:val="002C1F06"/>
    <w:rsid w:val="002C46B2"/>
    <w:rsid w:val="002C5650"/>
    <w:rsid w:val="002C58F8"/>
    <w:rsid w:val="002C5C94"/>
    <w:rsid w:val="002C5E73"/>
    <w:rsid w:val="002C6029"/>
    <w:rsid w:val="002C7CD3"/>
    <w:rsid w:val="002D14DC"/>
    <w:rsid w:val="002D1876"/>
    <w:rsid w:val="002D1B30"/>
    <w:rsid w:val="002D2A99"/>
    <w:rsid w:val="002D5631"/>
    <w:rsid w:val="002D6B4C"/>
    <w:rsid w:val="002D7B62"/>
    <w:rsid w:val="002E0BB8"/>
    <w:rsid w:val="002E1317"/>
    <w:rsid w:val="002E5EB7"/>
    <w:rsid w:val="002E67A5"/>
    <w:rsid w:val="002E73BF"/>
    <w:rsid w:val="002E73DE"/>
    <w:rsid w:val="002E781B"/>
    <w:rsid w:val="002E7CF1"/>
    <w:rsid w:val="002F09A1"/>
    <w:rsid w:val="002F0C9A"/>
    <w:rsid w:val="002F1318"/>
    <w:rsid w:val="002F276C"/>
    <w:rsid w:val="002F3327"/>
    <w:rsid w:val="002F58AB"/>
    <w:rsid w:val="002F59D5"/>
    <w:rsid w:val="002F63CF"/>
    <w:rsid w:val="002F707A"/>
    <w:rsid w:val="002F7216"/>
    <w:rsid w:val="002F7F8B"/>
    <w:rsid w:val="00303C4D"/>
    <w:rsid w:val="00304AAB"/>
    <w:rsid w:val="00305678"/>
    <w:rsid w:val="00305AF7"/>
    <w:rsid w:val="00305C97"/>
    <w:rsid w:val="00306783"/>
    <w:rsid w:val="00310530"/>
    <w:rsid w:val="0031363A"/>
    <w:rsid w:val="003144F0"/>
    <w:rsid w:val="00315E73"/>
    <w:rsid w:val="00317325"/>
    <w:rsid w:val="00317823"/>
    <w:rsid w:val="00317E66"/>
    <w:rsid w:val="00321194"/>
    <w:rsid w:val="00321AA9"/>
    <w:rsid w:val="00321AB3"/>
    <w:rsid w:val="00322B49"/>
    <w:rsid w:val="00323A40"/>
    <w:rsid w:val="00325E1A"/>
    <w:rsid w:val="0032694A"/>
    <w:rsid w:val="00327937"/>
    <w:rsid w:val="0032798A"/>
    <w:rsid w:val="003313CF"/>
    <w:rsid w:val="0033177F"/>
    <w:rsid w:val="00331B58"/>
    <w:rsid w:val="0033202D"/>
    <w:rsid w:val="00332B3E"/>
    <w:rsid w:val="00332CB8"/>
    <w:rsid w:val="00333280"/>
    <w:rsid w:val="00333323"/>
    <w:rsid w:val="00333750"/>
    <w:rsid w:val="00334738"/>
    <w:rsid w:val="00335BBE"/>
    <w:rsid w:val="00336553"/>
    <w:rsid w:val="0033699C"/>
    <w:rsid w:val="00337210"/>
    <w:rsid w:val="003375B5"/>
    <w:rsid w:val="00340751"/>
    <w:rsid w:val="003412C0"/>
    <w:rsid w:val="00341511"/>
    <w:rsid w:val="00341F0C"/>
    <w:rsid w:val="00343112"/>
    <w:rsid w:val="00343AE2"/>
    <w:rsid w:val="0034443B"/>
    <w:rsid w:val="00345A75"/>
    <w:rsid w:val="00346AF2"/>
    <w:rsid w:val="00347DE6"/>
    <w:rsid w:val="00351F3F"/>
    <w:rsid w:val="00353A2F"/>
    <w:rsid w:val="003547BA"/>
    <w:rsid w:val="00354F78"/>
    <w:rsid w:val="00356755"/>
    <w:rsid w:val="00356D45"/>
    <w:rsid w:val="003570A5"/>
    <w:rsid w:val="00357AB6"/>
    <w:rsid w:val="00357AFE"/>
    <w:rsid w:val="00361595"/>
    <w:rsid w:val="00363270"/>
    <w:rsid w:val="00363545"/>
    <w:rsid w:val="0036377D"/>
    <w:rsid w:val="003638BF"/>
    <w:rsid w:val="00363AB0"/>
    <w:rsid w:val="00363F97"/>
    <w:rsid w:val="0036579A"/>
    <w:rsid w:val="00365B6B"/>
    <w:rsid w:val="00367A60"/>
    <w:rsid w:val="00367ACF"/>
    <w:rsid w:val="00370FEC"/>
    <w:rsid w:val="003722CF"/>
    <w:rsid w:val="003728AF"/>
    <w:rsid w:val="00372D64"/>
    <w:rsid w:val="003746FD"/>
    <w:rsid w:val="00374730"/>
    <w:rsid w:val="00375C4B"/>
    <w:rsid w:val="003762F2"/>
    <w:rsid w:val="00376CD9"/>
    <w:rsid w:val="003774F7"/>
    <w:rsid w:val="00380151"/>
    <w:rsid w:val="00380246"/>
    <w:rsid w:val="0038076C"/>
    <w:rsid w:val="00381A91"/>
    <w:rsid w:val="00382210"/>
    <w:rsid w:val="00382B04"/>
    <w:rsid w:val="00384109"/>
    <w:rsid w:val="003849B0"/>
    <w:rsid w:val="00384CB4"/>
    <w:rsid w:val="00384E4F"/>
    <w:rsid w:val="0038548C"/>
    <w:rsid w:val="00385A01"/>
    <w:rsid w:val="00386E8B"/>
    <w:rsid w:val="0038719B"/>
    <w:rsid w:val="00390BF6"/>
    <w:rsid w:val="00390D54"/>
    <w:rsid w:val="00392888"/>
    <w:rsid w:val="0039534E"/>
    <w:rsid w:val="0039593C"/>
    <w:rsid w:val="0039666D"/>
    <w:rsid w:val="00396B34"/>
    <w:rsid w:val="003A0904"/>
    <w:rsid w:val="003A0B16"/>
    <w:rsid w:val="003A346B"/>
    <w:rsid w:val="003A376F"/>
    <w:rsid w:val="003A49BA"/>
    <w:rsid w:val="003A5580"/>
    <w:rsid w:val="003A5ACA"/>
    <w:rsid w:val="003A6BF4"/>
    <w:rsid w:val="003A7E6A"/>
    <w:rsid w:val="003B03C5"/>
    <w:rsid w:val="003B17DC"/>
    <w:rsid w:val="003B46A1"/>
    <w:rsid w:val="003B4ADB"/>
    <w:rsid w:val="003B4CE2"/>
    <w:rsid w:val="003B4D72"/>
    <w:rsid w:val="003B543C"/>
    <w:rsid w:val="003B5D3E"/>
    <w:rsid w:val="003B5EFF"/>
    <w:rsid w:val="003B76FE"/>
    <w:rsid w:val="003B7E89"/>
    <w:rsid w:val="003C0B1B"/>
    <w:rsid w:val="003C472E"/>
    <w:rsid w:val="003C481D"/>
    <w:rsid w:val="003C4F1C"/>
    <w:rsid w:val="003C5737"/>
    <w:rsid w:val="003C5C69"/>
    <w:rsid w:val="003D11F9"/>
    <w:rsid w:val="003D311F"/>
    <w:rsid w:val="003D3E9F"/>
    <w:rsid w:val="003D44AE"/>
    <w:rsid w:val="003E0026"/>
    <w:rsid w:val="003E02C6"/>
    <w:rsid w:val="003E03FD"/>
    <w:rsid w:val="003E136C"/>
    <w:rsid w:val="003E184A"/>
    <w:rsid w:val="003E1ADD"/>
    <w:rsid w:val="003E293B"/>
    <w:rsid w:val="003E2FD2"/>
    <w:rsid w:val="003E3ACD"/>
    <w:rsid w:val="003E4CE1"/>
    <w:rsid w:val="003E7077"/>
    <w:rsid w:val="003E72CE"/>
    <w:rsid w:val="003F0924"/>
    <w:rsid w:val="003F0E7B"/>
    <w:rsid w:val="003F16BE"/>
    <w:rsid w:val="003F27F1"/>
    <w:rsid w:val="003F3519"/>
    <w:rsid w:val="003F399E"/>
    <w:rsid w:val="003F3DFB"/>
    <w:rsid w:val="00400EA2"/>
    <w:rsid w:val="00402112"/>
    <w:rsid w:val="00405CCA"/>
    <w:rsid w:val="0041042C"/>
    <w:rsid w:val="00411C66"/>
    <w:rsid w:val="00411E7F"/>
    <w:rsid w:val="0041260C"/>
    <w:rsid w:val="00412A4B"/>
    <w:rsid w:val="0041360F"/>
    <w:rsid w:val="00414C3B"/>
    <w:rsid w:val="004150B2"/>
    <w:rsid w:val="0041601E"/>
    <w:rsid w:val="00416404"/>
    <w:rsid w:val="00416AD8"/>
    <w:rsid w:val="00417AC3"/>
    <w:rsid w:val="004203D3"/>
    <w:rsid w:val="00420D20"/>
    <w:rsid w:val="004212EA"/>
    <w:rsid w:val="0042141D"/>
    <w:rsid w:val="0042310A"/>
    <w:rsid w:val="0042377D"/>
    <w:rsid w:val="004252A9"/>
    <w:rsid w:val="00425D28"/>
    <w:rsid w:val="00426151"/>
    <w:rsid w:val="00426E08"/>
    <w:rsid w:val="00430469"/>
    <w:rsid w:val="00430610"/>
    <w:rsid w:val="00430A14"/>
    <w:rsid w:val="00430CFB"/>
    <w:rsid w:val="0043157C"/>
    <w:rsid w:val="00431909"/>
    <w:rsid w:val="00434941"/>
    <w:rsid w:val="004349F6"/>
    <w:rsid w:val="00435AED"/>
    <w:rsid w:val="0043770B"/>
    <w:rsid w:val="00442E6B"/>
    <w:rsid w:val="004432A5"/>
    <w:rsid w:val="00443B06"/>
    <w:rsid w:val="00444072"/>
    <w:rsid w:val="00444510"/>
    <w:rsid w:val="00445724"/>
    <w:rsid w:val="00450061"/>
    <w:rsid w:val="00450E62"/>
    <w:rsid w:val="00450ED0"/>
    <w:rsid w:val="004514DB"/>
    <w:rsid w:val="0045392C"/>
    <w:rsid w:val="00453DBE"/>
    <w:rsid w:val="0045440D"/>
    <w:rsid w:val="004545EB"/>
    <w:rsid w:val="0045596C"/>
    <w:rsid w:val="00455D35"/>
    <w:rsid w:val="004561A3"/>
    <w:rsid w:val="004568D9"/>
    <w:rsid w:val="00457364"/>
    <w:rsid w:val="00457825"/>
    <w:rsid w:val="004606CE"/>
    <w:rsid w:val="004608B0"/>
    <w:rsid w:val="004609D5"/>
    <w:rsid w:val="00462187"/>
    <w:rsid w:val="00462F12"/>
    <w:rsid w:val="0046387D"/>
    <w:rsid w:val="00463D42"/>
    <w:rsid w:val="00465DF8"/>
    <w:rsid w:val="00466EBD"/>
    <w:rsid w:val="004670A6"/>
    <w:rsid w:val="00471AA8"/>
    <w:rsid w:val="0047387D"/>
    <w:rsid w:val="00473C79"/>
    <w:rsid w:val="00474B67"/>
    <w:rsid w:val="0047648F"/>
    <w:rsid w:val="0048196E"/>
    <w:rsid w:val="00481CBA"/>
    <w:rsid w:val="00484383"/>
    <w:rsid w:val="00484A4C"/>
    <w:rsid w:val="00485E9C"/>
    <w:rsid w:val="00486A2A"/>
    <w:rsid w:val="00486DC4"/>
    <w:rsid w:val="004902EE"/>
    <w:rsid w:val="00490501"/>
    <w:rsid w:val="004907CF"/>
    <w:rsid w:val="0049135C"/>
    <w:rsid w:val="00491C2C"/>
    <w:rsid w:val="0049221B"/>
    <w:rsid w:val="00492FFD"/>
    <w:rsid w:val="00493155"/>
    <w:rsid w:val="00493599"/>
    <w:rsid w:val="00493E1E"/>
    <w:rsid w:val="004960B7"/>
    <w:rsid w:val="004974DA"/>
    <w:rsid w:val="004A0C26"/>
    <w:rsid w:val="004A1EB5"/>
    <w:rsid w:val="004A2282"/>
    <w:rsid w:val="004A61F6"/>
    <w:rsid w:val="004A623A"/>
    <w:rsid w:val="004B02B0"/>
    <w:rsid w:val="004B0A6D"/>
    <w:rsid w:val="004B3208"/>
    <w:rsid w:val="004B3A07"/>
    <w:rsid w:val="004B3EF6"/>
    <w:rsid w:val="004B5A95"/>
    <w:rsid w:val="004B647B"/>
    <w:rsid w:val="004B7957"/>
    <w:rsid w:val="004C2CD2"/>
    <w:rsid w:val="004C3295"/>
    <w:rsid w:val="004C411B"/>
    <w:rsid w:val="004C5302"/>
    <w:rsid w:val="004C7A00"/>
    <w:rsid w:val="004D0565"/>
    <w:rsid w:val="004D09C1"/>
    <w:rsid w:val="004D1160"/>
    <w:rsid w:val="004D3DCF"/>
    <w:rsid w:val="004D4453"/>
    <w:rsid w:val="004D50BD"/>
    <w:rsid w:val="004D5B80"/>
    <w:rsid w:val="004D7484"/>
    <w:rsid w:val="004E00B0"/>
    <w:rsid w:val="004E1B78"/>
    <w:rsid w:val="004E1EF7"/>
    <w:rsid w:val="004E243B"/>
    <w:rsid w:val="004E38B0"/>
    <w:rsid w:val="004E3B63"/>
    <w:rsid w:val="004E41B1"/>
    <w:rsid w:val="004E5375"/>
    <w:rsid w:val="004E760E"/>
    <w:rsid w:val="004E7D07"/>
    <w:rsid w:val="004F074C"/>
    <w:rsid w:val="004F1826"/>
    <w:rsid w:val="004F2554"/>
    <w:rsid w:val="004F5434"/>
    <w:rsid w:val="004F55B1"/>
    <w:rsid w:val="004F5940"/>
    <w:rsid w:val="004F5B5C"/>
    <w:rsid w:val="004F65DD"/>
    <w:rsid w:val="004F736B"/>
    <w:rsid w:val="004F7E41"/>
    <w:rsid w:val="00500D04"/>
    <w:rsid w:val="00501166"/>
    <w:rsid w:val="00502D07"/>
    <w:rsid w:val="00503213"/>
    <w:rsid w:val="005038C8"/>
    <w:rsid w:val="005058E8"/>
    <w:rsid w:val="005078C7"/>
    <w:rsid w:val="00510A96"/>
    <w:rsid w:val="00510ED3"/>
    <w:rsid w:val="00511B41"/>
    <w:rsid w:val="00513788"/>
    <w:rsid w:val="00520A00"/>
    <w:rsid w:val="00521C28"/>
    <w:rsid w:val="005230FB"/>
    <w:rsid w:val="005238DD"/>
    <w:rsid w:val="005239DC"/>
    <w:rsid w:val="00524063"/>
    <w:rsid w:val="00525EA1"/>
    <w:rsid w:val="00527274"/>
    <w:rsid w:val="00527516"/>
    <w:rsid w:val="005309BE"/>
    <w:rsid w:val="00530BE4"/>
    <w:rsid w:val="00533B6F"/>
    <w:rsid w:val="00534AF5"/>
    <w:rsid w:val="00534B4A"/>
    <w:rsid w:val="00535FD8"/>
    <w:rsid w:val="00536EFB"/>
    <w:rsid w:val="00540B13"/>
    <w:rsid w:val="00541775"/>
    <w:rsid w:val="00541878"/>
    <w:rsid w:val="00541FE0"/>
    <w:rsid w:val="005425BA"/>
    <w:rsid w:val="005434BE"/>
    <w:rsid w:val="00544990"/>
    <w:rsid w:val="00544BDD"/>
    <w:rsid w:val="0054540A"/>
    <w:rsid w:val="005455C5"/>
    <w:rsid w:val="005457B4"/>
    <w:rsid w:val="00546235"/>
    <w:rsid w:val="005469C1"/>
    <w:rsid w:val="00547593"/>
    <w:rsid w:val="00547925"/>
    <w:rsid w:val="00547CE3"/>
    <w:rsid w:val="00550C0A"/>
    <w:rsid w:val="00551F16"/>
    <w:rsid w:val="005524CA"/>
    <w:rsid w:val="005549E6"/>
    <w:rsid w:val="00557B38"/>
    <w:rsid w:val="00560BE8"/>
    <w:rsid w:val="0056172A"/>
    <w:rsid w:val="00562229"/>
    <w:rsid w:val="00562427"/>
    <w:rsid w:val="00562F7B"/>
    <w:rsid w:val="00566345"/>
    <w:rsid w:val="00567D67"/>
    <w:rsid w:val="0057015E"/>
    <w:rsid w:val="00570B56"/>
    <w:rsid w:val="00570E21"/>
    <w:rsid w:val="0057360B"/>
    <w:rsid w:val="0057407C"/>
    <w:rsid w:val="00574A04"/>
    <w:rsid w:val="00574DA8"/>
    <w:rsid w:val="00575356"/>
    <w:rsid w:val="00575569"/>
    <w:rsid w:val="005760D1"/>
    <w:rsid w:val="005773C5"/>
    <w:rsid w:val="005776C8"/>
    <w:rsid w:val="00577EE2"/>
    <w:rsid w:val="00580462"/>
    <w:rsid w:val="005804AB"/>
    <w:rsid w:val="005816C8"/>
    <w:rsid w:val="00582372"/>
    <w:rsid w:val="00583084"/>
    <w:rsid w:val="00585088"/>
    <w:rsid w:val="005857D2"/>
    <w:rsid w:val="005864DD"/>
    <w:rsid w:val="00586775"/>
    <w:rsid w:val="00587F95"/>
    <w:rsid w:val="005906DE"/>
    <w:rsid w:val="00591640"/>
    <w:rsid w:val="00591706"/>
    <w:rsid w:val="00591913"/>
    <w:rsid w:val="00591A67"/>
    <w:rsid w:val="00592776"/>
    <w:rsid w:val="00592CAA"/>
    <w:rsid w:val="00594CB1"/>
    <w:rsid w:val="00595778"/>
    <w:rsid w:val="005A0697"/>
    <w:rsid w:val="005A0DAB"/>
    <w:rsid w:val="005A7670"/>
    <w:rsid w:val="005A76DF"/>
    <w:rsid w:val="005B05B4"/>
    <w:rsid w:val="005B0BF4"/>
    <w:rsid w:val="005B2B3D"/>
    <w:rsid w:val="005B3827"/>
    <w:rsid w:val="005B5212"/>
    <w:rsid w:val="005B59BE"/>
    <w:rsid w:val="005B6070"/>
    <w:rsid w:val="005B6A3E"/>
    <w:rsid w:val="005B7AD0"/>
    <w:rsid w:val="005C108A"/>
    <w:rsid w:val="005C1B8F"/>
    <w:rsid w:val="005C426C"/>
    <w:rsid w:val="005C4C0D"/>
    <w:rsid w:val="005C68E4"/>
    <w:rsid w:val="005D053D"/>
    <w:rsid w:val="005D1A74"/>
    <w:rsid w:val="005D242A"/>
    <w:rsid w:val="005D6246"/>
    <w:rsid w:val="005D6A09"/>
    <w:rsid w:val="005D6FA6"/>
    <w:rsid w:val="005E01AC"/>
    <w:rsid w:val="005E06E4"/>
    <w:rsid w:val="005E0BD4"/>
    <w:rsid w:val="005E1050"/>
    <w:rsid w:val="005E30D3"/>
    <w:rsid w:val="005E4B88"/>
    <w:rsid w:val="005E68B5"/>
    <w:rsid w:val="005E6901"/>
    <w:rsid w:val="005E7326"/>
    <w:rsid w:val="005F0585"/>
    <w:rsid w:val="005F0734"/>
    <w:rsid w:val="005F1492"/>
    <w:rsid w:val="005F1F35"/>
    <w:rsid w:val="005F24A1"/>
    <w:rsid w:val="005F2AE3"/>
    <w:rsid w:val="005F38B9"/>
    <w:rsid w:val="005F415B"/>
    <w:rsid w:val="005F45F2"/>
    <w:rsid w:val="005F64B6"/>
    <w:rsid w:val="005F7281"/>
    <w:rsid w:val="005F7C10"/>
    <w:rsid w:val="00602F6F"/>
    <w:rsid w:val="006045E3"/>
    <w:rsid w:val="00604C1E"/>
    <w:rsid w:val="00606318"/>
    <w:rsid w:val="00607213"/>
    <w:rsid w:val="0061060E"/>
    <w:rsid w:val="00610F7A"/>
    <w:rsid w:val="0061126B"/>
    <w:rsid w:val="00611308"/>
    <w:rsid w:val="00612AD5"/>
    <w:rsid w:val="006139D1"/>
    <w:rsid w:val="006139EB"/>
    <w:rsid w:val="006145E1"/>
    <w:rsid w:val="00615F55"/>
    <w:rsid w:val="006164F5"/>
    <w:rsid w:val="006171CF"/>
    <w:rsid w:val="0061725E"/>
    <w:rsid w:val="00617CD9"/>
    <w:rsid w:val="006206EA"/>
    <w:rsid w:val="006218AA"/>
    <w:rsid w:val="006229A5"/>
    <w:rsid w:val="00622C17"/>
    <w:rsid w:val="00622F28"/>
    <w:rsid w:val="00623860"/>
    <w:rsid w:val="00623909"/>
    <w:rsid w:val="00624704"/>
    <w:rsid w:val="006255F6"/>
    <w:rsid w:val="006261C8"/>
    <w:rsid w:val="00627488"/>
    <w:rsid w:val="00630683"/>
    <w:rsid w:val="00630D5B"/>
    <w:rsid w:val="00632661"/>
    <w:rsid w:val="00632924"/>
    <w:rsid w:val="00632A76"/>
    <w:rsid w:val="00632CDB"/>
    <w:rsid w:val="00635385"/>
    <w:rsid w:val="00636741"/>
    <w:rsid w:val="00636A2F"/>
    <w:rsid w:val="006408A3"/>
    <w:rsid w:val="00641365"/>
    <w:rsid w:val="0064187B"/>
    <w:rsid w:val="00641FF7"/>
    <w:rsid w:val="00642847"/>
    <w:rsid w:val="00643046"/>
    <w:rsid w:val="0064343A"/>
    <w:rsid w:val="00646676"/>
    <w:rsid w:val="0064723E"/>
    <w:rsid w:val="00647644"/>
    <w:rsid w:val="006513FB"/>
    <w:rsid w:val="00651C45"/>
    <w:rsid w:val="006522DB"/>
    <w:rsid w:val="00662881"/>
    <w:rsid w:val="00663448"/>
    <w:rsid w:val="0066382A"/>
    <w:rsid w:val="00663949"/>
    <w:rsid w:val="00663D7E"/>
    <w:rsid w:val="00666ABC"/>
    <w:rsid w:val="00670E03"/>
    <w:rsid w:val="00671D91"/>
    <w:rsid w:val="00671E6C"/>
    <w:rsid w:val="00672B06"/>
    <w:rsid w:val="00673D73"/>
    <w:rsid w:val="00674CEF"/>
    <w:rsid w:val="00675670"/>
    <w:rsid w:val="00675D25"/>
    <w:rsid w:val="0067657C"/>
    <w:rsid w:val="00681693"/>
    <w:rsid w:val="006824AA"/>
    <w:rsid w:val="00682FF2"/>
    <w:rsid w:val="00683EDF"/>
    <w:rsid w:val="006848D0"/>
    <w:rsid w:val="0068530B"/>
    <w:rsid w:val="00686068"/>
    <w:rsid w:val="00687AC0"/>
    <w:rsid w:val="006922DF"/>
    <w:rsid w:val="00692CD6"/>
    <w:rsid w:val="00694F30"/>
    <w:rsid w:val="00695868"/>
    <w:rsid w:val="00695E6F"/>
    <w:rsid w:val="00697468"/>
    <w:rsid w:val="00697D8D"/>
    <w:rsid w:val="006A0180"/>
    <w:rsid w:val="006A021B"/>
    <w:rsid w:val="006A0FB8"/>
    <w:rsid w:val="006A1DD1"/>
    <w:rsid w:val="006A2AE4"/>
    <w:rsid w:val="006A2B13"/>
    <w:rsid w:val="006A2B25"/>
    <w:rsid w:val="006A2CE4"/>
    <w:rsid w:val="006A7E19"/>
    <w:rsid w:val="006B1141"/>
    <w:rsid w:val="006B11DA"/>
    <w:rsid w:val="006B3382"/>
    <w:rsid w:val="006B36E1"/>
    <w:rsid w:val="006B4526"/>
    <w:rsid w:val="006B5046"/>
    <w:rsid w:val="006B5B49"/>
    <w:rsid w:val="006C11D1"/>
    <w:rsid w:val="006C1449"/>
    <w:rsid w:val="006C286D"/>
    <w:rsid w:val="006C35DE"/>
    <w:rsid w:val="006C41FD"/>
    <w:rsid w:val="006C66FB"/>
    <w:rsid w:val="006D093E"/>
    <w:rsid w:val="006D10BD"/>
    <w:rsid w:val="006D24AC"/>
    <w:rsid w:val="006D2894"/>
    <w:rsid w:val="006D35C0"/>
    <w:rsid w:val="006D4922"/>
    <w:rsid w:val="006D586A"/>
    <w:rsid w:val="006D5ECC"/>
    <w:rsid w:val="006D71B1"/>
    <w:rsid w:val="006D7D3B"/>
    <w:rsid w:val="006E0028"/>
    <w:rsid w:val="006E015D"/>
    <w:rsid w:val="006E28DA"/>
    <w:rsid w:val="006E2977"/>
    <w:rsid w:val="006E3747"/>
    <w:rsid w:val="006E5412"/>
    <w:rsid w:val="006E58FF"/>
    <w:rsid w:val="006E69D3"/>
    <w:rsid w:val="006E6D76"/>
    <w:rsid w:val="006E7744"/>
    <w:rsid w:val="006F10D3"/>
    <w:rsid w:val="006F247C"/>
    <w:rsid w:val="006F2651"/>
    <w:rsid w:val="006F4EBA"/>
    <w:rsid w:val="006F5D2F"/>
    <w:rsid w:val="006F7AB8"/>
    <w:rsid w:val="007000C0"/>
    <w:rsid w:val="00700B9A"/>
    <w:rsid w:val="0070189E"/>
    <w:rsid w:val="0070381E"/>
    <w:rsid w:val="0070382F"/>
    <w:rsid w:val="007050C9"/>
    <w:rsid w:val="00705C4D"/>
    <w:rsid w:val="00706427"/>
    <w:rsid w:val="0070647F"/>
    <w:rsid w:val="007068B1"/>
    <w:rsid w:val="00710A08"/>
    <w:rsid w:val="00711018"/>
    <w:rsid w:val="00711571"/>
    <w:rsid w:val="00711B3C"/>
    <w:rsid w:val="00711E42"/>
    <w:rsid w:val="00713E48"/>
    <w:rsid w:val="0071579C"/>
    <w:rsid w:val="00717453"/>
    <w:rsid w:val="00722BC1"/>
    <w:rsid w:val="00723179"/>
    <w:rsid w:val="007238FC"/>
    <w:rsid w:val="0072482A"/>
    <w:rsid w:val="00724A99"/>
    <w:rsid w:val="007256EA"/>
    <w:rsid w:val="00725B5B"/>
    <w:rsid w:val="00726A53"/>
    <w:rsid w:val="0072702F"/>
    <w:rsid w:val="0072722B"/>
    <w:rsid w:val="00730D94"/>
    <w:rsid w:val="00732551"/>
    <w:rsid w:val="00733AE1"/>
    <w:rsid w:val="00733C7B"/>
    <w:rsid w:val="0073528F"/>
    <w:rsid w:val="00740579"/>
    <w:rsid w:val="00740C76"/>
    <w:rsid w:val="00742739"/>
    <w:rsid w:val="0074447D"/>
    <w:rsid w:val="00745D88"/>
    <w:rsid w:val="00750A12"/>
    <w:rsid w:val="00750E6E"/>
    <w:rsid w:val="0075338C"/>
    <w:rsid w:val="0075521E"/>
    <w:rsid w:val="007556A7"/>
    <w:rsid w:val="00756FB4"/>
    <w:rsid w:val="00757704"/>
    <w:rsid w:val="00757850"/>
    <w:rsid w:val="007633F8"/>
    <w:rsid w:val="007636CD"/>
    <w:rsid w:val="007643F5"/>
    <w:rsid w:val="007660E9"/>
    <w:rsid w:val="00766578"/>
    <w:rsid w:val="00766F5E"/>
    <w:rsid w:val="007674E9"/>
    <w:rsid w:val="00770B9D"/>
    <w:rsid w:val="00770E38"/>
    <w:rsid w:val="00771DD9"/>
    <w:rsid w:val="00772A40"/>
    <w:rsid w:val="0077348C"/>
    <w:rsid w:val="00773511"/>
    <w:rsid w:val="00773622"/>
    <w:rsid w:val="0077381F"/>
    <w:rsid w:val="007746A1"/>
    <w:rsid w:val="007757B0"/>
    <w:rsid w:val="0077624C"/>
    <w:rsid w:val="007768BF"/>
    <w:rsid w:val="00776BC9"/>
    <w:rsid w:val="00777100"/>
    <w:rsid w:val="00777252"/>
    <w:rsid w:val="00780E22"/>
    <w:rsid w:val="00785786"/>
    <w:rsid w:val="00785A97"/>
    <w:rsid w:val="00786F5A"/>
    <w:rsid w:val="00787C15"/>
    <w:rsid w:val="00787CA0"/>
    <w:rsid w:val="007913AB"/>
    <w:rsid w:val="00791417"/>
    <w:rsid w:val="00793411"/>
    <w:rsid w:val="00795180"/>
    <w:rsid w:val="0079533D"/>
    <w:rsid w:val="00797756"/>
    <w:rsid w:val="007A0028"/>
    <w:rsid w:val="007A06C9"/>
    <w:rsid w:val="007A0EEC"/>
    <w:rsid w:val="007A129D"/>
    <w:rsid w:val="007A1898"/>
    <w:rsid w:val="007A32AD"/>
    <w:rsid w:val="007A38BA"/>
    <w:rsid w:val="007A40D0"/>
    <w:rsid w:val="007A52FC"/>
    <w:rsid w:val="007A5859"/>
    <w:rsid w:val="007A69B3"/>
    <w:rsid w:val="007B040A"/>
    <w:rsid w:val="007B29AF"/>
    <w:rsid w:val="007B301A"/>
    <w:rsid w:val="007B3AD0"/>
    <w:rsid w:val="007B4796"/>
    <w:rsid w:val="007B489A"/>
    <w:rsid w:val="007B6600"/>
    <w:rsid w:val="007C0328"/>
    <w:rsid w:val="007C1AA9"/>
    <w:rsid w:val="007C2494"/>
    <w:rsid w:val="007C2924"/>
    <w:rsid w:val="007C2A7A"/>
    <w:rsid w:val="007C3A84"/>
    <w:rsid w:val="007C3DE9"/>
    <w:rsid w:val="007C3F54"/>
    <w:rsid w:val="007C4154"/>
    <w:rsid w:val="007C46BF"/>
    <w:rsid w:val="007C7D7C"/>
    <w:rsid w:val="007D1295"/>
    <w:rsid w:val="007D14D2"/>
    <w:rsid w:val="007D17B1"/>
    <w:rsid w:val="007D2771"/>
    <w:rsid w:val="007D2871"/>
    <w:rsid w:val="007D3892"/>
    <w:rsid w:val="007D3D1E"/>
    <w:rsid w:val="007D3ED8"/>
    <w:rsid w:val="007D4184"/>
    <w:rsid w:val="007D4517"/>
    <w:rsid w:val="007D504F"/>
    <w:rsid w:val="007D591D"/>
    <w:rsid w:val="007D5C5F"/>
    <w:rsid w:val="007D7277"/>
    <w:rsid w:val="007D72C1"/>
    <w:rsid w:val="007D74E1"/>
    <w:rsid w:val="007E0035"/>
    <w:rsid w:val="007E0D72"/>
    <w:rsid w:val="007E1B41"/>
    <w:rsid w:val="007E3409"/>
    <w:rsid w:val="007E3615"/>
    <w:rsid w:val="007E4685"/>
    <w:rsid w:val="007E6FCF"/>
    <w:rsid w:val="007E7CEB"/>
    <w:rsid w:val="007E7EE2"/>
    <w:rsid w:val="007E7FF6"/>
    <w:rsid w:val="007F00D7"/>
    <w:rsid w:val="007F0786"/>
    <w:rsid w:val="007F28CC"/>
    <w:rsid w:val="007F33CE"/>
    <w:rsid w:val="007F378F"/>
    <w:rsid w:val="007F3D42"/>
    <w:rsid w:val="007F546C"/>
    <w:rsid w:val="007F68D8"/>
    <w:rsid w:val="007F6C7E"/>
    <w:rsid w:val="007F7B7C"/>
    <w:rsid w:val="00800292"/>
    <w:rsid w:val="00801427"/>
    <w:rsid w:val="008018C8"/>
    <w:rsid w:val="008020AD"/>
    <w:rsid w:val="008043A3"/>
    <w:rsid w:val="008047B8"/>
    <w:rsid w:val="00806630"/>
    <w:rsid w:val="008101B3"/>
    <w:rsid w:val="008114B4"/>
    <w:rsid w:val="00812C1B"/>
    <w:rsid w:val="008150C6"/>
    <w:rsid w:val="008152C2"/>
    <w:rsid w:val="00815BAF"/>
    <w:rsid w:val="0081691C"/>
    <w:rsid w:val="008172D6"/>
    <w:rsid w:val="0082191A"/>
    <w:rsid w:val="00821CFF"/>
    <w:rsid w:val="00821E84"/>
    <w:rsid w:val="00823158"/>
    <w:rsid w:val="00823683"/>
    <w:rsid w:val="00824DBB"/>
    <w:rsid w:val="0083002B"/>
    <w:rsid w:val="008319B0"/>
    <w:rsid w:val="0083263A"/>
    <w:rsid w:val="00832896"/>
    <w:rsid w:val="008338FA"/>
    <w:rsid w:val="008340CF"/>
    <w:rsid w:val="008341FF"/>
    <w:rsid w:val="00834387"/>
    <w:rsid w:val="008379D8"/>
    <w:rsid w:val="00840738"/>
    <w:rsid w:val="00840B51"/>
    <w:rsid w:val="00840E6A"/>
    <w:rsid w:val="0084132E"/>
    <w:rsid w:val="0084226F"/>
    <w:rsid w:val="00843C38"/>
    <w:rsid w:val="00844534"/>
    <w:rsid w:val="00844C4A"/>
    <w:rsid w:val="00845478"/>
    <w:rsid w:val="008455EE"/>
    <w:rsid w:val="008502B2"/>
    <w:rsid w:val="00851FC2"/>
    <w:rsid w:val="008520F7"/>
    <w:rsid w:val="008525ED"/>
    <w:rsid w:val="0085260E"/>
    <w:rsid w:val="00852761"/>
    <w:rsid w:val="008530BF"/>
    <w:rsid w:val="00853372"/>
    <w:rsid w:val="00855294"/>
    <w:rsid w:val="00855668"/>
    <w:rsid w:val="00857BC4"/>
    <w:rsid w:val="00861F5C"/>
    <w:rsid w:val="008629DE"/>
    <w:rsid w:val="00862FD7"/>
    <w:rsid w:val="00864301"/>
    <w:rsid w:val="00865A71"/>
    <w:rsid w:val="00867E99"/>
    <w:rsid w:val="008716CD"/>
    <w:rsid w:val="0087180C"/>
    <w:rsid w:val="0087183A"/>
    <w:rsid w:val="008724AF"/>
    <w:rsid w:val="00873537"/>
    <w:rsid w:val="00873E28"/>
    <w:rsid w:val="00873E8C"/>
    <w:rsid w:val="00874F8C"/>
    <w:rsid w:val="00877C63"/>
    <w:rsid w:val="00877D16"/>
    <w:rsid w:val="0088017E"/>
    <w:rsid w:val="008802F0"/>
    <w:rsid w:val="00882820"/>
    <w:rsid w:val="00884BDA"/>
    <w:rsid w:val="0088693D"/>
    <w:rsid w:val="00887F71"/>
    <w:rsid w:val="00890567"/>
    <w:rsid w:val="00890870"/>
    <w:rsid w:val="00891E46"/>
    <w:rsid w:val="00891E8F"/>
    <w:rsid w:val="008927B0"/>
    <w:rsid w:val="00892CC5"/>
    <w:rsid w:val="00892DD7"/>
    <w:rsid w:val="008937EE"/>
    <w:rsid w:val="00894AEF"/>
    <w:rsid w:val="0089565B"/>
    <w:rsid w:val="00895B07"/>
    <w:rsid w:val="00895EE2"/>
    <w:rsid w:val="00896A47"/>
    <w:rsid w:val="008971BA"/>
    <w:rsid w:val="008A0C8C"/>
    <w:rsid w:val="008A0CEB"/>
    <w:rsid w:val="008A1AC4"/>
    <w:rsid w:val="008A2328"/>
    <w:rsid w:val="008A29AE"/>
    <w:rsid w:val="008A2DA5"/>
    <w:rsid w:val="008A410B"/>
    <w:rsid w:val="008A454F"/>
    <w:rsid w:val="008A4CA6"/>
    <w:rsid w:val="008A64D7"/>
    <w:rsid w:val="008A7218"/>
    <w:rsid w:val="008B0A16"/>
    <w:rsid w:val="008B0A7E"/>
    <w:rsid w:val="008B0F08"/>
    <w:rsid w:val="008B32BB"/>
    <w:rsid w:val="008B3B4C"/>
    <w:rsid w:val="008B46F1"/>
    <w:rsid w:val="008B6D7A"/>
    <w:rsid w:val="008B6E13"/>
    <w:rsid w:val="008B77EA"/>
    <w:rsid w:val="008B7CD9"/>
    <w:rsid w:val="008C206A"/>
    <w:rsid w:val="008C41E3"/>
    <w:rsid w:val="008C42DE"/>
    <w:rsid w:val="008C4D55"/>
    <w:rsid w:val="008C5C03"/>
    <w:rsid w:val="008C7695"/>
    <w:rsid w:val="008C7A78"/>
    <w:rsid w:val="008D09F6"/>
    <w:rsid w:val="008D14BB"/>
    <w:rsid w:val="008D3218"/>
    <w:rsid w:val="008D3CF0"/>
    <w:rsid w:val="008D4642"/>
    <w:rsid w:val="008D4E31"/>
    <w:rsid w:val="008D5488"/>
    <w:rsid w:val="008D5501"/>
    <w:rsid w:val="008D6218"/>
    <w:rsid w:val="008D7A4D"/>
    <w:rsid w:val="008D7CAA"/>
    <w:rsid w:val="008E0A40"/>
    <w:rsid w:val="008E1557"/>
    <w:rsid w:val="008E16FE"/>
    <w:rsid w:val="008E2E63"/>
    <w:rsid w:val="008E3347"/>
    <w:rsid w:val="008E36B0"/>
    <w:rsid w:val="008E3BBF"/>
    <w:rsid w:val="008E5951"/>
    <w:rsid w:val="008E62C4"/>
    <w:rsid w:val="008E67C9"/>
    <w:rsid w:val="008E79D9"/>
    <w:rsid w:val="008F0C38"/>
    <w:rsid w:val="008F2856"/>
    <w:rsid w:val="008F290C"/>
    <w:rsid w:val="008F336F"/>
    <w:rsid w:val="008F6DE6"/>
    <w:rsid w:val="008F6E35"/>
    <w:rsid w:val="00900F68"/>
    <w:rsid w:val="00902FD0"/>
    <w:rsid w:val="00904BA8"/>
    <w:rsid w:val="009060A4"/>
    <w:rsid w:val="00907825"/>
    <w:rsid w:val="00907A7F"/>
    <w:rsid w:val="00907DF3"/>
    <w:rsid w:val="0091029C"/>
    <w:rsid w:val="0091082E"/>
    <w:rsid w:val="00912043"/>
    <w:rsid w:val="009134A8"/>
    <w:rsid w:val="0091360D"/>
    <w:rsid w:val="00914234"/>
    <w:rsid w:val="00914C1B"/>
    <w:rsid w:val="00914CF0"/>
    <w:rsid w:val="009150A8"/>
    <w:rsid w:val="009150D1"/>
    <w:rsid w:val="009151D8"/>
    <w:rsid w:val="00915E01"/>
    <w:rsid w:val="00917855"/>
    <w:rsid w:val="009202DE"/>
    <w:rsid w:val="00923439"/>
    <w:rsid w:val="0092354E"/>
    <w:rsid w:val="00923630"/>
    <w:rsid w:val="00923664"/>
    <w:rsid w:val="009246C4"/>
    <w:rsid w:val="009254F2"/>
    <w:rsid w:val="009259D2"/>
    <w:rsid w:val="00925AE2"/>
    <w:rsid w:val="00925BDC"/>
    <w:rsid w:val="009271FE"/>
    <w:rsid w:val="00927A61"/>
    <w:rsid w:val="009306A5"/>
    <w:rsid w:val="009312D5"/>
    <w:rsid w:val="00931645"/>
    <w:rsid w:val="00931B8C"/>
    <w:rsid w:val="00931D76"/>
    <w:rsid w:val="0093244D"/>
    <w:rsid w:val="009333F8"/>
    <w:rsid w:val="0093679A"/>
    <w:rsid w:val="009374F9"/>
    <w:rsid w:val="00940906"/>
    <w:rsid w:val="00941D95"/>
    <w:rsid w:val="00941EBB"/>
    <w:rsid w:val="009428CC"/>
    <w:rsid w:val="00942CB0"/>
    <w:rsid w:val="009444CD"/>
    <w:rsid w:val="0094492D"/>
    <w:rsid w:val="00944E4F"/>
    <w:rsid w:val="00944FCB"/>
    <w:rsid w:val="00945A3D"/>
    <w:rsid w:val="00945FE9"/>
    <w:rsid w:val="00947548"/>
    <w:rsid w:val="0095078E"/>
    <w:rsid w:val="00950AF8"/>
    <w:rsid w:val="00950E34"/>
    <w:rsid w:val="0095165D"/>
    <w:rsid w:val="00951A71"/>
    <w:rsid w:val="00953B43"/>
    <w:rsid w:val="009546E9"/>
    <w:rsid w:val="00954F2C"/>
    <w:rsid w:val="009551FF"/>
    <w:rsid w:val="009606DD"/>
    <w:rsid w:val="00960737"/>
    <w:rsid w:val="00960DF8"/>
    <w:rsid w:val="00961961"/>
    <w:rsid w:val="009626BC"/>
    <w:rsid w:val="00964018"/>
    <w:rsid w:val="009651D4"/>
    <w:rsid w:val="00966288"/>
    <w:rsid w:val="00966943"/>
    <w:rsid w:val="00966D3A"/>
    <w:rsid w:val="0096737D"/>
    <w:rsid w:val="00967551"/>
    <w:rsid w:val="00967A43"/>
    <w:rsid w:val="00967E28"/>
    <w:rsid w:val="0097069C"/>
    <w:rsid w:val="0097152B"/>
    <w:rsid w:val="00972B6B"/>
    <w:rsid w:val="0097365B"/>
    <w:rsid w:val="009738FD"/>
    <w:rsid w:val="00974179"/>
    <w:rsid w:val="00974EF2"/>
    <w:rsid w:val="00975734"/>
    <w:rsid w:val="00975AA9"/>
    <w:rsid w:val="00980B47"/>
    <w:rsid w:val="00982B14"/>
    <w:rsid w:val="009839B0"/>
    <w:rsid w:val="00983D08"/>
    <w:rsid w:val="00984B03"/>
    <w:rsid w:val="00984F27"/>
    <w:rsid w:val="0098540B"/>
    <w:rsid w:val="009854A4"/>
    <w:rsid w:val="00985FA9"/>
    <w:rsid w:val="009873A3"/>
    <w:rsid w:val="009912F3"/>
    <w:rsid w:val="00993316"/>
    <w:rsid w:val="009939DF"/>
    <w:rsid w:val="009939F6"/>
    <w:rsid w:val="00994F28"/>
    <w:rsid w:val="009A130E"/>
    <w:rsid w:val="009A3781"/>
    <w:rsid w:val="009A4855"/>
    <w:rsid w:val="009A63B2"/>
    <w:rsid w:val="009A7C60"/>
    <w:rsid w:val="009B29EE"/>
    <w:rsid w:val="009B5F36"/>
    <w:rsid w:val="009B6B2D"/>
    <w:rsid w:val="009B7033"/>
    <w:rsid w:val="009B71EF"/>
    <w:rsid w:val="009B78FC"/>
    <w:rsid w:val="009B7BA9"/>
    <w:rsid w:val="009B7BFD"/>
    <w:rsid w:val="009C189F"/>
    <w:rsid w:val="009C378A"/>
    <w:rsid w:val="009C5715"/>
    <w:rsid w:val="009C578E"/>
    <w:rsid w:val="009C5FA6"/>
    <w:rsid w:val="009C67C8"/>
    <w:rsid w:val="009C76F9"/>
    <w:rsid w:val="009C7899"/>
    <w:rsid w:val="009C7981"/>
    <w:rsid w:val="009D0BA7"/>
    <w:rsid w:val="009D1451"/>
    <w:rsid w:val="009D24BC"/>
    <w:rsid w:val="009D2BC2"/>
    <w:rsid w:val="009D32C9"/>
    <w:rsid w:val="009D356E"/>
    <w:rsid w:val="009D5E85"/>
    <w:rsid w:val="009D629A"/>
    <w:rsid w:val="009D6325"/>
    <w:rsid w:val="009D7C80"/>
    <w:rsid w:val="009E002B"/>
    <w:rsid w:val="009E1857"/>
    <w:rsid w:val="009E2349"/>
    <w:rsid w:val="009E26DF"/>
    <w:rsid w:val="009E2B93"/>
    <w:rsid w:val="009E6442"/>
    <w:rsid w:val="009E68BD"/>
    <w:rsid w:val="009F0474"/>
    <w:rsid w:val="009F06F9"/>
    <w:rsid w:val="009F1C9D"/>
    <w:rsid w:val="009F5928"/>
    <w:rsid w:val="00A00A76"/>
    <w:rsid w:val="00A02401"/>
    <w:rsid w:val="00A03715"/>
    <w:rsid w:val="00A03FC6"/>
    <w:rsid w:val="00A04FA7"/>
    <w:rsid w:val="00A0610C"/>
    <w:rsid w:val="00A07B85"/>
    <w:rsid w:val="00A1031A"/>
    <w:rsid w:val="00A1090D"/>
    <w:rsid w:val="00A10FC7"/>
    <w:rsid w:val="00A12439"/>
    <w:rsid w:val="00A127FB"/>
    <w:rsid w:val="00A15E62"/>
    <w:rsid w:val="00A17806"/>
    <w:rsid w:val="00A17A36"/>
    <w:rsid w:val="00A17A6B"/>
    <w:rsid w:val="00A216A4"/>
    <w:rsid w:val="00A21C8A"/>
    <w:rsid w:val="00A245D3"/>
    <w:rsid w:val="00A24CA2"/>
    <w:rsid w:val="00A25207"/>
    <w:rsid w:val="00A252AA"/>
    <w:rsid w:val="00A26155"/>
    <w:rsid w:val="00A2759A"/>
    <w:rsid w:val="00A27D0B"/>
    <w:rsid w:val="00A30032"/>
    <w:rsid w:val="00A328F8"/>
    <w:rsid w:val="00A34CF5"/>
    <w:rsid w:val="00A355FF"/>
    <w:rsid w:val="00A36F45"/>
    <w:rsid w:val="00A4043C"/>
    <w:rsid w:val="00A40BB3"/>
    <w:rsid w:val="00A40F52"/>
    <w:rsid w:val="00A42135"/>
    <w:rsid w:val="00A423E8"/>
    <w:rsid w:val="00A4248C"/>
    <w:rsid w:val="00A42B23"/>
    <w:rsid w:val="00A43036"/>
    <w:rsid w:val="00A43517"/>
    <w:rsid w:val="00A4354E"/>
    <w:rsid w:val="00A43604"/>
    <w:rsid w:val="00A456EA"/>
    <w:rsid w:val="00A4679F"/>
    <w:rsid w:val="00A50B72"/>
    <w:rsid w:val="00A524A4"/>
    <w:rsid w:val="00A57812"/>
    <w:rsid w:val="00A578A4"/>
    <w:rsid w:val="00A6305A"/>
    <w:rsid w:val="00A65819"/>
    <w:rsid w:val="00A65BBA"/>
    <w:rsid w:val="00A65F7A"/>
    <w:rsid w:val="00A66E8B"/>
    <w:rsid w:val="00A67A80"/>
    <w:rsid w:val="00A71782"/>
    <w:rsid w:val="00A71976"/>
    <w:rsid w:val="00A72D1F"/>
    <w:rsid w:val="00A743AF"/>
    <w:rsid w:val="00A75BD0"/>
    <w:rsid w:val="00A76FBC"/>
    <w:rsid w:val="00A8313A"/>
    <w:rsid w:val="00A839F9"/>
    <w:rsid w:val="00A8743A"/>
    <w:rsid w:val="00A8763A"/>
    <w:rsid w:val="00A87735"/>
    <w:rsid w:val="00A90CC4"/>
    <w:rsid w:val="00A910D7"/>
    <w:rsid w:val="00A91F9C"/>
    <w:rsid w:val="00A9229E"/>
    <w:rsid w:val="00A9471C"/>
    <w:rsid w:val="00A960DB"/>
    <w:rsid w:val="00A967C6"/>
    <w:rsid w:val="00AA0AED"/>
    <w:rsid w:val="00AA0E51"/>
    <w:rsid w:val="00AA2655"/>
    <w:rsid w:val="00AA2D1D"/>
    <w:rsid w:val="00AA30FC"/>
    <w:rsid w:val="00AA52C3"/>
    <w:rsid w:val="00AA5751"/>
    <w:rsid w:val="00AA577A"/>
    <w:rsid w:val="00AA6578"/>
    <w:rsid w:val="00AB01B2"/>
    <w:rsid w:val="00AB1306"/>
    <w:rsid w:val="00AB1DB7"/>
    <w:rsid w:val="00AB2110"/>
    <w:rsid w:val="00AB221B"/>
    <w:rsid w:val="00AB4EE0"/>
    <w:rsid w:val="00AB52B7"/>
    <w:rsid w:val="00AB55F8"/>
    <w:rsid w:val="00AB5911"/>
    <w:rsid w:val="00AB5F06"/>
    <w:rsid w:val="00AB715C"/>
    <w:rsid w:val="00AB7CA6"/>
    <w:rsid w:val="00AB7E1E"/>
    <w:rsid w:val="00AC0DCF"/>
    <w:rsid w:val="00AC2023"/>
    <w:rsid w:val="00AC364B"/>
    <w:rsid w:val="00AC3969"/>
    <w:rsid w:val="00AC3A55"/>
    <w:rsid w:val="00AC3BD7"/>
    <w:rsid w:val="00AC3D09"/>
    <w:rsid w:val="00AC4B1D"/>
    <w:rsid w:val="00AC5579"/>
    <w:rsid w:val="00AC5909"/>
    <w:rsid w:val="00AC5FCB"/>
    <w:rsid w:val="00AC6AC4"/>
    <w:rsid w:val="00AC7384"/>
    <w:rsid w:val="00AD17E3"/>
    <w:rsid w:val="00AD25E6"/>
    <w:rsid w:val="00AD4D62"/>
    <w:rsid w:val="00AD6E7D"/>
    <w:rsid w:val="00AD7605"/>
    <w:rsid w:val="00AD7B62"/>
    <w:rsid w:val="00AE0349"/>
    <w:rsid w:val="00AE0CA8"/>
    <w:rsid w:val="00AE1728"/>
    <w:rsid w:val="00AE2639"/>
    <w:rsid w:val="00AE307A"/>
    <w:rsid w:val="00AE3A9F"/>
    <w:rsid w:val="00AE66D6"/>
    <w:rsid w:val="00AE6F39"/>
    <w:rsid w:val="00AE6F6A"/>
    <w:rsid w:val="00AF5A6E"/>
    <w:rsid w:val="00AF5A7C"/>
    <w:rsid w:val="00AF64F7"/>
    <w:rsid w:val="00AF67AD"/>
    <w:rsid w:val="00AF6FCE"/>
    <w:rsid w:val="00AF7D77"/>
    <w:rsid w:val="00B01E1F"/>
    <w:rsid w:val="00B03980"/>
    <w:rsid w:val="00B07D5C"/>
    <w:rsid w:val="00B10799"/>
    <w:rsid w:val="00B11AF7"/>
    <w:rsid w:val="00B1279D"/>
    <w:rsid w:val="00B127BF"/>
    <w:rsid w:val="00B13D23"/>
    <w:rsid w:val="00B163BB"/>
    <w:rsid w:val="00B168F6"/>
    <w:rsid w:val="00B2044E"/>
    <w:rsid w:val="00B20485"/>
    <w:rsid w:val="00B212DA"/>
    <w:rsid w:val="00B22740"/>
    <w:rsid w:val="00B24D09"/>
    <w:rsid w:val="00B250C7"/>
    <w:rsid w:val="00B26D36"/>
    <w:rsid w:val="00B27DD7"/>
    <w:rsid w:val="00B3193E"/>
    <w:rsid w:val="00B31D84"/>
    <w:rsid w:val="00B31DE8"/>
    <w:rsid w:val="00B347B1"/>
    <w:rsid w:val="00B35174"/>
    <w:rsid w:val="00B36BBE"/>
    <w:rsid w:val="00B40B37"/>
    <w:rsid w:val="00B4118E"/>
    <w:rsid w:val="00B42539"/>
    <w:rsid w:val="00B42645"/>
    <w:rsid w:val="00B42991"/>
    <w:rsid w:val="00B43522"/>
    <w:rsid w:val="00B43CB4"/>
    <w:rsid w:val="00B43F7E"/>
    <w:rsid w:val="00B44861"/>
    <w:rsid w:val="00B508A3"/>
    <w:rsid w:val="00B515A6"/>
    <w:rsid w:val="00B516AC"/>
    <w:rsid w:val="00B5226E"/>
    <w:rsid w:val="00B52732"/>
    <w:rsid w:val="00B530EC"/>
    <w:rsid w:val="00B5384C"/>
    <w:rsid w:val="00B540AF"/>
    <w:rsid w:val="00B54C6A"/>
    <w:rsid w:val="00B54D89"/>
    <w:rsid w:val="00B54FE5"/>
    <w:rsid w:val="00B556BB"/>
    <w:rsid w:val="00B60611"/>
    <w:rsid w:val="00B609FE"/>
    <w:rsid w:val="00B62A33"/>
    <w:rsid w:val="00B640E2"/>
    <w:rsid w:val="00B649AB"/>
    <w:rsid w:val="00B64B19"/>
    <w:rsid w:val="00B652C1"/>
    <w:rsid w:val="00B70457"/>
    <w:rsid w:val="00B72B3C"/>
    <w:rsid w:val="00B738C9"/>
    <w:rsid w:val="00B76473"/>
    <w:rsid w:val="00B764CA"/>
    <w:rsid w:val="00B8062A"/>
    <w:rsid w:val="00B80F2E"/>
    <w:rsid w:val="00B82530"/>
    <w:rsid w:val="00B83343"/>
    <w:rsid w:val="00B84752"/>
    <w:rsid w:val="00B84B65"/>
    <w:rsid w:val="00B84CF5"/>
    <w:rsid w:val="00B84E44"/>
    <w:rsid w:val="00B87B0B"/>
    <w:rsid w:val="00B87DA3"/>
    <w:rsid w:val="00B92220"/>
    <w:rsid w:val="00B929ED"/>
    <w:rsid w:val="00B930ED"/>
    <w:rsid w:val="00B94322"/>
    <w:rsid w:val="00B95F4E"/>
    <w:rsid w:val="00B96313"/>
    <w:rsid w:val="00B96BA3"/>
    <w:rsid w:val="00B96F92"/>
    <w:rsid w:val="00B97264"/>
    <w:rsid w:val="00BA0571"/>
    <w:rsid w:val="00BA0CF5"/>
    <w:rsid w:val="00BA221D"/>
    <w:rsid w:val="00BA2EDC"/>
    <w:rsid w:val="00BA7D27"/>
    <w:rsid w:val="00BB22A5"/>
    <w:rsid w:val="00BB33C3"/>
    <w:rsid w:val="00BB3F5C"/>
    <w:rsid w:val="00BB5CB9"/>
    <w:rsid w:val="00BB5D9B"/>
    <w:rsid w:val="00BB653E"/>
    <w:rsid w:val="00BB6836"/>
    <w:rsid w:val="00BB7F3A"/>
    <w:rsid w:val="00BC15BB"/>
    <w:rsid w:val="00BC22FA"/>
    <w:rsid w:val="00BC236B"/>
    <w:rsid w:val="00BC2974"/>
    <w:rsid w:val="00BC3BEB"/>
    <w:rsid w:val="00BC3C0F"/>
    <w:rsid w:val="00BC4B7D"/>
    <w:rsid w:val="00BC72F4"/>
    <w:rsid w:val="00BC7AAA"/>
    <w:rsid w:val="00BD01A8"/>
    <w:rsid w:val="00BD0ACC"/>
    <w:rsid w:val="00BD0ED9"/>
    <w:rsid w:val="00BD2511"/>
    <w:rsid w:val="00BD57D4"/>
    <w:rsid w:val="00BD67DD"/>
    <w:rsid w:val="00BD7640"/>
    <w:rsid w:val="00BD7C6B"/>
    <w:rsid w:val="00BE1508"/>
    <w:rsid w:val="00BE20B2"/>
    <w:rsid w:val="00BE3159"/>
    <w:rsid w:val="00BE423E"/>
    <w:rsid w:val="00BE50BA"/>
    <w:rsid w:val="00BE55FA"/>
    <w:rsid w:val="00BE5BA7"/>
    <w:rsid w:val="00BF114B"/>
    <w:rsid w:val="00BF2375"/>
    <w:rsid w:val="00BF3758"/>
    <w:rsid w:val="00BF3930"/>
    <w:rsid w:val="00BF3C27"/>
    <w:rsid w:val="00BF51CD"/>
    <w:rsid w:val="00BF5362"/>
    <w:rsid w:val="00BF5960"/>
    <w:rsid w:val="00BF6285"/>
    <w:rsid w:val="00BF7DED"/>
    <w:rsid w:val="00BF7E9A"/>
    <w:rsid w:val="00BF7EB5"/>
    <w:rsid w:val="00C009E6"/>
    <w:rsid w:val="00C00FD5"/>
    <w:rsid w:val="00C01F01"/>
    <w:rsid w:val="00C03AC6"/>
    <w:rsid w:val="00C03F66"/>
    <w:rsid w:val="00C0422B"/>
    <w:rsid w:val="00C04E17"/>
    <w:rsid w:val="00C050F6"/>
    <w:rsid w:val="00C05C8E"/>
    <w:rsid w:val="00C065F3"/>
    <w:rsid w:val="00C06DF0"/>
    <w:rsid w:val="00C112CB"/>
    <w:rsid w:val="00C11CC4"/>
    <w:rsid w:val="00C125AB"/>
    <w:rsid w:val="00C16061"/>
    <w:rsid w:val="00C16269"/>
    <w:rsid w:val="00C17153"/>
    <w:rsid w:val="00C17239"/>
    <w:rsid w:val="00C20813"/>
    <w:rsid w:val="00C2339D"/>
    <w:rsid w:val="00C251C5"/>
    <w:rsid w:val="00C25BA0"/>
    <w:rsid w:val="00C25C6C"/>
    <w:rsid w:val="00C25CB3"/>
    <w:rsid w:val="00C267DA"/>
    <w:rsid w:val="00C26F92"/>
    <w:rsid w:val="00C270F3"/>
    <w:rsid w:val="00C27275"/>
    <w:rsid w:val="00C30143"/>
    <w:rsid w:val="00C30ECC"/>
    <w:rsid w:val="00C33090"/>
    <w:rsid w:val="00C33376"/>
    <w:rsid w:val="00C346C8"/>
    <w:rsid w:val="00C35E16"/>
    <w:rsid w:val="00C35FA9"/>
    <w:rsid w:val="00C366D5"/>
    <w:rsid w:val="00C40A31"/>
    <w:rsid w:val="00C4246B"/>
    <w:rsid w:val="00C42CF5"/>
    <w:rsid w:val="00C43677"/>
    <w:rsid w:val="00C44F5C"/>
    <w:rsid w:val="00C465A2"/>
    <w:rsid w:val="00C4720F"/>
    <w:rsid w:val="00C472C1"/>
    <w:rsid w:val="00C504E1"/>
    <w:rsid w:val="00C5060A"/>
    <w:rsid w:val="00C50E0C"/>
    <w:rsid w:val="00C52E29"/>
    <w:rsid w:val="00C539F2"/>
    <w:rsid w:val="00C53DFF"/>
    <w:rsid w:val="00C543AC"/>
    <w:rsid w:val="00C54632"/>
    <w:rsid w:val="00C54A58"/>
    <w:rsid w:val="00C5527E"/>
    <w:rsid w:val="00C55409"/>
    <w:rsid w:val="00C5546E"/>
    <w:rsid w:val="00C56731"/>
    <w:rsid w:val="00C579E6"/>
    <w:rsid w:val="00C61740"/>
    <w:rsid w:val="00C61B63"/>
    <w:rsid w:val="00C61B77"/>
    <w:rsid w:val="00C61F47"/>
    <w:rsid w:val="00C63488"/>
    <w:rsid w:val="00C642AB"/>
    <w:rsid w:val="00C64529"/>
    <w:rsid w:val="00C666C5"/>
    <w:rsid w:val="00C7031C"/>
    <w:rsid w:val="00C70AA3"/>
    <w:rsid w:val="00C70FDE"/>
    <w:rsid w:val="00C7251D"/>
    <w:rsid w:val="00C73B8C"/>
    <w:rsid w:val="00C74501"/>
    <w:rsid w:val="00C74792"/>
    <w:rsid w:val="00C7493D"/>
    <w:rsid w:val="00C75058"/>
    <w:rsid w:val="00C752BF"/>
    <w:rsid w:val="00C75E9F"/>
    <w:rsid w:val="00C7631B"/>
    <w:rsid w:val="00C7641B"/>
    <w:rsid w:val="00C77377"/>
    <w:rsid w:val="00C77C9B"/>
    <w:rsid w:val="00C80852"/>
    <w:rsid w:val="00C80B10"/>
    <w:rsid w:val="00C81C4D"/>
    <w:rsid w:val="00C82A01"/>
    <w:rsid w:val="00C83525"/>
    <w:rsid w:val="00C84A17"/>
    <w:rsid w:val="00C84BAC"/>
    <w:rsid w:val="00C84ED0"/>
    <w:rsid w:val="00C85622"/>
    <w:rsid w:val="00C86F06"/>
    <w:rsid w:val="00C90429"/>
    <w:rsid w:val="00C908CD"/>
    <w:rsid w:val="00C92D20"/>
    <w:rsid w:val="00C933AB"/>
    <w:rsid w:val="00C936F8"/>
    <w:rsid w:val="00C93CEF"/>
    <w:rsid w:val="00C95126"/>
    <w:rsid w:val="00C95392"/>
    <w:rsid w:val="00C9595A"/>
    <w:rsid w:val="00C96E5E"/>
    <w:rsid w:val="00C97A22"/>
    <w:rsid w:val="00CA29C8"/>
    <w:rsid w:val="00CA2DE3"/>
    <w:rsid w:val="00CA327B"/>
    <w:rsid w:val="00CA4FA7"/>
    <w:rsid w:val="00CA614A"/>
    <w:rsid w:val="00CA6BD7"/>
    <w:rsid w:val="00CB145F"/>
    <w:rsid w:val="00CB22A5"/>
    <w:rsid w:val="00CB25E4"/>
    <w:rsid w:val="00CB339E"/>
    <w:rsid w:val="00CB3DE3"/>
    <w:rsid w:val="00CB44DA"/>
    <w:rsid w:val="00CB4607"/>
    <w:rsid w:val="00CB4681"/>
    <w:rsid w:val="00CB5A98"/>
    <w:rsid w:val="00CB6B26"/>
    <w:rsid w:val="00CB71C0"/>
    <w:rsid w:val="00CC14F0"/>
    <w:rsid w:val="00CC27B4"/>
    <w:rsid w:val="00CC395A"/>
    <w:rsid w:val="00CC584C"/>
    <w:rsid w:val="00CD112F"/>
    <w:rsid w:val="00CD53F4"/>
    <w:rsid w:val="00CD5D17"/>
    <w:rsid w:val="00CD713E"/>
    <w:rsid w:val="00CE1463"/>
    <w:rsid w:val="00CE1710"/>
    <w:rsid w:val="00CE1A0B"/>
    <w:rsid w:val="00CE1F75"/>
    <w:rsid w:val="00CE28DD"/>
    <w:rsid w:val="00CE4488"/>
    <w:rsid w:val="00CE4E9A"/>
    <w:rsid w:val="00CE5EDF"/>
    <w:rsid w:val="00CE647D"/>
    <w:rsid w:val="00CE669E"/>
    <w:rsid w:val="00CE78B0"/>
    <w:rsid w:val="00CF0007"/>
    <w:rsid w:val="00CF0048"/>
    <w:rsid w:val="00CF0DA6"/>
    <w:rsid w:val="00CF127D"/>
    <w:rsid w:val="00CF1E56"/>
    <w:rsid w:val="00CF28C3"/>
    <w:rsid w:val="00CF2F06"/>
    <w:rsid w:val="00CF7CD7"/>
    <w:rsid w:val="00CF7E03"/>
    <w:rsid w:val="00D00D33"/>
    <w:rsid w:val="00D025DF"/>
    <w:rsid w:val="00D03A1D"/>
    <w:rsid w:val="00D04422"/>
    <w:rsid w:val="00D052E6"/>
    <w:rsid w:val="00D05B03"/>
    <w:rsid w:val="00D065F6"/>
    <w:rsid w:val="00D0683E"/>
    <w:rsid w:val="00D069F4"/>
    <w:rsid w:val="00D0731A"/>
    <w:rsid w:val="00D07DD3"/>
    <w:rsid w:val="00D11B6F"/>
    <w:rsid w:val="00D11BAB"/>
    <w:rsid w:val="00D132A6"/>
    <w:rsid w:val="00D13DF9"/>
    <w:rsid w:val="00D142DA"/>
    <w:rsid w:val="00D157BA"/>
    <w:rsid w:val="00D16223"/>
    <w:rsid w:val="00D17CBF"/>
    <w:rsid w:val="00D209E0"/>
    <w:rsid w:val="00D20B67"/>
    <w:rsid w:val="00D2162A"/>
    <w:rsid w:val="00D227A2"/>
    <w:rsid w:val="00D22DB2"/>
    <w:rsid w:val="00D23024"/>
    <w:rsid w:val="00D23AC3"/>
    <w:rsid w:val="00D23D7B"/>
    <w:rsid w:val="00D244BE"/>
    <w:rsid w:val="00D24A90"/>
    <w:rsid w:val="00D25D00"/>
    <w:rsid w:val="00D26234"/>
    <w:rsid w:val="00D26E7F"/>
    <w:rsid w:val="00D27D6C"/>
    <w:rsid w:val="00D33695"/>
    <w:rsid w:val="00D33F53"/>
    <w:rsid w:val="00D407B4"/>
    <w:rsid w:val="00D40DD6"/>
    <w:rsid w:val="00D41BCD"/>
    <w:rsid w:val="00D41C7F"/>
    <w:rsid w:val="00D41D34"/>
    <w:rsid w:val="00D41D40"/>
    <w:rsid w:val="00D42163"/>
    <w:rsid w:val="00D4344E"/>
    <w:rsid w:val="00D438C2"/>
    <w:rsid w:val="00D4431A"/>
    <w:rsid w:val="00D447CC"/>
    <w:rsid w:val="00D456F2"/>
    <w:rsid w:val="00D47B54"/>
    <w:rsid w:val="00D501EF"/>
    <w:rsid w:val="00D5232B"/>
    <w:rsid w:val="00D525BC"/>
    <w:rsid w:val="00D53948"/>
    <w:rsid w:val="00D55268"/>
    <w:rsid w:val="00D600F1"/>
    <w:rsid w:val="00D60C07"/>
    <w:rsid w:val="00D618C9"/>
    <w:rsid w:val="00D61BEC"/>
    <w:rsid w:val="00D64844"/>
    <w:rsid w:val="00D65A26"/>
    <w:rsid w:val="00D67678"/>
    <w:rsid w:val="00D70CC7"/>
    <w:rsid w:val="00D7198F"/>
    <w:rsid w:val="00D72A35"/>
    <w:rsid w:val="00D72FC5"/>
    <w:rsid w:val="00D73E4E"/>
    <w:rsid w:val="00D74ADF"/>
    <w:rsid w:val="00D76B00"/>
    <w:rsid w:val="00D76D9B"/>
    <w:rsid w:val="00D76EBF"/>
    <w:rsid w:val="00D77DDC"/>
    <w:rsid w:val="00D80045"/>
    <w:rsid w:val="00D8122C"/>
    <w:rsid w:val="00D82791"/>
    <w:rsid w:val="00D827C9"/>
    <w:rsid w:val="00D83A75"/>
    <w:rsid w:val="00D8639B"/>
    <w:rsid w:val="00D8782C"/>
    <w:rsid w:val="00D87CB9"/>
    <w:rsid w:val="00D90213"/>
    <w:rsid w:val="00D914D7"/>
    <w:rsid w:val="00D91FE7"/>
    <w:rsid w:val="00D94ED7"/>
    <w:rsid w:val="00D9577C"/>
    <w:rsid w:val="00D96D46"/>
    <w:rsid w:val="00DA1678"/>
    <w:rsid w:val="00DA1717"/>
    <w:rsid w:val="00DA1B2D"/>
    <w:rsid w:val="00DA1ECE"/>
    <w:rsid w:val="00DA2774"/>
    <w:rsid w:val="00DA27B9"/>
    <w:rsid w:val="00DA3763"/>
    <w:rsid w:val="00DA4E53"/>
    <w:rsid w:val="00DA61B2"/>
    <w:rsid w:val="00DA7286"/>
    <w:rsid w:val="00DA7616"/>
    <w:rsid w:val="00DA7680"/>
    <w:rsid w:val="00DB04F5"/>
    <w:rsid w:val="00DB0E52"/>
    <w:rsid w:val="00DB0F96"/>
    <w:rsid w:val="00DB18E8"/>
    <w:rsid w:val="00DB2726"/>
    <w:rsid w:val="00DB315F"/>
    <w:rsid w:val="00DB3333"/>
    <w:rsid w:val="00DB3837"/>
    <w:rsid w:val="00DB3E19"/>
    <w:rsid w:val="00DB4377"/>
    <w:rsid w:val="00DB46CF"/>
    <w:rsid w:val="00DB4983"/>
    <w:rsid w:val="00DB549E"/>
    <w:rsid w:val="00DC117A"/>
    <w:rsid w:val="00DC1B5B"/>
    <w:rsid w:val="00DC2406"/>
    <w:rsid w:val="00DC4CB7"/>
    <w:rsid w:val="00DC5337"/>
    <w:rsid w:val="00DC5744"/>
    <w:rsid w:val="00DC7215"/>
    <w:rsid w:val="00DD2722"/>
    <w:rsid w:val="00DD475E"/>
    <w:rsid w:val="00DD6C9C"/>
    <w:rsid w:val="00DD7978"/>
    <w:rsid w:val="00DE2F6C"/>
    <w:rsid w:val="00DE52B5"/>
    <w:rsid w:val="00DE71FE"/>
    <w:rsid w:val="00DF0D2B"/>
    <w:rsid w:val="00DF289D"/>
    <w:rsid w:val="00DF2C90"/>
    <w:rsid w:val="00DF2D10"/>
    <w:rsid w:val="00DF460F"/>
    <w:rsid w:val="00DF4AFE"/>
    <w:rsid w:val="00DF7769"/>
    <w:rsid w:val="00E00685"/>
    <w:rsid w:val="00E0123B"/>
    <w:rsid w:val="00E01996"/>
    <w:rsid w:val="00E02C2B"/>
    <w:rsid w:val="00E03DEF"/>
    <w:rsid w:val="00E03E1B"/>
    <w:rsid w:val="00E04A5D"/>
    <w:rsid w:val="00E052F9"/>
    <w:rsid w:val="00E059E5"/>
    <w:rsid w:val="00E05F4C"/>
    <w:rsid w:val="00E060B4"/>
    <w:rsid w:val="00E06277"/>
    <w:rsid w:val="00E07929"/>
    <w:rsid w:val="00E0798A"/>
    <w:rsid w:val="00E11831"/>
    <w:rsid w:val="00E120DF"/>
    <w:rsid w:val="00E12918"/>
    <w:rsid w:val="00E12B25"/>
    <w:rsid w:val="00E14111"/>
    <w:rsid w:val="00E14214"/>
    <w:rsid w:val="00E1530E"/>
    <w:rsid w:val="00E15761"/>
    <w:rsid w:val="00E165F9"/>
    <w:rsid w:val="00E16CEE"/>
    <w:rsid w:val="00E2085B"/>
    <w:rsid w:val="00E20A0A"/>
    <w:rsid w:val="00E229BD"/>
    <w:rsid w:val="00E23763"/>
    <w:rsid w:val="00E25288"/>
    <w:rsid w:val="00E2605E"/>
    <w:rsid w:val="00E270CF"/>
    <w:rsid w:val="00E31889"/>
    <w:rsid w:val="00E31961"/>
    <w:rsid w:val="00E31CB7"/>
    <w:rsid w:val="00E33019"/>
    <w:rsid w:val="00E3372F"/>
    <w:rsid w:val="00E342DD"/>
    <w:rsid w:val="00E3457A"/>
    <w:rsid w:val="00E34FCB"/>
    <w:rsid w:val="00E35026"/>
    <w:rsid w:val="00E35B05"/>
    <w:rsid w:val="00E35FF6"/>
    <w:rsid w:val="00E36F85"/>
    <w:rsid w:val="00E37A35"/>
    <w:rsid w:val="00E37AA0"/>
    <w:rsid w:val="00E41773"/>
    <w:rsid w:val="00E41868"/>
    <w:rsid w:val="00E422AD"/>
    <w:rsid w:val="00E42C59"/>
    <w:rsid w:val="00E43237"/>
    <w:rsid w:val="00E43D08"/>
    <w:rsid w:val="00E43E63"/>
    <w:rsid w:val="00E4422E"/>
    <w:rsid w:val="00E4692F"/>
    <w:rsid w:val="00E51C11"/>
    <w:rsid w:val="00E51FFC"/>
    <w:rsid w:val="00E53029"/>
    <w:rsid w:val="00E53C0C"/>
    <w:rsid w:val="00E565F9"/>
    <w:rsid w:val="00E56938"/>
    <w:rsid w:val="00E56EC6"/>
    <w:rsid w:val="00E57426"/>
    <w:rsid w:val="00E609C8"/>
    <w:rsid w:val="00E6509B"/>
    <w:rsid w:val="00E65984"/>
    <w:rsid w:val="00E66336"/>
    <w:rsid w:val="00E72FCD"/>
    <w:rsid w:val="00E73129"/>
    <w:rsid w:val="00E76394"/>
    <w:rsid w:val="00E76439"/>
    <w:rsid w:val="00E77593"/>
    <w:rsid w:val="00E802EC"/>
    <w:rsid w:val="00E809F6"/>
    <w:rsid w:val="00E80D2A"/>
    <w:rsid w:val="00E82453"/>
    <w:rsid w:val="00E835CC"/>
    <w:rsid w:val="00E83EEF"/>
    <w:rsid w:val="00E865C3"/>
    <w:rsid w:val="00E90B3D"/>
    <w:rsid w:val="00E940B5"/>
    <w:rsid w:val="00E9431C"/>
    <w:rsid w:val="00E949FB"/>
    <w:rsid w:val="00E94E2A"/>
    <w:rsid w:val="00E95149"/>
    <w:rsid w:val="00E95363"/>
    <w:rsid w:val="00E96909"/>
    <w:rsid w:val="00E96A7D"/>
    <w:rsid w:val="00E96AB2"/>
    <w:rsid w:val="00E96E8E"/>
    <w:rsid w:val="00E97144"/>
    <w:rsid w:val="00E97CF2"/>
    <w:rsid w:val="00EA002A"/>
    <w:rsid w:val="00EA041A"/>
    <w:rsid w:val="00EA0963"/>
    <w:rsid w:val="00EA0EA5"/>
    <w:rsid w:val="00EA16C0"/>
    <w:rsid w:val="00EA214F"/>
    <w:rsid w:val="00EA3C87"/>
    <w:rsid w:val="00EA46B2"/>
    <w:rsid w:val="00EA4F84"/>
    <w:rsid w:val="00EA6527"/>
    <w:rsid w:val="00EB0BEB"/>
    <w:rsid w:val="00EB1348"/>
    <w:rsid w:val="00EB1E0A"/>
    <w:rsid w:val="00EB26A2"/>
    <w:rsid w:val="00EB286C"/>
    <w:rsid w:val="00EB3DEF"/>
    <w:rsid w:val="00EB48BE"/>
    <w:rsid w:val="00EC046D"/>
    <w:rsid w:val="00EC085E"/>
    <w:rsid w:val="00EC1102"/>
    <w:rsid w:val="00EC1DC3"/>
    <w:rsid w:val="00EC250D"/>
    <w:rsid w:val="00EC2F38"/>
    <w:rsid w:val="00EC30BF"/>
    <w:rsid w:val="00EC3E46"/>
    <w:rsid w:val="00EC3E4E"/>
    <w:rsid w:val="00EC40F1"/>
    <w:rsid w:val="00EC42AC"/>
    <w:rsid w:val="00EC45DA"/>
    <w:rsid w:val="00EC4815"/>
    <w:rsid w:val="00EC5B58"/>
    <w:rsid w:val="00EC7B39"/>
    <w:rsid w:val="00ED14A8"/>
    <w:rsid w:val="00ED1B96"/>
    <w:rsid w:val="00ED2216"/>
    <w:rsid w:val="00ED2C7E"/>
    <w:rsid w:val="00ED4991"/>
    <w:rsid w:val="00ED4E25"/>
    <w:rsid w:val="00ED6F60"/>
    <w:rsid w:val="00ED78E9"/>
    <w:rsid w:val="00ED7C3C"/>
    <w:rsid w:val="00EE0E8F"/>
    <w:rsid w:val="00EE492A"/>
    <w:rsid w:val="00EE4DAF"/>
    <w:rsid w:val="00EE5DDA"/>
    <w:rsid w:val="00EE788B"/>
    <w:rsid w:val="00EF0844"/>
    <w:rsid w:val="00EF1702"/>
    <w:rsid w:val="00EF2113"/>
    <w:rsid w:val="00EF27F4"/>
    <w:rsid w:val="00EF60FC"/>
    <w:rsid w:val="00EF6B21"/>
    <w:rsid w:val="00EF7920"/>
    <w:rsid w:val="00F0066D"/>
    <w:rsid w:val="00F015DE"/>
    <w:rsid w:val="00F0189F"/>
    <w:rsid w:val="00F027B5"/>
    <w:rsid w:val="00F031BC"/>
    <w:rsid w:val="00F03329"/>
    <w:rsid w:val="00F05AAF"/>
    <w:rsid w:val="00F06185"/>
    <w:rsid w:val="00F06FD9"/>
    <w:rsid w:val="00F101E1"/>
    <w:rsid w:val="00F11613"/>
    <w:rsid w:val="00F117E0"/>
    <w:rsid w:val="00F12356"/>
    <w:rsid w:val="00F128B5"/>
    <w:rsid w:val="00F12AC9"/>
    <w:rsid w:val="00F13267"/>
    <w:rsid w:val="00F16469"/>
    <w:rsid w:val="00F17794"/>
    <w:rsid w:val="00F179FC"/>
    <w:rsid w:val="00F2027C"/>
    <w:rsid w:val="00F209AA"/>
    <w:rsid w:val="00F2118B"/>
    <w:rsid w:val="00F216A2"/>
    <w:rsid w:val="00F21AE3"/>
    <w:rsid w:val="00F21CC6"/>
    <w:rsid w:val="00F22A48"/>
    <w:rsid w:val="00F244B2"/>
    <w:rsid w:val="00F249E2"/>
    <w:rsid w:val="00F24ECA"/>
    <w:rsid w:val="00F25BD0"/>
    <w:rsid w:val="00F27650"/>
    <w:rsid w:val="00F27FF0"/>
    <w:rsid w:val="00F30942"/>
    <w:rsid w:val="00F30F22"/>
    <w:rsid w:val="00F31125"/>
    <w:rsid w:val="00F32267"/>
    <w:rsid w:val="00F323C8"/>
    <w:rsid w:val="00F325A2"/>
    <w:rsid w:val="00F32D59"/>
    <w:rsid w:val="00F3390A"/>
    <w:rsid w:val="00F33EDF"/>
    <w:rsid w:val="00F34F4C"/>
    <w:rsid w:val="00F36A0F"/>
    <w:rsid w:val="00F36D18"/>
    <w:rsid w:val="00F40C49"/>
    <w:rsid w:val="00F41A30"/>
    <w:rsid w:val="00F42068"/>
    <w:rsid w:val="00F420E2"/>
    <w:rsid w:val="00F4491A"/>
    <w:rsid w:val="00F44B44"/>
    <w:rsid w:val="00F44FAA"/>
    <w:rsid w:val="00F452FC"/>
    <w:rsid w:val="00F46661"/>
    <w:rsid w:val="00F471FB"/>
    <w:rsid w:val="00F476BD"/>
    <w:rsid w:val="00F50DE3"/>
    <w:rsid w:val="00F5175F"/>
    <w:rsid w:val="00F51BAF"/>
    <w:rsid w:val="00F530AF"/>
    <w:rsid w:val="00F54506"/>
    <w:rsid w:val="00F54863"/>
    <w:rsid w:val="00F56F72"/>
    <w:rsid w:val="00F57F25"/>
    <w:rsid w:val="00F60A20"/>
    <w:rsid w:val="00F60AC6"/>
    <w:rsid w:val="00F62DBC"/>
    <w:rsid w:val="00F64B25"/>
    <w:rsid w:val="00F656B8"/>
    <w:rsid w:val="00F668E2"/>
    <w:rsid w:val="00F706DC"/>
    <w:rsid w:val="00F75BA2"/>
    <w:rsid w:val="00F75E56"/>
    <w:rsid w:val="00F76007"/>
    <w:rsid w:val="00F76ACB"/>
    <w:rsid w:val="00F779B6"/>
    <w:rsid w:val="00F833B8"/>
    <w:rsid w:val="00F85689"/>
    <w:rsid w:val="00F8583F"/>
    <w:rsid w:val="00F8637F"/>
    <w:rsid w:val="00F86E5D"/>
    <w:rsid w:val="00F87B4D"/>
    <w:rsid w:val="00F91F8B"/>
    <w:rsid w:val="00F92E6D"/>
    <w:rsid w:val="00F933FB"/>
    <w:rsid w:val="00F93492"/>
    <w:rsid w:val="00F940CB"/>
    <w:rsid w:val="00F950CE"/>
    <w:rsid w:val="00F9542E"/>
    <w:rsid w:val="00F95E2F"/>
    <w:rsid w:val="00F97FEB"/>
    <w:rsid w:val="00FA2065"/>
    <w:rsid w:val="00FA363D"/>
    <w:rsid w:val="00FA6842"/>
    <w:rsid w:val="00FA6AE6"/>
    <w:rsid w:val="00FB0188"/>
    <w:rsid w:val="00FB2333"/>
    <w:rsid w:val="00FB5A66"/>
    <w:rsid w:val="00FB5B50"/>
    <w:rsid w:val="00FB6279"/>
    <w:rsid w:val="00FB6F12"/>
    <w:rsid w:val="00FB70B4"/>
    <w:rsid w:val="00FB76EA"/>
    <w:rsid w:val="00FC14FB"/>
    <w:rsid w:val="00FC1D26"/>
    <w:rsid w:val="00FC213D"/>
    <w:rsid w:val="00FC2AA5"/>
    <w:rsid w:val="00FC4490"/>
    <w:rsid w:val="00FC4610"/>
    <w:rsid w:val="00FC5AB3"/>
    <w:rsid w:val="00FC5EE2"/>
    <w:rsid w:val="00FC6133"/>
    <w:rsid w:val="00FC6144"/>
    <w:rsid w:val="00FC6667"/>
    <w:rsid w:val="00FC76F6"/>
    <w:rsid w:val="00FC7EB4"/>
    <w:rsid w:val="00FD2399"/>
    <w:rsid w:val="00FD2B33"/>
    <w:rsid w:val="00FD2C45"/>
    <w:rsid w:val="00FD3555"/>
    <w:rsid w:val="00FD3D38"/>
    <w:rsid w:val="00FD436F"/>
    <w:rsid w:val="00FD4A4E"/>
    <w:rsid w:val="00FD6410"/>
    <w:rsid w:val="00FD7E16"/>
    <w:rsid w:val="00FE1CDA"/>
    <w:rsid w:val="00FE2619"/>
    <w:rsid w:val="00FE2D06"/>
    <w:rsid w:val="00FE381A"/>
    <w:rsid w:val="00FE54A9"/>
    <w:rsid w:val="00FE554B"/>
    <w:rsid w:val="00FE5D88"/>
    <w:rsid w:val="00FE6EC9"/>
    <w:rsid w:val="00FE7AFA"/>
    <w:rsid w:val="00FF0B0F"/>
    <w:rsid w:val="00FF0CED"/>
    <w:rsid w:val="00FF308B"/>
    <w:rsid w:val="00FF3434"/>
    <w:rsid w:val="00FF38BB"/>
    <w:rsid w:val="00FF5907"/>
    <w:rsid w:val="00FF636C"/>
    <w:rsid w:val="00FF63A8"/>
    <w:rsid w:val="00FF66B1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A644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E9"/>
    <w:rPr>
      <w:rFonts w:ascii="Calibri" w:hAnsi="Calibri"/>
      <w:sz w:val="22"/>
      <w:szCs w:val="24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FD2C45"/>
    <w:pPr>
      <w:keepNext/>
      <w:pageBreakBefore/>
      <w:numPr>
        <w:numId w:val="1"/>
      </w:numPr>
      <w:spacing w:before="600" w:after="180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8F290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E01996"/>
    <w:pPr>
      <w:numPr>
        <w:ilvl w:val="2"/>
      </w:numPr>
      <w:ind w:left="794"/>
      <w:outlineLvl w:val="2"/>
    </w:pPr>
    <w:rPr>
      <w:rFonts w:ascii="Times New Roman" w:hAnsi="Times New Roman"/>
      <w:bCs/>
      <w:i/>
      <w:iCs/>
      <w:sz w:val="24"/>
      <w:szCs w:val="22"/>
    </w:rPr>
  </w:style>
  <w:style w:type="paragraph" w:styleId="Overskrift4">
    <w:name w:val="heading 4"/>
    <w:aliases w:val="Sub / Sub Heading"/>
    <w:basedOn w:val="Normal"/>
    <w:next w:val="Normal"/>
    <w:link w:val="Overskrift4Tegn"/>
    <w:qFormat/>
    <w:rsid w:val="00B54D8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 w:after="6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Pr>
      <w:sz w:val="20"/>
      <w:lang w:val="x-none" w:eastAsia="x-none"/>
    </w:rPr>
  </w:style>
  <w:style w:type="character" w:styleId="Fodnotehenvisning">
    <w:name w:val="footnote reference"/>
    <w:uiPriority w:val="99"/>
    <w:semiHidden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link w:val="Fodnotetekst"/>
    <w:uiPriority w:val="99"/>
    <w:semiHidden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aliases w:val="MP Tabel Oppsetning1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uiPriority w:val="99"/>
    <w:rsid w:val="00E01996"/>
    <w:rPr>
      <w:b/>
      <w:bCs/>
      <w:i/>
      <w:iCs/>
      <w:color w:val="333399"/>
      <w:sz w:val="24"/>
      <w:szCs w:val="22"/>
    </w:rPr>
  </w:style>
  <w:style w:type="character" w:styleId="Kommentarhenvisning">
    <w:name w:val="annotation reference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pageBreakBefore w:val="0"/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  <w:szCs w:val="24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F833B8"/>
    <w:pPr>
      <w:ind w:left="720"/>
      <w:contextualSpacing/>
    </w:pPr>
  </w:style>
  <w:style w:type="paragraph" w:customStyle="1" w:styleId="Broedtekst">
    <w:name w:val="Broedtekst"/>
    <w:basedOn w:val="Normal"/>
    <w:rsid w:val="00DF2C90"/>
    <w:rPr>
      <w:rFonts w:ascii="Times New Roman" w:hAnsi="Times New Roman"/>
      <w:lang w:eastAsia="en-US"/>
    </w:rPr>
  </w:style>
  <w:style w:type="paragraph" w:customStyle="1" w:styleId="indrykning">
    <w:name w:val="indrykning"/>
    <w:basedOn w:val="Broedtekst"/>
    <w:rsid w:val="00DF2C90"/>
    <w:pPr>
      <w:numPr>
        <w:numId w:val="8"/>
      </w:numPr>
      <w:spacing w:before="200"/>
      <w:ind w:left="357" w:hanging="357"/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1E71F6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8F290C"/>
    <w:rPr>
      <w:rFonts w:ascii="Cambria" w:hAnsi="Cambria"/>
      <w:b/>
      <w:color w:val="333399"/>
      <w:sz w:val="28"/>
      <w:szCs w:val="32"/>
    </w:rPr>
  </w:style>
  <w:style w:type="paragraph" w:styleId="NormalWeb">
    <w:name w:val="Normal (Web)"/>
    <w:basedOn w:val="Normal"/>
    <w:uiPriority w:val="99"/>
    <w:unhideWhenUsed/>
    <w:rsid w:val="00AE1728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el-Gitter3">
    <w:name w:val="Table Grid 3"/>
    <w:basedOn w:val="Tabel-Normal"/>
    <w:rsid w:val="00EC3E4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4Tegn">
    <w:name w:val="Overskrift 4 Tegn"/>
    <w:aliases w:val="Sub / Sub Heading Tegn"/>
    <w:basedOn w:val="Standardskrifttypeiafsnit"/>
    <w:link w:val="Overskrift4"/>
    <w:rsid w:val="00C642AB"/>
    <w:rPr>
      <w:i/>
      <w:sz w:val="24"/>
      <w:szCs w:val="22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C642AB"/>
    <w:rPr>
      <w:rFonts w:ascii="Calibri" w:hAnsi="Calibri"/>
      <w:sz w:val="22"/>
      <w:szCs w:val="24"/>
    </w:rPr>
  </w:style>
  <w:style w:type="table" w:styleId="Lysskygge">
    <w:name w:val="Light Shading"/>
    <w:basedOn w:val="Tabel-Normal"/>
    <w:uiPriority w:val="60"/>
    <w:rsid w:val="005B0BF4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ittertabel4-farve11">
    <w:name w:val="Gittertabel 4 - farve 11"/>
    <w:basedOn w:val="Tabel-Normal"/>
    <w:uiPriority w:val="49"/>
    <w:rsid w:val="009150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9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runddata1grunddata2.atlassian.net/browse/DLS-9" TargetMode="External"/><Relationship Id="rId18" Type="http://schemas.openxmlformats.org/officeDocument/2006/relationships/hyperlink" Target="https://grunddata1grunddata2.atlassian.net/browse/DLS-23" TargetMode="External"/><Relationship Id="rId26" Type="http://schemas.openxmlformats.org/officeDocument/2006/relationships/hyperlink" Target="https://grunddata1grunddata2.atlassian.net/browse/DLS-31" TargetMode="External"/><Relationship Id="rId39" Type="http://schemas.openxmlformats.org/officeDocument/2006/relationships/hyperlink" Target="https://grunddata1grunddata2.atlassian.net/browse/DLS-44" TargetMode="External"/><Relationship Id="rId21" Type="http://schemas.openxmlformats.org/officeDocument/2006/relationships/hyperlink" Target="https://grunddata1grunddata2.atlassian.net/browse/DLS-26" TargetMode="External"/><Relationship Id="rId34" Type="http://schemas.openxmlformats.org/officeDocument/2006/relationships/hyperlink" Target="https://grunddata1grunddata2.atlassian.net/browse/DLS-39" TargetMode="External"/><Relationship Id="rId42" Type="http://schemas.openxmlformats.org/officeDocument/2006/relationships/hyperlink" Target="https://grunddata1grunddata2.atlassian.net/browse/DLS-47" TargetMode="External"/><Relationship Id="rId47" Type="http://schemas.openxmlformats.org/officeDocument/2006/relationships/hyperlink" Target="https://grunddata1grunddata2.atlassian.net/browse/DLS-52" TargetMode="External"/><Relationship Id="rId50" Type="http://schemas.openxmlformats.org/officeDocument/2006/relationships/hyperlink" Target="https://grunddata1grunddata2.atlassian.net/browse/DLS-55" TargetMode="External"/><Relationship Id="rId55" Type="http://schemas.openxmlformats.org/officeDocument/2006/relationships/hyperlink" Target="https://grunddata1grunddata2.atlassian.net/browse/DLS-60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grunddata1grunddata2.atlassian.net/browse/DLS-20" TargetMode="External"/><Relationship Id="rId20" Type="http://schemas.openxmlformats.org/officeDocument/2006/relationships/hyperlink" Target="https://grunddata1grunddata2.atlassian.net/browse/DLS-25" TargetMode="External"/><Relationship Id="rId29" Type="http://schemas.openxmlformats.org/officeDocument/2006/relationships/hyperlink" Target="https://grunddata1grunddata2.atlassian.net/browse/DLS-34" TargetMode="External"/><Relationship Id="rId41" Type="http://schemas.openxmlformats.org/officeDocument/2006/relationships/hyperlink" Target="https://grunddata1grunddata2.atlassian.net/browse/DLS-46" TargetMode="External"/><Relationship Id="rId54" Type="http://schemas.openxmlformats.org/officeDocument/2006/relationships/hyperlink" Target="https://grunddata1grunddata2.atlassian.net/browse/DLS-59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runddata1grunddata2.atlassian.net/browse/DLS-7" TargetMode="External"/><Relationship Id="rId24" Type="http://schemas.openxmlformats.org/officeDocument/2006/relationships/hyperlink" Target="https://grunddata1grunddata2.atlassian.net/browse/DLS-29" TargetMode="External"/><Relationship Id="rId32" Type="http://schemas.openxmlformats.org/officeDocument/2006/relationships/hyperlink" Target="https://grunddata1grunddata2.atlassian.net/browse/DLS-37" TargetMode="External"/><Relationship Id="rId37" Type="http://schemas.openxmlformats.org/officeDocument/2006/relationships/hyperlink" Target="https://grunddata1grunddata2.atlassian.net/browse/DLS-42" TargetMode="External"/><Relationship Id="rId40" Type="http://schemas.openxmlformats.org/officeDocument/2006/relationships/hyperlink" Target="https://grunddata1grunddata2.atlassian.net/browse/DLS-45" TargetMode="External"/><Relationship Id="rId45" Type="http://schemas.openxmlformats.org/officeDocument/2006/relationships/hyperlink" Target="https://grunddata1grunddata2.atlassian.net/browse/DLS-50" TargetMode="External"/><Relationship Id="rId53" Type="http://schemas.openxmlformats.org/officeDocument/2006/relationships/hyperlink" Target="https://grunddata1grunddata2.atlassian.net/browse/DLS-58" TargetMode="External"/><Relationship Id="rId58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grunddata1grunddata2.atlassian.net/browse/DLS-17" TargetMode="External"/><Relationship Id="rId23" Type="http://schemas.openxmlformats.org/officeDocument/2006/relationships/hyperlink" Target="https://grunddata1grunddata2.atlassian.net/browse/DLS-28" TargetMode="External"/><Relationship Id="rId28" Type="http://schemas.openxmlformats.org/officeDocument/2006/relationships/hyperlink" Target="https://grunddata1grunddata2.atlassian.net/browse/DLS-33" TargetMode="External"/><Relationship Id="rId36" Type="http://schemas.openxmlformats.org/officeDocument/2006/relationships/hyperlink" Target="https://grunddata1grunddata2.atlassian.net/browse/DLS-41" TargetMode="External"/><Relationship Id="rId49" Type="http://schemas.openxmlformats.org/officeDocument/2006/relationships/hyperlink" Target="https://grunddata1grunddata2.atlassian.net/browse/DLS-54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grunddata1grunddata2.atlassian.net/browse/DLS-24" TargetMode="External"/><Relationship Id="rId31" Type="http://schemas.openxmlformats.org/officeDocument/2006/relationships/hyperlink" Target="https://grunddata1grunddata2.atlassian.net/browse/DLS-36" TargetMode="External"/><Relationship Id="rId44" Type="http://schemas.openxmlformats.org/officeDocument/2006/relationships/hyperlink" Target="https://grunddata1grunddata2.atlassian.net/browse/DLS-49" TargetMode="External"/><Relationship Id="rId52" Type="http://schemas.openxmlformats.org/officeDocument/2006/relationships/hyperlink" Target="https://grunddata1grunddata2.atlassian.net/browse/DLS-57" TargetMode="External"/><Relationship Id="rId6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grunddata1grunddata2.atlassian.net/browse/DLS-13" TargetMode="External"/><Relationship Id="rId22" Type="http://schemas.openxmlformats.org/officeDocument/2006/relationships/hyperlink" Target="https://grunddata1grunddata2.atlassian.net/browse/DLS-27" TargetMode="External"/><Relationship Id="rId27" Type="http://schemas.openxmlformats.org/officeDocument/2006/relationships/hyperlink" Target="https://grunddata1grunddata2.atlassian.net/browse/DLS-32" TargetMode="External"/><Relationship Id="rId30" Type="http://schemas.openxmlformats.org/officeDocument/2006/relationships/hyperlink" Target="https://grunddata1grunddata2.atlassian.net/browse/DLS-35" TargetMode="External"/><Relationship Id="rId35" Type="http://schemas.openxmlformats.org/officeDocument/2006/relationships/hyperlink" Target="https://grunddata1grunddata2.atlassian.net/browse/DLS-40" TargetMode="External"/><Relationship Id="rId43" Type="http://schemas.openxmlformats.org/officeDocument/2006/relationships/hyperlink" Target="https://grunddata1grunddata2.atlassian.net/browse/DLS-48" TargetMode="External"/><Relationship Id="rId48" Type="http://schemas.openxmlformats.org/officeDocument/2006/relationships/hyperlink" Target="https://grunddata1grunddata2.atlassian.net/browse/DLS-53" TargetMode="External"/><Relationship Id="rId56" Type="http://schemas.openxmlformats.org/officeDocument/2006/relationships/hyperlink" Target="https://grunddata1grunddata2.atlassian.net/browse/DLS-6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runddata1grunddata2.atlassian.net/browse/DLS-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grunddata1grunddata2.atlassian.net/browse/DLS-8" TargetMode="External"/><Relationship Id="rId17" Type="http://schemas.openxmlformats.org/officeDocument/2006/relationships/hyperlink" Target="https://grunddata1grunddata2.atlassian.net/browse/DLS-22" TargetMode="External"/><Relationship Id="rId25" Type="http://schemas.openxmlformats.org/officeDocument/2006/relationships/hyperlink" Target="https://grunddata1grunddata2.atlassian.net/browse/DLS-30" TargetMode="External"/><Relationship Id="rId33" Type="http://schemas.openxmlformats.org/officeDocument/2006/relationships/hyperlink" Target="https://grunddata1grunddata2.atlassian.net/browse/DLS-38" TargetMode="External"/><Relationship Id="rId38" Type="http://schemas.openxmlformats.org/officeDocument/2006/relationships/hyperlink" Target="https://grunddata1grunddata2.atlassian.net/browse/DLS-43" TargetMode="External"/><Relationship Id="rId46" Type="http://schemas.openxmlformats.org/officeDocument/2006/relationships/hyperlink" Target="https://grunddata1grunddata2.atlassian.net/browse/DLS-51" TargetMode="External"/><Relationship Id="rId5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9726F-A37B-4CDE-819E-7C0CB9B0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2512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GD1/GD2 - Kvalitetssikring af DLS leverancer - Afrapportering 14. oktober 2015 - Bilag A3 Indhold i hændelsesbeskeder</vt:lpstr>
    </vt:vector>
  </TitlesOfParts>
  <Company>GST</Company>
  <LinksUpToDate>false</LinksUpToDate>
  <CharactersWithSpaces>17802</CharactersWithSpaces>
  <SharedDoc>false</SharedDoc>
  <HyperlinkBase/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A2: DLS input/ouput parametre</dc:title>
  <dc:subject>Grunddataprogrammet under den Fællesoffentlig digitaliseringsstrategi 2011 - 2015</dc:subject>
  <dc:creator>rasmus.petersen@s-d.dk</dc:creator>
  <cp:keywords/>
  <cp:lastModifiedBy>Michael Michaelsen</cp:lastModifiedBy>
  <cp:revision>9</cp:revision>
  <cp:lastPrinted>2015-10-15T11:27:00Z</cp:lastPrinted>
  <dcterms:created xsi:type="dcterms:W3CDTF">2015-10-15T07:56:00Z</dcterms:created>
  <dcterms:modified xsi:type="dcterms:W3CDTF">2015-10-15T11:28:00Z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