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r w:rsidR="001307FC">
        <w:fldChar w:fldCharType="begin"/>
      </w:r>
      <w:r w:rsidR="001307FC">
        <w:instrText xml:space="preserve"> SUBJECT   \* MERGEFORMAT </w:instrText>
      </w:r>
      <w:r w:rsidR="001307FC">
        <w:fldChar w:fldCharType="separate"/>
      </w:r>
      <w:r w:rsidR="00386AB2">
        <w:rPr>
          <w:kern w:val="28"/>
          <w:sz w:val="32"/>
          <w:szCs w:val="32"/>
        </w:rPr>
        <w:t>Effektiv Ejendomsforvaltning og genbrug af eje</w:t>
      </w:r>
      <w:r w:rsidR="00386AB2">
        <w:rPr>
          <w:kern w:val="28"/>
          <w:sz w:val="32"/>
          <w:szCs w:val="32"/>
        </w:rPr>
        <w:t>n</w:t>
      </w:r>
      <w:r w:rsidR="00386AB2">
        <w:rPr>
          <w:kern w:val="28"/>
          <w:sz w:val="32"/>
          <w:szCs w:val="32"/>
        </w:rPr>
        <w:t>domsdata</w:t>
      </w:r>
      <w:r w:rsidR="001307FC">
        <w:rPr>
          <w:kern w:val="28"/>
          <w:sz w:val="32"/>
          <w:szCs w:val="32"/>
        </w:rPr>
        <w:fldChar w:fldCharType="end"/>
      </w: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2B531E" w:rsidP="002771E7">
      <w:pPr>
        <w:pStyle w:val="Brdtekst"/>
      </w:pPr>
      <w:r>
        <w:rPr>
          <w:kern w:val="28"/>
          <w:sz w:val="48"/>
          <w:szCs w:val="48"/>
          <w:lang w:eastAsia="da-DK"/>
        </w:rPr>
        <w:t>Ejendomsskatte- og Ejendomsbidragslø</w:t>
      </w:r>
      <w:r>
        <w:rPr>
          <w:kern w:val="28"/>
          <w:sz w:val="48"/>
          <w:szCs w:val="48"/>
          <w:lang w:eastAsia="da-DK"/>
        </w:rPr>
        <w:t>s</w:t>
      </w:r>
      <w:r>
        <w:rPr>
          <w:kern w:val="28"/>
          <w:sz w:val="48"/>
          <w:szCs w:val="48"/>
          <w:lang w:eastAsia="da-DK"/>
        </w:rPr>
        <w:t>ning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r w:rsidR="005D0F87">
        <w:t>1</w:t>
      </w:r>
      <w:r w:rsidR="00D51855">
        <w:t>.</w:t>
      </w:r>
      <w:r w:rsidR="005D0F87">
        <w:t>0</w:t>
      </w:r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D51855">
        <w:t>10-</w:t>
      </w:r>
      <w:r w:rsidR="005D0F87">
        <w:t>10</w:t>
      </w:r>
      <w:r w:rsidR="00D51855">
        <w:t>-2014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C20E48" w:rsidRPr="00C20E48">
        <w:rPr>
          <w:bCs/>
        </w:rPr>
        <w:t>x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87A" w:rsidP="00D51085">
            <w:pPr>
              <w:pStyle w:val="BrdtekstTabel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2B531E" w:rsidP="00D51085">
            <w:pPr>
              <w:pStyle w:val="BrdtekstTabel"/>
            </w:pPr>
            <w:r>
              <w:t>18</w:t>
            </w:r>
            <w:r w:rsidR="00B0187A">
              <w:t>-09-2014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87A" w:rsidP="006D316B">
            <w:pPr>
              <w:pStyle w:val="BrdtekstTabel"/>
            </w:pPr>
            <w:r>
              <w:t xml:space="preserve">Tilføjet KOMBIT arbejdspakker. 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51855" w:rsidP="00D51085">
            <w:pPr>
              <w:pStyle w:val="BrdtekstTabel"/>
            </w:pPr>
            <w:r>
              <w:t>SPE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05557E" w:rsidP="00D51085">
            <w:pPr>
              <w:pStyle w:val="BrdtekstTabel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05557E" w:rsidP="00D51085">
            <w:pPr>
              <w:pStyle w:val="BrdtekstTabel"/>
            </w:pPr>
            <w:r>
              <w:t>06-10-2014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05557E" w:rsidP="006D316B">
            <w:pPr>
              <w:pStyle w:val="BrdtekstTabel"/>
            </w:pPr>
            <w:r>
              <w:t>Tilføjet beskrivelser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05557E" w:rsidP="00D51085">
            <w:pPr>
              <w:pStyle w:val="BrdtekstTabel"/>
            </w:pPr>
            <w:r>
              <w:t>SPE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D51085">
            <w:pPr>
              <w:pStyle w:val="BrdtekstTabel"/>
            </w:pPr>
            <w:proofErr w:type="gramStart"/>
            <w:r>
              <w:t>0.5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D0F87" w:rsidP="00D51085">
            <w:pPr>
              <w:pStyle w:val="BrdtekstTabel"/>
            </w:pPr>
            <w:r>
              <w:t>08-10-2014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D51085">
            <w:pPr>
              <w:pStyle w:val="BrdtekstTabel"/>
            </w:pPr>
            <w:r>
              <w:t>Udarbejdelse af beskrivelser og figur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D0F87" w:rsidP="00D51085">
            <w:pPr>
              <w:pStyle w:val="BrdtekstTabel"/>
            </w:pPr>
            <w:r>
              <w:t>SMP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D51085">
            <w:pPr>
              <w:pStyle w:val="BrdtekstTabel"/>
            </w:pPr>
            <w:proofErr w:type="gramStart"/>
            <w:r>
              <w:t>0.8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D0F87" w:rsidP="00D51085">
            <w:pPr>
              <w:pStyle w:val="BrdtekstTabel"/>
            </w:pPr>
            <w:r>
              <w:t>09-10-2014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4F32A7">
            <w:pPr>
              <w:pStyle w:val="BrdtekstTabel"/>
            </w:pPr>
            <w:proofErr w:type="spellStart"/>
            <w:r>
              <w:t>Review</w:t>
            </w:r>
            <w:proofErr w:type="spellEnd"/>
            <w:r>
              <w:t xml:space="preserve"> Rasmus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D51085">
            <w:pPr>
              <w:pStyle w:val="BrdtekstTabel"/>
            </w:pPr>
            <w:r>
              <w:t>RSP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D51085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820FDA">
            <w:pPr>
              <w:pStyle w:val="BrdtekstTabel"/>
            </w:pPr>
            <w:r>
              <w:t>10-10-2014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4003CA" w:rsidP="00F02715">
            <w:pPr>
              <w:pStyle w:val="BrdtekstTabel"/>
            </w:pPr>
            <w:r>
              <w:t>Korrektur og fremsendelse til Grunddataprogrammet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5D0F87" w:rsidP="00D51085">
            <w:pPr>
              <w:pStyle w:val="BrdtekstTabel"/>
            </w:pPr>
            <w:r>
              <w:t>SMP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E43935" w:rsidRDefault="004009D9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="00F32923" w:rsidRPr="006E6734">
        <w:instrText xml:space="preserve"> TOC \o "1-3" \h \z \u </w:instrText>
      </w:r>
      <w:r w:rsidRPr="006E6734">
        <w:fldChar w:fldCharType="separate"/>
      </w:r>
      <w:hyperlink w:anchor="_Toc400709090" w:history="1">
        <w:r w:rsidR="00E43935" w:rsidRPr="00955A4A">
          <w:rPr>
            <w:rStyle w:val="Hyperlink"/>
            <w:noProof/>
          </w:rPr>
          <w:t>1.</w:t>
        </w:r>
        <w:r w:rsidR="00E4393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43935" w:rsidRPr="00955A4A">
          <w:rPr>
            <w:rStyle w:val="Hyperlink"/>
            <w:noProof/>
          </w:rPr>
          <w:t>Indledning</w:t>
        </w:r>
        <w:r w:rsidR="00E43935">
          <w:rPr>
            <w:noProof/>
            <w:webHidden/>
          </w:rPr>
          <w:tab/>
        </w:r>
        <w:r w:rsidR="00E43935">
          <w:rPr>
            <w:noProof/>
            <w:webHidden/>
          </w:rPr>
          <w:fldChar w:fldCharType="begin"/>
        </w:r>
        <w:r w:rsidR="00E43935">
          <w:rPr>
            <w:noProof/>
            <w:webHidden/>
          </w:rPr>
          <w:instrText xml:space="preserve"> PAGEREF _Toc400709090 \h </w:instrText>
        </w:r>
        <w:r w:rsidR="00E43935">
          <w:rPr>
            <w:noProof/>
            <w:webHidden/>
          </w:rPr>
        </w:r>
        <w:r w:rsidR="00E43935">
          <w:rPr>
            <w:noProof/>
            <w:webHidden/>
          </w:rPr>
          <w:fldChar w:fldCharType="separate"/>
        </w:r>
        <w:r w:rsidR="00E43935">
          <w:rPr>
            <w:noProof/>
            <w:webHidden/>
          </w:rPr>
          <w:t>4</w:t>
        </w:r>
        <w:r w:rsidR="00E43935"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09091" w:history="1">
        <w:r w:rsidRPr="00955A4A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955A4A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09092" w:history="1">
        <w:r w:rsidRPr="00955A4A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955A4A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093" w:history="1">
        <w:r w:rsidRPr="00955A4A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094" w:history="1">
        <w:r w:rsidRPr="00955A4A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709095" w:history="1">
        <w:r w:rsidRPr="00955A4A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55A4A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09100" w:history="1">
        <w:r w:rsidRPr="00955A4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955A4A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709101" w:history="1">
        <w:r w:rsidRPr="00955A4A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955A4A">
          <w:rPr>
            <w:rStyle w:val="Hyperlink"/>
            <w:noProof/>
          </w:rPr>
          <w:t>Arbejdspakker fra KOMBIT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709102" w:history="1">
        <w:r w:rsidRPr="00955A4A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955A4A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103" w:history="1">
        <w:r w:rsidRPr="00955A4A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Udarbejdelse af udbudsmateriale til opkrævning af Ejendomsskat og Ejendomsbidrag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104" w:history="1">
        <w:r w:rsidRPr="00955A4A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Gennemførelse af udbud til opkrævning af Ejendomsskat og Ejendomsbidrag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105" w:history="1">
        <w:r w:rsidRPr="00955A4A">
          <w:rPr>
            <w:rStyle w:val="Hyperlink"/>
            <w:noProof/>
          </w:rPr>
          <w:t>3.1.4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Udvikling af nye løsninger til opkrævning af Ejendomsskat og Ejendomsbidrag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106" w:history="1">
        <w:r w:rsidRPr="00955A4A">
          <w:rPr>
            <w:rStyle w:val="Hyperlink"/>
            <w:noProof/>
          </w:rPr>
          <w:t>3.1.5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Paralleldrift af opkrævning af Ejendomsskat og Ejendomsbidrag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3935" w:rsidRDefault="00E43935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709109" w:history="1">
        <w:r w:rsidRPr="00955A4A">
          <w:rPr>
            <w:rStyle w:val="Hyperlink"/>
            <w:noProof/>
          </w:rPr>
          <w:t>3.1.6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955A4A">
          <w:rPr>
            <w:rStyle w:val="Hyperlink"/>
            <w:noProof/>
          </w:rPr>
          <w:t>Afklaring med SKAT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_Toc400709109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32923" w:rsidRPr="006E6734" w:rsidRDefault="004009D9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0709090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0709091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0709092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</w:tabs>
      </w:pPr>
      <w:bookmarkStart w:id="17" w:name="_Toc400709093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3DB4E68F" wp14:editId="5FFDCB72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72C9E7" wp14:editId="1CB87591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6B82FC90" wp14:editId="1B2005B1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</w:pPr>
      <w:bookmarkStart w:id="18" w:name="_Toc343679984"/>
      <w:bookmarkStart w:id="19" w:name="_Toc400709094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på</w:t>
            </w:r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0709095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400709096"/>
      <w:bookmarkStart w:id="24" w:name="_Toc400709099"/>
      <w:bookmarkStart w:id="25" w:name="_Toc354100028"/>
      <w:bookmarkStart w:id="26" w:name="_Toc400709100"/>
      <w:bookmarkEnd w:id="23"/>
      <w:bookmarkEnd w:id="24"/>
      <w:r>
        <w:rPr>
          <w:lang w:val="da-DK"/>
        </w:rPr>
        <w:t>Produktsammenhænge</w:t>
      </w:r>
      <w:bookmarkEnd w:id="25"/>
      <w:bookmarkEnd w:id="26"/>
    </w:p>
    <w:p w:rsidR="00DC168D" w:rsidRDefault="00462051" w:rsidP="00DC168D">
      <w:r>
        <w:t>KOMBIT</w:t>
      </w:r>
      <w:r w:rsidR="00DC168D">
        <w:t xml:space="preserve"> har ansvaret for</w:t>
      </w:r>
      <w:r w:rsidR="006F600F"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C75296" w:rsidRDefault="001E0B0B" w:rsidP="00C75296">
      <w:pPr>
        <w:pStyle w:val="Billedtekst"/>
        <w:rPr>
          <w:b w:val="0"/>
          <w:bCs w:val="0"/>
        </w:rPr>
      </w:pPr>
      <w:r>
        <w:object w:dxaOrig="7570" w:dyaOrig="7231" w14:anchorId="4057E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65pt;height:361.85pt" o:ole="">
            <v:imagedata r:id="rId12" o:title=""/>
          </v:shape>
          <o:OLEObject Type="Embed" ProgID="Visio.Drawing.11" ShapeID="_x0000_i1025" DrawAspect="Content" ObjectID="_1474956937" r:id="rId13"/>
        </w:object>
      </w:r>
    </w:p>
    <w:p w:rsidR="00DC168D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="004009D9"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="004009D9" w:rsidRPr="00140F7B">
        <w:rPr>
          <w:b w:val="0"/>
          <w:bCs w:val="0"/>
        </w:rPr>
        <w:fldChar w:fldCharType="separate"/>
      </w:r>
      <w:r w:rsidR="00CB0B28">
        <w:rPr>
          <w:b w:val="0"/>
          <w:bCs w:val="0"/>
          <w:noProof/>
        </w:rPr>
        <w:t>1</w:t>
      </w:r>
      <w:r w:rsidR="004009D9"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5C41B7">
        <w:rPr>
          <w:b w:val="0"/>
          <w:bCs w:val="0"/>
        </w:rPr>
        <w:t xml:space="preserve"> produkter </w:t>
      </w:r>
      <w:proofErr w:type="spellStart"/>
      <w:r w:rsidR="005C41B7">
        <w:rPr>
          <w:b w:val="0"/>
          <w:bCs w:val="0"/>
        </w:rPr>
        <w:t>ifm</w:t>
      </w:r>
      <w:proofErr w:type="spellEnd"/>
      <w:r w:rsidR="005C41B7">
        <w:rPr>
          <w:b w:val="0"/>
          <w:bCs w:val="0"/>
        </w:rPr>
        <w:t xml:space="preserve">. </w:t>
      </w:r>
      <w:r w:rsidR="00C6088E">
        <w:rPr>
          <w:b w:val="0"/>
          <w:bCs w:val="0"/>
        </w:rPr>
        <w:t>Ejendomsskat og Ejendomsbidrag</w:t>
      </w:r>
    </w:p>
    <w:p w:rsidR="00C739B4" w:rsidRDefault="00C739B4" w:rsidP="00C739B4"/>
    <w:p w:rsidR="002B3AF9" w:rsidRDefault="002B3AF9" w:rsidP="00C739B4"/>
    <w:p w:rsidR="00F32923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0709101"/>
      <w:r>
        <w:t xml:space="preserve">Arbejdspakker fra </w:t>
      </w:r>
      <w:bookmarkEnd w:id="27"/>
      <w:r w:rsidR="00616E4F">
        <w:t>KOMBIT</w:t>
      </w:r>
      <w:bookmarkEnd w:id="28"/>
      <w:r w:rsidR="00616E4F">
        <w:tab/>
      </w:r>
    </w:p>
    <w:p w:rsidR="00616E4F" w:rsidRDefault="00616E4F" w:rsidP="00616E4F">
      <w:pPr>
        <w:autoSpaceDE w:val="0"/>
        <w:autoSpaceDN w:val="0"/>
        <w:adjustRightInd w:val="0"/>
      </w:pPr>
      <w:r w:rsidRPr="0032773D">
        <w:t>Herunder er oplistet de arbejdspakker KOMBIT har identificeret ved gennemgang af GD-materiale, brainstorm mv.</w:t>
      </w:r>
    </w:p>
    <w:p w:rsidR="00616E4F" w:rsidRPr="0032773D" w:rsidRDefault="00616E4F" w:rsidP="00616E4F">
      <w:pPr>
        <w:autoSpaceDE w:val="0"/>
        <w:autoSpaceDN w:val="0"/>
        <w:adjustRightInd w:val="0"/>
        <w:rPr>
          <w:b/>
        </w:rPr>
      </w:pPr>
    </w:p>
    <w:p w:rsidR="00616E4F" w:rsidRPr="0032773D" w:rsidRDefault="00616E4F" w:rsidP="00616E4F">
      <w:pPr>
        <w:autoSpaceDE w:val="0"/>
        <w:autoSpaceDN w:val="0"/>
        <w:adjustRightInd w:val="0"/>
      </w:pPr>
      <w:r>
        <w:t xml:space="preserve">Arbejdspakkerne er, så vidt muligt, forsøgt opstillet i kronologisk orden. </w:t>
      </w:r>
    </w:p>
    <w:p w:rsidR="00616E4F" w:rsidRPr="00616E4F" w:rsidRDefault="00616E4F" w:rsidP="00616E4F"/>
    <w:p w:rsidR="00B0187A" w:rsidRPr="00616E4F" w:rsidRDefault="00B0187A" w:rsidP="00616E4F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400709102"/>
      <w:r>
        <w:rPr>
          <w:lang w:val="da-DK"/>
        </w:rPr>
        <w:t>Arbejdspakkebeskrivelser</w:t>
      </w:r>
      <w:bookmarkEnd w:id="29"/>
      <w:bookmarkEnd w:id="30"/>
    </w:p>
    <w:p w:rsidR="00E43DF5" w:rsidRPr="00E43DF5" w:rsidRDefault="00E43DF5" w:rsidP="00E43DF5"/>
    <w:p w:rsidR="00E43DF5" w:rsidRPr="00E43DF5" w:rsidRDefault="00E43DF5" w:rsidP="00E43DF5">
      <w:pPr>
        <w:pStyle w:val="Listeafsnit"/>
        <w:numPr>
          <w:ilvl w:val="2"/>
          <w:numId w:val="2"/>
        </w:numPr>
        <w:rPr>
          <w:b/>
          <w:bCs/>
          <w:color w:val="333399"/>
          <w:sz w:val="24"/>
          <w:szCs w:val="24"/>
          <w:lang w:eastAsia="ja-JP"/>
        </w:rPr>
      </w:pPr>
      <w:r w:rsidRPr="00E43DF5">
        <w:rPr>
          <w:b/>
          <w:bCs/>
          <w:color w:val="333399"/>
          <w:sz w:val="24"/>
          <w:szCs w:val="24"/>
          <w:lang w:eastAsia="ja-JP"/>
        </w:rPr>
        <w:t>Udarbejdelse af løsningsarkitektur</w:t>
      </w:r>
      <w:r>
        <w:rPr>
          <w:b/>
          <w:bCs/>
          <w:color w:val="333399"/>
          <w:sz w:val="24"/>
          <w:szCs w:val="24"/>
          <w:lang w:eastAsia="ja-JP"/>
        </w:rPr>
        <w:t xml:space="preserve"> for Ejendomsskat og Ejendomsbidrag</w:t>
      </w:r>
    </w:p>
    <w:p w:rsidR="003846D6" w:rsidRDefault="003846D6" w:rsidP="003846D6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8425F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AB301A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8425F" w:rsidRPr="00D76EE0" w:rsidRDefault="0068425F" w:rsidP="0068425F">
            <w:pPr>
              <w:rPr>
                <w:b/>
                <w:sz w:val="20"/>
                <w:szCs w:val="20"/>
              </w:rPr>
            </w:pPr>
            <w:r w:rsidRPr="00D76EE0">
              <w:rPr>
                <w:b/>
                <w:sz w:val="20"/>
                <w:szCs w:val="20"/>
              </w:rPr>
              <w:t xml:space="preserve">Udarbejdelse af </w:t>
            </w:r>
            <w:r>
              <w:rPr>
                <w:b/>
                <w:sz w:val="20"/>
                <w:szCs w:val="20"/>
              </w:rPr>
              <w:t>løsningsarkitektur</w:t>
            </w:r>
          </w:p>
        </w:tc>
      </w:tr>
      <w:tr w:rsidR="0068425F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8425F" w:rsidRPr="00D84392" w:rsidRDefault="000B37E7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68425F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8425F" w:rsidRPr="00D84392" w:rsidRDefault="0068425F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68425F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8425F" w:rsidRPr="00D84392" w:rsidRDefault="00E43DF5" w:rsidP="00E43DF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August-november 2014</w:t>
            </w:r>
          </w:p>
        </w:tc>
      </w:tr>
      <w:tr w:rsidR="0068425F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8425F" w:rsidRDefault="0068425F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68425F" w:rsidRDefault="00E43DF5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løsningsarkitektur på baggrund af workshops med ko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munale fagpersoner og KL.</w:t>
            </w:r>
          </w:p>
          <w:p w:rsidR="0068425F" w:rsidRPr="00D84392" w:rsidRDefault="0068425F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68425F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8425F" w:rsidRDefault="00E43DF5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Løsningsarkitektur, inkl.</w:t>
            </w:r>
          </w:p>
          <w:p w:rsidR="00E43DF5" w:rsidRDefault="00E43DF5" w:rsidP="00C85D0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Bilag A – Servicebeskrivelser</w:t>
            </w:r>
          </w:p>
          <w:p w:rsidR="00E43DF5" w:rsidRDefault="00E43DF5" w:rsidP="00C85D0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Bilag B – Informationsmodel</w:t>
            </w:r>
          </w:p>
          <w:p w:rsidR="0068425F" w:rsidRPr="00D84392" w:rsidRDefault="00E43DF5" w:rsidP="00C85D0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43DF5">
              <w:rPr>
                <w:rFonts w:asciiTheme="minorHAnsi" w:hAnsiTheme="minorHAnsi" w:cs="Arial"/>
                <w:sz w:val="20"/>
                <w:szCs w:val="20"/>
              </w:rPr>
              <w:t>Bilag C - Processer</w:t>
            </w:r>
          </w:p>
        </w:tc>
      </w:tr>
      <w:tr w:rsidR="0068425F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8425F" w:rsidRDefault="00E43DF5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Løsningsarkitektur</w:t>
            </w:r>
            <w:r w:rsidR="0068425F">
              <w:rPr>
                <w:color w:val="000000" w:themeColor="text1"/>
                <w:sz w:val="20"/>
                <w:szCs w:val="20"/>
              </w:rPr>
              <w:t xml:space="preserve"> udarbejdet</w:t>
            </w:r>
          </w:p>
          <w:p w:rsidR="0068425F" w:rsidRPr="005B3FF0" w:rsidRDefault="00E43DF5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Review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gennemført</w:t>
            </w:r>
          </w:p>
        </w:tc>
      </w:tr>
      <w:tr w:rsidR="0068425F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A864BC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Målarkitekturen for Ejendomsskat og Ejendomsbidrag</w:t>
            </w:r>
          </w:p>
        </w:tc>
      </w:tr>
      <w:tr w:rsidR="0068425F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 inddrages i processen</w:t>
            </w:r>
          </w:p>
        </w:tc>
      </w:tr>
      <w:tr w:rsidR="0068425F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643A54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Løsningsarkitekturen kvalitetssikres internt i KOMBIT og i GD1-delprogrammet.</w:t>
            </w:r>
          </w:p>
        </w:tc>
      </w:tr>
      <w:tr w:rsidR="0068425F" w:rsidRPr="005D7B40" w:rsidTr="00CA5976">
        <w:trPr>
          <w:cantSplit/>
        </w:trPr>
        <w:tc>
          <w:tcPr>
            <w:tcW w:w="2410" w:type="dxa"/>
            <w:shd w:val="clear" w:color="auto" w:fill="DAEEF3"/>
          </w:tcPr>
          <w:p w:rsidR="0068425F" w:rsidRPr="00643A54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Løsningsarkitektur godkendes af KOMBIT/KL s</w:t>
            </w:r>
            <w:r w:rsidR="00CA597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yregruppe</w:t>
            </w:r>
            <w:r w:rsidR="00C85D0E">
              <w:rPr>
                <w:sz w:val="20"/>
                <w:szCs w:val="20"/>
              </w:rPr>
              <w:t>.</w:t>
            </w:r>
          </w:p>
        </w:tc>
      </w:tr>
    </w:tbl>
    <w:p w:rsidR="0068425F" w:rsidRDefault="0068425F" w:rsidP="0068425F"/>
    <w:p w:rsidR="0068425F" w:rsidRDefault="0068425F" w:rsidP="003846D6"/>
    <w:p w:rsidR="003846D6" w:rsidRDefault="002A5CC3" w:rsidP="002A5CC3">
      <w:pPr>
        <w:pStyle w:val="Overskrift3"/>
        <w:numPr>
          <w:ilvl w:val="2"/>
          <w:numId w:val="2"/>
        </w:numPr>
      </w:pPr>
      <w:bookmarkStart w:id="31" w:name="_Toc400709103"/>
      <w:r>
        <w:t>Udarbejdelse af udbudsmateriale</w:t>
      </w:r>
      <w:r w:rsidR="00CB0B28" w:rsidRPr="00CB0B28">
        <w:t xml:space="preserve"> </w:t>
      </w:r>
      <w:r w:rsidR="00CB0B28">
        <w:t>til opkrævning af Ejendomsskat og Eje</w:t>
      </w:r>
      <w:r w:rsidR="00CB0B28">
        <w:t>n</w:t>
      </w:r>
      <w:r w:rsidR="00CB0B28">
        <w:t>domsbidrag</w:t>
      </w:r>
      <w:bookmarkEnd w:id="31"/>
    </w:p>
    <w:p w:rsidR="00E43DF5" w:rsidRPr="00E43DF5" w:rsidRDefault="00E43DF5" w:rsidP="00E43DF5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846D6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AB301A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3846D6" w:rsidRPr="00D76EE0" w:rsidRDefault="002A5CC3" w:rsidP="003012A7">
            <w:pPr>
              <w:rPr>
                <w:b/>
                <w:sz w:val="20"/>
                <w:szCs w:val="20"/>
              </w:rPr>
            </w:pPr>
            <w:r w:rsidRPr="00D76EE0">
              <w:rPr>
                <w:b/>
                <w:sz w:val="20"/>
                <w:szCs w:val="20"/>
              </w:rPr>
              <w:t>U</w:t>
            </w:r>
            <w:r w:rsidR="003012A7">
              <w:rPr>
                <w:b/>
                <w:sz w:val="20"/>
                <w:szCs w:val="20"/>
              </w:rPr>
              <w:t xml:space="preserve">darbejdelse af udbudsmateriale til </w:t>
            </w:r>
            <w:r w:rsidRPr="00D76EE0">
              <w:rPr>
                <w:b/>
                <w:sz w:val="20"/>
                <w:szCs w:val="20"/>
              </w:rPr>
              <w:t>Ejendomsskat og Ejendomsbidrag</w:t>
            </w:r>
          </w:p>
        </w:tc>
      </w:tr>
      <w:tr w:rsidR="003846D6" w:rsidRPr="003F1EB9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846D6" w:rsidRPr="00D84392" w:rsidRDefault="000B37E7" w:rsidP="003846D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3846D6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846D6" w:rsidRPr="00D84392" w:rsidRDefault="00D50183" w:rsidP="003846D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3846D6" w:rsidRPr="003F1EB9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50183" w:rsidRPr="00D84392" w:rsidRDefault="000B37E7" w:rsidP="0071797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2014-</w:t>
            </w:r>
            <w:r w:rsidR="00717975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 xml:space="preserve"> 2015</w:t>
            </w:r>
          </w:p>
        </w:tc>
      </w:tr>
      <w:tr w:rsidR="003846D6" w:rsidRPr="00D230FC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50183" w:rsidRDefault="00D50183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D50183" w:rsidRDefault="002A1158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udbudsmateriale om</w:t>
            </w:r>
            <w:r w:rsidRPr="002A1158">
              <w:rPr>
                <w:sz w:val="20"/>
                <w:szCs w:val="20"/>
              </w:rPr>
              <w:t xml:space="preserve">fatter selve kravspecifikationen med tilhørende </w:t>
            </w:r>
            <w:proofErr w:type="spellStart"/>
            <w:r w:rsidRPr="002A1158">
              <w:rPr>
                <w:sz w:val="20"/>
                <w:szCs w:val="20"/>
              </w:rPr>
              <w:t>use</w:t>
            </w:r>
            <w:proofErr w:type="spellEnd"/>
            <w:r w:rsidRPr="002A1158">
              <w:rPr>
                <w:sz w:val="20"/>
                <w:szCs w:val="20"/>
              </w:rPr>
              <w:t xml:space="preserve"> cases (”Leverancebeskrivelse”) samt de ca. 15 øvrige bilag i et sådant materiale.</w:t>
            </w:r>
          </w:p>
          <w:p w:rsidR="000B37E7" w:rsidRDefault="000B37E7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0B37E7" w:rsidRDefault="000B37E7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Laves med udgangspunkt i mål- og løsningsarkitekturen for Ejendomsskat og Ejendomsbidrag.</w:t>
            </w:r>
          </w:p>
          <w:p w:rsidR="00D50183" w:rsidRPr="00D84392" w:rsidRDefault="00D50183" w:rsidP="00D76E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846D6" w:rsidRPr="003F1EB9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840D7B" w:rsidRPr="00D76EE0" w:rsidRDefault="00D76EE0" w:rsidP="00D76EE0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76EE0">
              <w:rPr>
                <w:rFonts w:asciiTheme="minorHAnsi" w:hAnsiTheme="minorHAnsi" w:cs="Arial"/>
                <w:sz w:val="20"/>
                <w:szCs w:val="20"/>
              </w:rPr>
              <w:t>Udbudsmateriale</w:t>
            </w:r>
            <w:r w:rsidR="000B37E7">
              <w:rPr>
                <w:rFonts w:asciiTheme="minorHAnsi" w:hAnsiTheme="minorHAnsi" w:cs="Arial"/>
                <w:sz w:val="20"/>
                <w:szCs w:val="20"/>
              </w:rPr>
              <w:t xml:space="preserve"> (Kontrakt og bilag)</w:t>
            </w:r>
          </w:p>
          <w:p w:rsidR="00D76EE0" w:rsidRPr="00D84392" w:rsidRDefault="00D76EE0" w:rsidP="003846D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46D6" w:rsidRPr="00D230FC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B3FF0" w:rsidRDefault="003012A7" w:rsidP="003012A7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Udbudsmateriale udarbejdet</w:t>
            </w:r>
          </w:p>
          <w:p w:rsidR="006C6D12" w:rsidRPr="003012A7" w:rsidRDefault="00F213A0" w:rsidP="003012A7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Review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gennemført</w:t>
            </w:r>
          </w:p>
        </w:tc>
      </w:tr>
      <w:tr w:rsidR="003846D6" w:rsidRPr="00D230FC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A864BC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3846D6" w:rsidRDefault="006C6D12" w:rsidP="006C6D12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C6D12">
              <w:rPr>
                <w:sz w:val="20"/>
                <w:szCs w:val="20"/>
              </w:rPr>
              <w:t>Løsningsarkitekturen for Ejendomsskat og Ejendomsbidrag.</w:t>
            </w:r>
          </w:p>
          <w:p w:rsidR="001157BD" w:rsidRDefault="001157BD" w:rsidP="006C6D12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 ”AS-IS” analyse</w:t>
            </w:r>
          </w:p>
          <w:p w:rsidR="00071DD9" w:rsidRPr="006C6D12" w:rsidRDefault="00071DD9" w:rsidP="006C6D12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Samspil mellem systemer fra SKAT og systemer fra KOMBIT</w:t>
            </w:r>
          </w:p>
        </w:tc>
      </w:tr>
      <w:tr w:rsidR="003846D6" w:rsidRPr="00D230FC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3846D6" w:rsidRDefault="001A77A7" w:rsidP="001A77A7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1A77A7">
              <w:rPr>
                <w:sz w:val="20"/>
                <w:szCs w:val="20"/>
              </w:rPr>
              <w:t xml:space="preserve">Kommunale fagpersoner/KL deltagelse i workshops og udarbejdelse af </w:t>
            </w:r>
            <w:proofErr w:type="spellStart"/>
            <w:r w:rsidRPr="001A77A7">
              <w:rPr>
                <w:sz w:val="20"/>
                <w:szCs w:val="20"/>
              </w:rPr>
              <w:t>use</w:t>
            </w:r>
            <w:proofErr w:type="spellEnd"/>
            <w:r w:rsidRPr="001A77A7">
              <w:rPr>
                <w:sz w:val="20"/>
                <w:szCs w:val="20"/>
              </w:rPr>
              <w:t xml:space="preserve"> cases.</w:t>
            </w:r>
          </w:p>
          <w:p w:rsidR="001A77A7" w:rsidRPr="001A77A7" w:rsidRDefault="00F213A0" w:rsidP="001A77A7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GD1-delprogrammet</w:t>
            </w:r>
          </w:p>
        </w:tc>
      </w:tr>
      <w:tr w:rsidR="003846D6" w:rsidRPr="00D230FC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643A54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213A0" w:rsidRPr="00D84392" w:rsidRDefault="00F213A0" w:rsidP="003846D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 skal være inddraget.</w:t>
            </w:r>
          </w:p>
        </w:tc>
      </w:tr>
      <w:tr w:rsidR="003846D6" w:rsidRPr="005D7B40" w:rsidTr="003846D6">
        <w:trPr>
          <w:cantSplit/>
        </w:trPr>
        <w:tc>
          <w:tcPr>
            <w:tcW w:w="2410" w:type="dxa"/>
            <w:shd w:val="clear" w:color="auto" w:fill="DAEEF3"/>
          </w:tcPr>
          <w:p w:rsidR="003846D6" w:rsidRPr="00643A54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3846D6" w:rsidRPr="00D84392" w:rsidRDefault="00F213A0" w:rsidP="003846D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:rsidR="00DA4F0C" w:rsidRDefault="00DA4F0C" w:rsidP="00D50183"/>
    <w:p w:rsidR="00D76EE0" w:rsidRDefault="00D76EE0" w:rsidP="00D50183"/>
    <w:p w:rsidR="00CB0B28" w:rsidRDefault="00CB0B28" w:rsidP="001307FC">
      <w:pPr>
        <w:pStyle w:val="Overskrift3"/>
        <w:numPr>
          <w:ilvl w:val="2"/>
          <w:numId w:val="2"/>
        </w:numPr>
      </w:pPr>
      <w:bookmarkStart w:id="32" w:name="_Toc400709104"/>
      <w:r>
        <w:t>Gennemførelse af udbud til opkrævning af Ejendomsskat og Ejendomsbidrag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76EE0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AB301A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76EE0" w:rsidRPr="00D76EE0" w:rsidRDefault="00D76EE0" w:rsidP="00D76EE0">
            <w:pPr>
              <w:rPr>
                <w:b/>
                <w:sz w:val="20"/>
                <w:szCs w:val="20"/>
              </w:rPr>
            </w:pPr>
            <w:r w:rsidRPr="00D76EE0">
              <w:rPr>
                <w:b/>
                <w:sz w:val="20"/>
                <w:szCs w:val="20"/>
              </w:rPr>
              <w:t>Gennemførelse af udbud til nye løsninger til opkrævning af Ejendom</w:t>
            </w:r>
            <w:r w:rsidRPr="00D76EE0">
              <w:rPr>
                <w:b/>
                <w:sz w:val="20"/>
                <w:szCs w:val="20"/>
              </w:rPr>
              <w:t>s</w:t>
            </w:r>
            <w:r w:rsidRPr="00D76EE0">
              <w:rPr>
                <w:b/>
                <w:sz w:val="20"/>
                <w:szCs w:val="20"/>
              </w:rPr>
              <w:t>skat og Ejendomsbidrag</w:t>
            </w:r>
          </w:p>
        </w:tc>
      </w:tr>
      <w:tr w:rsidR="00D76EE0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76EE0" w:rsidRPr="00D84392" w:rsidRDefault="005F2429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76EE0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76EE0" w:rsidRPr="00D84392" w:rsidRDefault="00D76EE0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D76EE0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76EE0" w:rsidRPr="00D84392" w:rsidRDefault="00010652" w:rsidP="000106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 2015-september 2015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76EE0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D76EE0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Gennemførelse af udbud dækker over </w:t>
            </w:r>
            <w:r w:rsidRPr="002A1158">
              <w:rPr>
                <w:sz w:val="20"/>
                <w:szCs w:val="20"/>
              </w:rPr>
              <w:t>udbudsproces</w:t>
            </w:r>
            <w:r>
              <w:rPr>
                <w:sz w:val="20"/>
                <w:szCs w:val="20"/>
              </w:rPr>
              <w:t>sen</w:t>
            </w:r>
            <w:r w:rsidRPr="002A1158">
              <w:rPr>
                <w:sz w:val="20"/>
                <w:szCs w:val="20"/>
              </w:rPr>
              <w:t xml:space="preserve"> fra annoncering til kontraktunderskrivelse.</w:t>
            </w:r>
          </w:p>
          <w:p w:rsidR="00D76EE0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D76EE0" w:rsidRPr="00D84392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76EE0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76EE0" w:rsidRPr="00D84392" w:rsidRDefault="009F0DCF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D76EE0">
              <w:rPr>
                <w:rFonts w:asciiTheme="minorHAnsi" w:hAnsiTheme="minorHAnsi" w:cs="Arial"/>
                <w:sz w:val="20"/>
                <w:szCs w:val="20"/>
              </w:rPr>
              <w:t xml:space="preserve">ontrakt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indgået </w:t>
            </w:r>
            <w:r w:rsidR="00C87390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D76EE0">
              <w:rPr>
                <w:rFonts w:asciiTheme="minorHAnsi" w:hAnsiTheme="minorHAnsi" w:cs="Arial"/>
                <w:sz w:val="20"/>
                <w:szCs w:val="20"/>
              </w:rPr>
              <w:t>med leverandør</w:t>
            </w:r>
            <w:r w:rsidR="00C8739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76EE0" w:rsidRDefault="00D76EE0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Udbud annonceret</w:t>
            </w:r>
          </w:p>
          <w:p w:rsidR="00D76EE0" w:rsidRDefault="00D76EE0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Udbudsmateriale udsendt</w:t>
            </w:r>
          </w:p>
          <w:p w:rsidR="00D76EE0" w:rsidRDefault="00D76EE0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Leverandør valgt</w:t>
            </w:r>
          </w:p>
          <w:p w:rsidR="00D76EE0" w:rsidRPr="00D76EE0" w:rsidRDefault="00D76EE0" w:rsidP="00D76EE0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3F176F">
              <w:rPr>
                <w:color w:val="000000" w:themeColor="text1"/>
                <w:sz w:val="20"/>
                <w:szCs w:val="20"/>
              </w:rPr>
              <w:t>Kontrakt indgået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A864BC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76EE0" w:rsidRPr="00D84392" w:rsidRDefault="00E726B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Udbudsmateriale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76EE0" w:rsidRPr="00D84392" w:rsidRDefault="00E726B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KOMBIT/KL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76EE0" w:rsidRPr="00D84392" w:rsidRDefault="009F0DCF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 skal være inddraget.</w:t>
            </w:r>
          </w:p>
        </w:tc>
      </w:tr>
      <w:tr w:rsidR="00D76EE0" w:rsidRPr="005D7B40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76EE0" w:rsidRPr="00D84392" w:rsidRDefault="00E726B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:rsidR="00D76EE0" w:rsidRDefault="00D76EE0" w:rsidP="00D76EE0"/>
    <w:p w:rsidR="00CB0B28" w:rsidRDefault="00CB0B28" w:rsidP="00D76EE0"/>
    <w:p w:rsidR="00CB0B28" w:rsidRDefault="00CB0B28" w:rsidP="001307FC">
      <w:pPr>
        <w:pStyle w:val="Overskrift3"/>
        <w:numPr>
          <w:ilvl w:val="2"/>
          <w:numId w:val="2"/>
        </w:numPr>
      </w:pPr>
      <w:bookmarkStart w:id="33" w:name="_Toc400709105"/>
      <w:r>
        <w:t>Udvikling af nye løsninger til opkrævning af Ejendomsskat og Ejendomsb</w:t>
      </w:r>
      <w:r>
        <w:t>i</w:t>
      </w:r>
      <w:r>
        <w:t>drag</w:t>
      </w:r>
      <w:bookmarkEnd w:id="33"/>
    </w:p>
    <w:p w:rsidR="00D76EE0" w:rsidRDefault="00D76EE0" w:rsidP="00D76EE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76EE0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AB301A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76EE0" w:rsidRPr="00033D78" w:rsidRDefault="00033D78" w:rsidP="00033D78">
            <w:pPr>
              <w:rPr>
                <w:b/>
                <w:sz w:val="20"/>
                <w:szCs w:val="20"/>
              </w:rPr>
            </w:pPr>
            <w:r w:rsidRPr="00033D78">
              <w:rPr>
                <w:b/>
                <w:sz w:val="20"/>
                <w:szCs w:val="20"/>
              </w:rPr>
              <w:t>Udvikling og test af systemløsning for</w:t>
            </w:r>
            <w:r w:rsidR="00D76EE0" w:rsidRPr="00033D78">
              <w:rPr>
                <w:b/>
                <w:sz w:val="20"/>
                <w:szCs w:val="20"/>
              </w:rPr>
              <w:t xml:space="preserve"> Ejendomsskat og Ejendomsbidrag</w:t>
            </w:r>
          </w:p>
        </w:tc>
      </w:tr>
      <w:tr w:rsidR="00D76EE0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76EE0" w:rsidRPr="00D84392" w:rsidRDefault="009F0DCF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76EE0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76EE0" w:rsidRPr="00D84392" w:rsidRDefault="00D76EE0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D76EE0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76EE0" w:rsidRPr="00D84392" w:rsidRDefault="009F0DCF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2014-</w:t>
            </w:r>
            <w:r w:rsidR="0083284F">
              <w:rPr>
                <w:sz w:val="20"/>
                <w:szCs w:val="20"/>
              </w:rPr>
              <w:t>maj 2016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76EE0" w:rsidRPr="00D84392" w:rsidRDefault="00717975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 o</w:t>
            </w:r>
            <w:r w:rsidRPr="002A1158">
              <w:rPr>
                <w:sz w:val="20"/>
                <w:szCs w:val="20"/>
              </w:rPr>
              <w:t>mfatter leverandørens design, udvikling og interne test – s</w:t>
            </w:r>
            <w:r>
              <w:rPr>
                <w:sz w:val="20"/>
                <w:szCs w:val="20"/>
              </w:rPr>
              <w:t>amt test og godkendelse af leve</w:t>
            </w:r>
            <w:r w:rsidRPr="002A1158">
              <w:rPr>
                <w:sz w:val="20"/>
                <w:szCs w:val="20"/>
              </w:rPr>
              <w:t xml:space="preserve">randørens leverancer hos </w:t>
            </w:r>
            <w:r>
              <w:rPr>
                <w:sz w:val="20"/>
                <w:szCs w:val="20"/>
              </w:rPr>
              <w:t>KOMBIT</w:t>
            </w:r>
          </w:p>
        </w:tc>
      </w:tr>
      <w:tr w:rsidR="00D76EE0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D76EE0" w:rsidRPr="00D76EE0" w:rsidRDefault="00447F4D" w:rsidP="00447F4D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Nyt system klar til paralleldrift</w:t>
            </w:r>
          </w:p>
          <w:p w:rsidR="00D76EE0" w:rsidRPr="00D84392" w:rsidRDefault="00D76EE0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A52ED" w:rsidRDefault="00DA52ED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Integrationstest DAF (abonnement på hændelser og udstillingsse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vices)</w:t>
            </w:r>
          </w:p>
          <w:p w:rsidR="00DA52ED" w:rsidRDefault="00D35444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Samlet leverance godkendt</w:t>
            </w:r>
          </w:p>
          <w:p w:rsidR="00D76EE0" w:rsidRPr="005B3FF0" w:rsidRDefault="00D76EE0" w:rsidP="00ED4C39">
            <w:pPr>
              <w:pStyle w:val="Listeafsnit"/>
              <w:spacing w:before="40" w:after="40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A864BC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76EE0" w:rsidRDefault="003A3E1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 indgået</w:t>
            </w:r>
          </w:p>
          <w:p w:rsidR="00B63D65" w:rsidRPr="00D84392" w:rsidRDefault="00B63D6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Integrationstest i grunddataprogrammet</w:t>
            </w: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76EE0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KOMBIT</w:t>
            </w:r>
            <w:r w:rsidR="00B6539B">
              <w:rPr>
                <w:sz w:val="20"/>
                <w:szCs w:val="20"/>
              </w:rPr>
              <w:t>/KL</w:t>
            </w:r>
            <w:r>
              <w:rPr>
                <w:sz w:val="20"/>
                <w:szCs w:val="20"/>
              </w:rPr>
              <w:t xml:space="preserve">, </w:t>
            </w:r>
            <w:r w:rsidR="00B6539B">
              <w:rPr>
                <w:sz w:val="20"/>
                <w:szCs w:val="20"/>
              </w:rPr>
              <w:t>kommunale fagfolk</w:t>
            </w:r>
          </w:p>
          <w:p w:rsidR="00B6539B" w:rsidRPr="00D84392" w:rsidRDefault="00B6539B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76EE0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76EE0" w:rsidRPr="00D84392" w:rsidRDefault="00596E8B" w:rsidP="00C4256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Overtagelsesprøve </w:t>
            </w:r>
            <w:r w:rsidR="00C4256A">
              <w:rPr>
                <w:sz w:val="20"/>
                <w:szCs w:val="20"/>
              </w:rPr>
              <w:t>bestået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EE0" w:rsidRPr="005D7B40" w:rsidTr="00CA5976">
        <w:trPr>
          <w:cantSplit/>
        </w:trPr>
        <w:tc>
          <w:tcPr>
            <w:tcW w:w="2410" w:type="dxa"/>
            <w:shd w:val="clear" w:color="auto" w:fill="DAEEF3"/>
          </w:tcPr>
          <w:p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76EE0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:rsidR="00D76EE0" w:rsidRDefault="00D76EE0" w:rsidP="00D76EE0"/>
    <w:p w:rsidR="00CB0B28" w:rsidRDefault="00CB0B28" w:rsidP="00CB0B28">
      <w:pPr>
        <w:pStyle w:val="Overskrift3"/>
        <w:numPr>
          <w:ilvl w:val="2"/>
          <w:numId w:val="2"/>
        </w:numPr>
      </w:pPr>
      <w:bookmarkStart w:id="34" w:name="_Toc400709106"/>
      <w:r>
        <w:t>Paralleldrift af opkrævning af Ejendomsskat og Ejendomsbidrag</w:t>
      </w:r>
      <w:bookmarkEnd w:id="34"/>
    </w:p>
    <w:p w:rsidR="00D76EE0" w:rsidRDefault="00D76EE0" w:rsidP="00D76EE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33D78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AB301A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33D78" w:rsidRPr="00033D78" w:rsidRDefault="00033D78" w:rsidP="00CA5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Paralleldrift</w:t>
            </w:r>
          </w:p>
        </w:tc>
      </w:tr>
      <w:tr w:rsidR="00033D78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33D78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033D78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033D78" w:rsidRPr="00D84392" w:rsidRDefault="00033D78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033D78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33D78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2016-maj 2017</w:t>
            </w:r>
          </w:p>
        </w:tc>
      </w:tr>
      <w:tr w:rsidR="00033D78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C32AC" w:rsidRDefault="002C32AC" w:rsidP="002C32A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Paralleldrift af Ejendomsskat og Ejendomsbidrag i ESR og det nye system til Ejendomsskat og Ejendomsbidrag.</w:t>
            </w:r>
          </w:p>
          <w:p w:rsidR="002C32AC" w:rsidRDefault="002C32AC" w:rsidP="002C32A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033D78" w:rsidRDefault="002C32AC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paralleldriftsperioden skal det sikres </w:t>
            </w:r>
            <w:proofErr w:type="gramStart"/>
            <w:r>
              <w:rPr>
                <w:sz w:val="20"/>
                <w:szCs w:val="20"/>
              </w:rPr>
              <w:t>at skatte</w:t>
            </w:r>
            <w:proofErr w:type="gramEnd"/>
            <w:r>
              <w:rPr>
                <w:sz w:val="20"/>
                <w:szCs w:val="20"/>
              </w:rPr>
              <w:t xml:space="preserve">/bidragsberegning </w:t>
            </w:r>
            <w:r w:rsidR="00CA5976">
              <w:rPr>
                <w:sz w:val="20"/>
                <w:szCs w:val="20"/>
              </w:rPr>
              <w:t xml:space="preserve">i det </w:t>
            </w:r>
            <w:r>
              <w:rPr>
                <w:sz w:val="20"/>
                <w:szCs w:val="20"/>
              </w:rPr>
              <w:t xml:space="preserve">nye system giver samme resultater som ESR. Desuden skal </w:t>
            </w:r>
            <w:proofErr w:type="spellStart"/>
            <w:r>
              <w:rPr>
                <w:sz w:val="20"/>
                <w:szCs w:val="20"/>
              </w:rPr>
              <w:t>ESRs</w:t>
            </w:r>
            <w:proofErr w:type="spellEnd"/>
            <w:r>
              <w:rPr>
                <w:sz w:val="20"/>
                <w:szCs w:val="20"/>
              </w:rPr>
              <w:t xml:space="preserve"> anvend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 ændre datakilde fra ESR til DAF.</w:t>
            </w:r>
          </w:p>
          <w:p w:rsidR="00CA5976" w:rsidRDefault="00CA5976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er planen at ESR er master i paralleldriften.</w:t>
            </w:r>
          </w:p>
          <w:p w:rsidR="00071DD9" w:rsidRDefault="00071DD9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071DD9" w:rsidRPr="00D84392" w:rsidRDefault="00071DD9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 paralleldriften lukkes der for ESR.</w:t>
            </w:r>
          </w:p>
        </w:tc>
      </w:tr>
      <w:tr w:rsidR="00033D78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033D78" w:rsidRPr="00D76EE0" w:rsidRDefault="00C33466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Nyt system klar til </w:t>
            </w:r>
            <w:proofErr w:type="gramStart"/>
            <w:r w:rsidR="00CA5976">
              <w:rPr>
                <w:rFonts w:asciiTheme="minorHAnsi" w:hAnsiTheme="minorHAnsi" w:cs="Arial"/>
                <w:sz w:val="20"/>
                <w:szCs w:val="20"/>
              </w:rPr>
              <w:t>blive</w:t>
            </w:r>
            <w:proofErr w:type="gramEnd"/>
            <w:r w:rsidR="00CA5976">
              <w:rPr>
                <w:rFonts w:asciiTheme="minorHAnsi" w:hAnsiTheme="minorHAnsi" w:cs="Arial"/>
                <w:sz w:val="20"/>
                <w:szCs w:val="20"/>
              </w:rPr>
              <w:t xml:space="preserve"> master ejendomsskatte og -bidragsberegningerne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033D78" w:rsidRPr="00D76EE0" w:rsidRDefault="00033D78" w:rsidP="00CA5976">
            <w:pPr>
              <w:pStyle w:val="Listeafsnit"/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3D78" w:rsidRPr="00D84392" w:rsidRDefault="00033D78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3D78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33D78" w:rsidRDefault="008138A7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Anvendere flytter fra ESR til DAF</w:t>
            </w:r>
          </w:p>
          <w:p w:rsidR="00603E5A" w:rsidRDefault="00CA5976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Overtagelse af ansvaret for ejendomskatte og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–bidragsberegningen</w:t>
            </w:r>
            <w:proofErr w:type="gramEnd"/>
          </w:p>
          <w:p w:rsidR="00033D78" w:rsidRPr="005B3FF0" w:rsidRDefault="00033D78" w:rsidP="0060297B">
            <w:pPr>
              <w:pStyle w:val="Listeafsnit"/>
              <w:spacing w:before="40" w:after="40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33D78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A864BC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A5890" w:rsidRPr="00D76EE0" w:rsidRDefault="000A5890" w:rsidP="000A5890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Nyt system klar til paralleldrift</w:t>
            </w:r>
          </w:p>
          <w:p w:rsidR="00033D78" w:rsidRPr="00D84392" w:rsidRDefault="00033D7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33D78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33D78" w:rsidRPr="00D84392" w:rsidRDefault="004E2B8A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KOMBIT/KL, kommuner, </w:t>
            </w:r>
          </w:p>
        </w:tc>
      </w:tr>
      <w:tr w:rsidR="00033D78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643A54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33D78" w:rsidRPr="005467DC" w:rsidRDefault="00413DCB" w:rsidP="00CA5976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0A3147">
              <w:rPr>
                <w:color w:val="000000" w:themeColor="text1"/>
                <w:sz w:val="20"/>
                <w:szCs w:val="20"/>
              </w:rPr>
              <w:t>Beregning af ejendomsskat og –bidrag stemmer overens mellem ESR og nyt system.</w:t>
            </w:r>
          </w:p>
        </w:tc>
      </w:tr>
      <w:tr w:rsidR="00033D78" w:rsidRPr="005D7B40" w:rsidTr="00CA5976">
        <w:trPr>
          <w:cantSplit/>
        </w:trPr>
        <w:tc>
          <w:tcPr>
            <w:tcW w:w="2410" w:type="dxa"/>
            <w:shd w:val="clear" w:color="auto" w:fill="DAEEF3"/>
          </w:tcPr>
          <w:p w:rsidR="00033D78" w:rsidRPr="00643A54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33D78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:rsidR="00033D78" w:rsidRDefault="00033D78" w:rsidP="00033D78"/>
    <w:p w:rsidR="00D50183" w:rsidRPr="00D50183" w:rsidRDefault="00D50183" w:rsidP="00D50183">
      <w:pPr>
        <w:pStyle w:val="Overskrift3"/>
        <w:numPr>
          <w:ilvl w:val="2"/>
          <w:numId w:val="2"/>
        </w:numPr>
      </w:pPr>
      <w:bookmarkStart w:id="35" w:name="_Toc400709107"/>
      <w:bookmarkStart w:id="36" w:name="_Toc400709108"/>
      <w:bookmarkStart w:id="37" w:name="_Toc400709109"/>
      <w:bookmarkEnd w:id="35"/>
      <w:bookmarkEnd w:id="36"/>
      <w:r>
        <w:t>Afklaring med SKAT</w:t>
      </w:r>
      <w:bookmarkEnd w:id="3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50183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AB301A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50183" w:rsidRPr="00D84392" w:rsidRDefault="00E06DA3" w:rsidP="00CA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Samspil mellem systemer fra SKAT og systemer fra KOMBIT</w:t>
            </w:r>
          </w:p>
        </w:tc>
      </w:tr>
      <w:tr w:rsidR="00D50183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50183" w:rsidRPr="00D84392" w:rsidRDefault="00E06DA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50183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D50183" w:rsidRPr="00D84392" w:rsidRDefault="00E06DA3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KL, KOMBIT, SKAT</w:t>
            </w:r>
          </w:p>
        </w:tc>
      </w:tr>
      <w:tr w:rsidR="00D50183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D50183" w:rsidRPr="00D84392" w:rsidRDefault="00E06DA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D50183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D50183" w:rsidRPr="00976AF8" w:rsidRDefault="00E06DA3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Afklaring og aftale om samspil mellem nye systemer fra SKAT og nye </w:t>
            </w:r>
            <w:r w:rsidRPr="00976AF8">
              <w:rPr>
                <w:sz w:val="20"/>
                <w:szCs w:val="20"/>
              </w:rPr>
              <w:t>s</w:t>
            </w:r>
            <w:r w:rsidRPr="00976AF8">
              <w:rPr>
                <w:sz w:val="20"/>
                <w:szCs w:val="20"/>
              </w:rPr>
              <w:t>y</w:t>
            </w:r>
            <w:r w:rsidRPr="00976AF8">
              <w:rPr>
                <w:sz w:val="20"/>
                <w:szCs w:val="20"/>
              </w:rPr>
              <w:t>stemer fra KOMBIT.</w:t>
            </w:r>
          </w:p>
          <w:p w:rsidR="00976AF8" w:rsidRPr="00976AF8" w:rsidRDefault="00071DD9" w:rsidP="001307FC">
            <w:pPr>
              <w:pStyle w:val="Listeafsni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307FC">
              <w:rPr>
                <w:sz w:val="20"/>
                <w:szCs w:val="20"/>
              </w:rPr>
              <w:t>Aftale om placering af attributter</w:t>
            </w:r>
          </w:p>
          <w:p w:rsidR="00976AF8" w:rsidRPr="00976AF8" w:rsidRDefault="00976AF8" w:rsidP="001307FC">
            <w:pPr>
              <w:pStyle w:val="Listeafsni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6AF8">
              <w:rPr>
                <w:sz w:val="20"/>
                <w:szCs w:val="20"/>
              </w:rPr>
              <w:t>A</w:t>
            </w:r>
            <w:r w:rsidR="00071DD9" w:rsidRPr="001307FC">
              <w:rPr>
                <w:sz w:val="20"/>
                <w:szCs w:val="20"/>
              </w:rPr>
              <w:t>fklaring af arbejdsgange</w:t>
            </w:r>
          </w:p>
          <w:p w:rsidR="00976AF8" w:rsidRPr="001307FC" w:rsidRDefault="00976AF8" w:rsidP="001307FC">
            <w:pPr>
              <w:pStyle w:val="Listeafsni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76AF8">
              <w:rPr>
                <w:sz w:val="20"/>
                <w:szCs w:val="20"/>
              </w:rPr>
              <w:t>E</w:t>
            </w:r>
            <w:r w:rsidR="00071DD9" w:rsidRPr="001307FC">
              <w:rPr>
                <w:sz w:val="20"/>
                <w:szCs w:val="20"/>
              </w:rPr>
              <w:t>nighed om udveksling af data.</w:t>
            </w:r>
            <w:r w:rsidRPr="001307FC" w:rsidDel="00976AF8">
              <w:rPr>
                <w:sz w:val="20"/>
                <w:szCs w:val="20"/>
              </w:rPr>
              <w:t xml:space="preserve"> </w:t>
            </w:r>
          </w:p>
          <w:p w:rsidR="00F14998" w:rsidRPr="00D84392" w:rsidRDefault="00F14998" w:rsidP="001307FC">
            <w:r w:rsidRPr="001307FC">
              <w:rPr>
                <w:sz w:val="20"/>
                <w:szCs w:val="20"/>
              </w:rPr>
              <w:t>KOMBIT</w:t>
            </w:r>
            <w:r w:rsidR="00071DD9" w:rsidRPr="001307FC">
              <w:rPr>
                <w:sz w:val="20"/>
                <w:szCs w:val="20"/>
              </w:rPr>
              <w:t xml:space="preserve"> og SKAT definerer i fællesskab de nødvendige integrationer</w:t>
            </w:r>
            <w:r w:rsidRPr="001307FC">
              <w:rPr>
                <w:sz w:val="20"/>
                <w:szCs w:val="20"/>
              </w:rPr>
              <w:t>.</w:t>
            </w:r>
          </w:p>
        </w:tc>
      </w:tr>
      <w:tr w:rsidR="00D50183" w:rsidRPr="003F1EB9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BC080C" w:rsidRDefault="00BC080C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Aftale om samspil mellem SKAT og KOMBIT, indeholdende:</w:t>
            </w:r>
          </w:p>
          <w:p w:rsidR="00BC080C" w:rsidRDefault="00976AF8" w:rsidP="001307FC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080C">
              <w:rPr>
                <w:rFonts w:asciiTheme="minorHAnsi" w:hAnsiTheme="minorHAnsi" w:cs="Arial"/>
                <w:sz w:val="20"/>
                <w:szCs w:val="20"/>
              </w:rPr>
              <w:t>Attributoversigt</w:t>
            </w:r>
          </w:p>
          <w:p w:rsidR="00BC080C" w:rsidRDefault="00976AF8" w:rsidP="001307FC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080C">
              <w:rPr>
                <w:rFonts w:asciiTheme="minorHAnsi" w:hAnsiTheme="minorHAnsi" w:cs="Arial"/>
                <w:sz w:val="20"/>
                <w:szCs w:val="20"/>
              </w:rPr>
              <w:t>Tværgående processer</w:t>
            </w:r>
          </w:p>
          <w:p w:rsidR="00976AF8" w:rsidRPr="00976AF8" w:rsidRDefault="00976AF8" w:rsidP="001307FC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76AF8">
              <w:rPr>
                <w:rFonts w:asciiTheme="minorHAnsi" w:hAnsiTheme="minorHAnsi" w:cs="Arial"/>
                <w:sz w:val="20"/>
                <w:szCs w:val="20"/>
              </w:rPr>
              <w:t>Integrationsbeskrivelser</w:t>
            </w:r>
          </w:p>
        </w:tc>
      </w:tr>
      <w:tr w:rsidR="00D50183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D50183" w:rsidRPr="001307FC" w:rsidRDefault="00976AF8" w:rsidP="001307FC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76AF8">
              <w:rPr>
                <w:color w:val="000000" w:themeColor="text1"/>
                <w:sz w:val="20"/>
                <w:szCs w:val="20"/>
              </w:rPr>
              <w:t>Aftale om samspil godkendt af SKAT og KOMBIT</w:t>
            </w:r>
          </w:p>
        </w:tc>
      </w:tr>
      <w:tr w:rsidR="00D50183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A864BC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50183" w:rsidRDefault="00976AF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KOMBIT’s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E0B0B">
              <w:rPr>
                <w:sz w:val="20"/>
                <w:szCs w:val="20"/>
              </w:rPr>
              <w:t>mål</w:t>
            </w:r>
            <w:r>
              <w:rPr>
                <w:sz w:val="20"/>
                <w:szCs w:val="20"/>
              </w:rPr>
              <w:t>arkitektur</w:t>
            </w:r>
          </w:p>
          <w:p w:rsidR="00976AF8" w:rsidRPr="00D84392" w:rsidRDefault="00976AF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SKAT’s </w:t>
            </w:r>
            <w:r w:rsidR="001E0B0B">
              <w:rPr>
                <w:sz w:val="20"/>
                <w:szCs w:val="20"/>
              </w:rPr>
              <w:t>mål</w:t>
            </w:r>
            <w:r>
              <w:rPr>
                <w:sz w:val="20"/>
                <w:szCs w:val="20"/>
              </w:rPr>
              <w:t>arkitektur, eller lignende der beskriver eksterne relationer</w:t>
            </w:r>
          </w:p>
        </w:tc>
      </w:tr>
      <w:tr w:rsidR="00D50183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D50183" w:rsidRPr="00D84392" w:rsidRDefault="00F1499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KL, KOMBIT, SKAT</w:t>
            </w:r>
          </w:p>
        </w:tc>
      </w:tr>
      <w:tr w:rsidR="00D50183" w:rsidRPr="00D230FC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643A54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50183" w:rsidRPr="00D84392" w:rsidRDefault="00D5018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50183" w:rsidRPr="005D7B40" w:rsidTr="00CA5976">
        <w:trPr>
          <w:cantSplit/>
        </w:trPr>
        <w:tc>
          <w:tcPr>
            <w:tcW w:w="2410" w:type="dxa"/>
            <w:shd w:val="clear" w:color="auto" w:fill="DAEEF3"/>
          </w:tcPr>
          <w:p w:rsidR="00D50183" w:rsidRPr="00643A54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D50183" w:rsidRPr="00D84392" w:rsidRDefault="00D5018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D50183" w:rsidRPr="006E6734" w:rsidRDefault="00D50183" w:rsidP="00D50183"/>
    <w:p w:rsidR="00D50183" w:rsidRPr="006E6734" w:rsidRDefault="00D50183" w:rsidP="00D50183"/>
    <w:sectPr w:rsidR="00D50183" w:rsidRPr="006E6734" w:rsidSect="007B040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77" w:rsidRDefault="00BA6C77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BA6C77" w:rsidRDefault="00BA6C77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76" w:rsidRDefault="00CA5976" w:rsidP="00B63AB2"/>
  <w:p w:rsidR="00CA5976" w:rsidRDefault="00CA5976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CA5976">
      <w:tc>
        <w:tcPr>
          <w:tcW w:w="2881" w:type="dxa"/>
        </w:tcPr>
        <w:p w:rsidR="00CA5976" w:rsidRDefault="00CA5976" w:rsidP="00B63AB2">
          <w:pPr>
            <w:pStyle w:val="Sidehoved"/>
          </w:pPr>
        </w:p>
      </w:tc>
      <w:tc>
        <w:tcPr>
          <w:tcW w:w="2882" w:type="dxa"/>
        </w:tcPr>
        <w:p w:rsidR="00CA5976" w:rsidRDefault="00CA5976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1307FC">
            <w:rPr>
              <w:rStyle w:val="Sidetal"/>
              <w:noProof/>
              <w:sz w:val="22"/>
              <w:szCs w:val="22"/>
            </w:rPr>
            <w:t>7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1307FC">
            <w:rPr>
              <w:rStyle w:val="Sidetal"/>
              <w:noProof/>
              <w:sz w:val="22"/>
              <w:szCs w:val="22"/>
            </w:rPr>
            <w:t>10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CA5976" w:rsidRPr="004E5375" w:rsidRDefault="00CA5976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CA5976" w:rsidRDefault="00CA5976" w:rsidP="00B63AB2">
    <w:pPr>
      <w:pStyle w:val="Sidehoved"/>
    </w:pPr>
  </w:p>
  <w:p w:rsidR="00CA5976" w:rsidRDefault="00CA5976" w:rsidP="00B63AB2">
    <w:pPr>
      <w:pStyle w:val="Sidefod"/>
    </w:pPr>
  </w:p>
  <w:p w:rsidR="00CA5976" w:rsidRDefault="00CA5976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A5976" w:rsidRPr="00022208">
      <w:tc>
        <w:tcPr>
          <w:tcW w:w="7088" w:type="dxa"/>
        </w:tcPr>
        <w:p w:rsidR="00CA5976" w:rsidRPr="00877C63" w:rsidRDefault="00CA5976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CA5976" w:rsidRPr="00022208" w:rsidRDefault="00CA5976" w:rsidP="00B63AB2">
          <w:pPr>
            <w:pStyle w:val="Sidehoved"/>
          </w:pPr>
        </w:p>
      </w:tc>
    </w:tr>
  </w:tbl>
  <w:p w:rsidR="00CA5976" w:rsidRPr="00C251C5" w:rsidRDefault="00CA5976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77" w:rsidRDefault="00BA6C77" w:rsidP="00B63AB2">
      <w:r>
        <w:separator/>
      </w:r>
    </w:p>
  </w:footnote>
  <w:footnote w:type="continuationSeparator" w:id="0">
    <w:p w:rsidR="00BA6C77" w:rsidRDefault="00BA6C77" w:rsidP="00B63AB2">
      <w:r>
        <w:continuationSeparator/>
      </w:r>
    </w:p>
  </w:footnote>
  <w:footnote w:type="continuationNotice" w:id="1">
    <w:p w:rsidR="00BA6C77" w:rsidRDefault="00BA6C77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76" w:rsidRDefault="00BA6C77" w:rsidP="00B63AB2">
    <w:pPr>
      <w:pStyle w:val="Sidehoved"/>
    </w:pPr>
    <w:fldSimple w:instr=" TITLE  &quot;GD2 - Arbejdspakkebeskrivelser&quot;  \* MERGEFORMAT ">
      <w:r w:rsidR="00CB0B28">
        <w:t>GD2 - Arbejdspakkebeskrivelser</w:t>
      </w:r>
    </w:fldSimple>
  </w:p>
  <w:p w:rsidR="00CA5976" w:rsidRPr="006171CF" w:rsidRDefault="001307FC" w:rsidP="00B63AB2">
    <w:pPr>
      <w:pStyle w:val="Sidehoved"/>
    </w:pPr>
    <w:r>
      <w:fldChar w:fldCharType="begin"/>
    </w:r>
    <w:r>
      <w:instrText xml:space="preserve"> SUBJECT  "Grunddataprogrammet under den Fællesoffentlig digitaliseringsstrategi 2012 - 2015"  \* MERGEFORMAT </w:instrText>
    </w:r>
    <w:r>
      <w:fldChar w:fldCharType="separate"/>
    </w:r>
    <w:r w:rsidR="00CB0B28">
      <w:t>Grunddataprogrammet under den Fællesoffentlig digitaliseringsstrategi 2012 - 2015</w:t>
    </w:r>
    <w:r>
      <w:fldChar w:fldCharType="end"/>
    </w:r>
  </w:p>
  <w:p w:rsidR="00CA5976" w:rsidRDefault="00CA5976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76" w:rsidRDefault="00CA5976" w:rsidP="00B63AB2">
    <w:pPr>
      <w:pStyle w:val="Sidehoved"/>
    </w:pPr>
  </w:p>
  <w:p w:rsidR="00CA5976" w:rsidRPr="001D4A86" w:rsidRDefault="00CA5976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4D93D2C" wp14:editId="0D0C9CA0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124C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8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B6116"/>
    <w:multiLevelType w:val="hybridMultilevel"/>
    <w:tmpl w:val="78A27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914129"/>
    <w:multiLevelType w:val="hybridMultilevel"/>
    <w:tmpl w:val="5AAA8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4885"/>
    <w:multiLevelType w:val="hybridMultilevel"/>
    <w:tmpl w:val="9BB84D52"/>
    <w:lvl w:ilvl="0" w:tplc="903825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16AB"/>
    <w:multiLevelType w:val="hybridMultilevel"/>
    <w:tmpl w:val="C1D22C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F61328"/>
    <w:multiLevelType w:val="hybridMultilevel"/>
    <w:tmpl w:val="1CF8B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3E72728"/>
    <w:multiLevelType w:val="hybridMultilevel"/>
    <w:tmpl w:val="D27A2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D57A6"/>
    <w:multiLevelType w:val="hybridMultilevel"/>
    <w:tmpl w:val="A3A8D1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4398C"/>
    <w:multiLevelType w:val="hybridMultilevel"/>
    <w:tmpl w:val="C8748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D324B0"/>
    <w:multiLevelType w:val="hybridMultilevel"/>
    <w:tmpl w:val="6116218E"/>
    <w:lvl w:ilvl="0" w:tplc="903825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31DAC"/>
    <w:multiLevelType w:val="hybridMultilevel"/>
    <w:tmpl w:val="4CC82D84"/>
    <w:lvl w:ilvl="0" w:tplc="C2DE4C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9">
    <w:nsid w:val="6DFA4FEC"/>
    <w:multiLevelType w:val="hybridMultilevel"/>
    <w:tmpl w:val="B606943E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B3E2C"/>
    <w:multiLevelType w:val="hybridMultilevel"/>
    <w:tmpl w:val="B7664C76"/>
    <w:lvl w:ilvl="0" w:tplc="C79C573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C9535A2"/>
    <w:multiLevelType w:val="hybridMultilevel"/>
    <w:tmpl w:val="86748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8"/>
  </w:num>
  <w:num w:numId="5">
    <w:abstractNumId w:val="9"/>
  </w:num>
  <w:num w:numId="6">
    <w:abstractNumId w:val="21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2"/>
  </w:num>
  <w:num w:numId="8">
    <w:abstractNumId w:val="20"/>
  </w:num>
  <w:num w:numId="9">
    <w:abstractNumId w:val="16"/>
  </w:num>
  <w:num w:numId="10">
    <w:abstractNumId w:val="32"/>
  </w:num>
  <w:num w:numId="11">
    <w:abstractNumId w:val="31"/>
  </w:num>
  <w:num w:numId="12">
    <w:abstractNumId w:val="15"/>
  </w:num>
  <w:num w:numId="13">
    <w:abstractNumId w:val="6"/>
  </w:num>
  <w:num w:numId="14">
    <w:abstractNumId w:val="8"/>
  </w:num>
  <w:num w:numId="15">
    <w:abstractNumId w:val="3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  <w:num w:numId="22">
    <w:abstractNumId w:val="30"/>
  </w:num>
  <w:num w:numId="23">
    <w:abstractNumId w:val="12"/>
  </w:num>
  <w:num w:numId="24">
    <w:abstractNumId w:val="35"/>
  </w:num>
  <w:num w:numId="25">
    <w:abstractNumId w:val="34"/>
  </w:num>
  <w:num w:numId="26">
    <w:abstractNumId w:val="14"/>
  </w:num>
  <w:num w:numId="27">
    <w:abstractNumId w:val="19"/>
  </w:num>
  <w:num w:numId="28">
    <w:abstractNumId w:val="10"/>
  </w:num>
  <w:num w:numId="29">
    <w:abstractNumId w:val="23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25"/>
  </w:num>
  <w:num w:numId="35">
    <w:abstractNumId w:val="24"/>
  </w:num>
  <w:num w:numId="36">
    <w:abstractNumId w:val="17"/>
  </w:num>
  <w:num w:numId="37">
    <w:abstractNumId w:val="27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652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3D78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57E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1DD9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3147"/>
    <w:rsid w:val="000A5890"/>
    <w:rsid w:val="000A5951"/>
    <w:rsid w:val="000A5EFD"/>
    <w:rsid w:val="000A6DF5"/>
    <w:rsid w:val="000A76A6"/>
    <w:rsid w:val="000A78EC"/>
    <w:rsid w:val="000A79DA"/>
    <w:rsid w:val="000B1323"/>
    <w:rsid w:val="000B37E7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57BD"/>
    <w:rsid w:val="00116024"/>
    <w:rsid w:val="001160F1"/>
    <w:rsid w:val="0011620D"/>
    <w:rsid w:val="001162D8"/>
    <w:rsid w:val="00116535"/>
    <w:rsid w:val="0011774D"/>
    <w:rsid w:val="00117EEE"/>
    <w:rsid w:val="00120249"/>
    <w:rsid w:val="00122989"/>
    <w:rsid w:val="00122B0F"/>
    <w:rsid w:val="00123C78"/>
    <w:rsid w:val="00123FF1"/>
    <w:rsid w:val="001271A1"/>
    <w:rsid w:val="00130123"/>
    <w:rsid w:val="001307FC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B00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A77A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512A"/>
    <w:rsid w:val="001D6A7A"/>
    <w:rsid w:val="001D7C90"/>
    <w:rsid w:val="001D7F30"/>
    <w:rsid w:val="001E0B0B"/>
    <w:rsid w:val="001E0E85"/>
    <w:rsid w:val="001E0F19"/>
    <w:rsid w:val="001E0F45"/>
    <w:rsid w:val="001E3461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07A44"/>
    <w:rsid w:val="002112B3"/>
    <w:rsid w:val="00212681"/>
    <w:rsid w:val="00212AC6"/>
    <w:rsid w:val="002144DF"/>
    <w:rsid w:val="002144EB"/>
    <w:rsid w:val="002147C5"/>
    <w:rsid w:val="002148C1"/>
    <w:rsid w:val="00216A66"/>
    <w:rsid w:val="002172BE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27F4D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46BB6"/>
    <w:rsid w:val="002506B3"/>
    <w:rsid w:val="00252534"/>
    <w:rsid w:val="00252584"/>
    <w:rsid w:val="00253479"/>
    <w:rsid w:val="00253686"/>
    <w:rsid w:val="00253695"/>
    <w:rsid w:val="00256163"/>
    <w:rsid w:val="002573BB"/>
    <w:rsid w:val="00260023"/>
    <w:rsid w:val="00260F2B"/>
    <w:rsid w:val="00261D41"/>
    <w:rsid w:val="00264D28"/>
    <w:rsid w:val="00266C0B"/>
    <w:rsid w:val="00267286"/>
    <w:rsid w:val="00267931"/>
    <w:rsid w:val="00267ED0"/>
    <w:rsid w:val="002712EB"/>
    <w:rsid w:val="00271C9C"/>
    <w:rsid w:val="00272391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571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1158"/>
    <w:rsid w:val="002A2F22"/>
    <w:rsid w:val="002A57B2"/>
    <w:rsid w:val="002A5C16"/>
    <w:rsid w:val="002A5CC3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531E"/>
    <w:rsid w:val="002B63EF"/>
    <w:rsid w:val="002B7B8F"/>
    <w:rsid w:val="002C32AC"/>
    <w:rsid w:val="002D1876"/>
    <w:rsid w:val="002D1B66"/>
    <w:rsid w:val="002D2A99"/>
    <w:rsid w:val="002D62E5"/>
    <w:rsid w:val="002D7B62"/>
    <w:rsid w:val="002E0BB8"/>
    <w:rsid w:val="002E65C4"/>
    <w:rsid w:val="002E703D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12A7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6D6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3E10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76F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76F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03CA"/>
    <w:rsid w:val="004009D9"/>
    <w:rsid w:val="004032E5"/>
    <w:rsid w:val="00404528"/>
    <w:rsid w:val="0041042C"/>
    <w:rsid w:val="00411E7F"/>
    <w:rsid w:val="0041260C"/>
    <w:rsid w:val="00413DCB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47F4D"/>
    <w:rsid w:val="00450061"/>
    <w:rsid w:val="00450E62"/>
    <w:rsid w:val="004512C5"/>
    <w:rsid w:val="004525E1"/>
    <w:rsid w:val="00452F86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051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2B8A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0E58"/>
    <w:rsid w:val="00503371"/>
    <w:rsid w:val="005038C8"/>
    <w:rsid w:val="00504808"/>
    <w:rsid w:val="00504FB5"/>
    <w:rsid w:val="005058E8"/>
    <w:rsid w:val="00505903"/>
    <w:rsid w:val="005078C7"/>
    <w:rsid w:val="00507E09"/>
    <w:rsid w:val="0051776B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67DC"/>
    <w:rsid w:val="00547925"/>
    <w:rsid w:val="00547CE3"/>
    <w:rsid w:val="00552F00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6E8B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3FF0"/>
    <w:rsid w:val="005B41D5"/>
    <w:rsid w:val="005B422A"/>
    <w:rsid w:val="005B5212"/>
    <w:rsid w:val="005B59BE"/>
    <w:rsid w:val="005B6070"/>
    <w:rsid w:val="005B62E7"/>
    <w:rsid w:val="005B7AD0"/>
    <w:rsid w:val="005C108A"/>
    <w:rsid w:val="005C41B7"/>
    <w:rsid w:val="005C426C"/>
    <w:rsid w:val="005C4C0D"/>
    <w:rsid w:val="005C68E4"/>
    <w:rsid w:val="005D0F87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29"/>
    <w:rsid w:val="005F24A1"/>
    <w:rsid w:val="005F2933"/>
    <w:rsid w:val="005F2AE3"/>
    <w:rsid w:val="005F415B"/>
    <w:rsid w:val="005F45F2"/>
    <w:rsid w:val="005F64B6"/>
    <w:rsid w:val="005F6A0A"/>
    <w:rsid w:val="005F780D"/>
    <w:rsid w:val="0060297B"/>
    <w:rsid w:val="00602D16"/>
    <w:rsid w:val="00602F6F"/>
    <w:rsid w:val="00603510"/>
    <w:rsid w:val="00603E5A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6E4F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551E9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25F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B6E51"/>
    <w:rsid w:val="006C013C"/>
    <w:rsid w:val="006C0830"/>
    <w:rsid w:val="006C18DC"/>
    <w:rsid w:val="006C286D"/>
    <w:rsid w:val="006C2BD0"/>
    <w:rsid w:val="006C4BFC"/>
    <w:rsid w:val="006C4C26"/>
    <w:rsid w:val="006C560A"/>
    <w:rsid w:val="006C6D12"/>
    <w:rsid w:val="006C76FC"/>
    <w:rsid w:val="006D093E"/>
    <w:rsid w:val="006D10BD"/>
    <w:rsid w:val="006D24AC"/>
    <w:rsid w:val="006D316B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C4A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1797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5262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34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C77F2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05C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38A7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4F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D7B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19C5"/>
    <w:rsid w:val="00864301"/>
    <w:rsid w:val="00864B18"/>
    <w:rsid w:val="00865A71"/>
    <w:rsid w:val="0086675F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89F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6AF8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409C"/>
    <w:rsid w:val="009D6325"/>
    <w:rsid w:val="009D7C80"/>
    <w:rsid w:val="009D7FB9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0DCF"/>
    <w:rsid w:val="009F4A50"/>
    <w:rsid w:val="009F4D2C"/>
    <w:rsid w:val="009F56E3"/>
    <w:rsid w:val="00A00A76"/>
    <w:rsid w:val="00A0135E"/>
    <w:rsid w:val="00A0183A"/>
    <w:rsid w:val="00A02401"/>
    <w:rsid w:val="00A0257E"/>
    <w:rsid w:val="00A03715"/>
    <w:rsid w:val="00A040A3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5B4E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64BC"/>
    <w:rsid w:val="00A8743A"/>
    <w:rsid w:val="00A8763A"/>
    <w:rsid w:val="00A87C9F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01A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2C4F"/>
    <w:rsid w:val="00AE3FA7"/>
    <w:rsid w:val="00AE66D6"/>
    <w:rsid w:val="00AF24F6"/>
    <w:rsid w:val="00AF41A6"/>
    <w:rsid w:val="00AF4ACB"/>
    <w:rsid w:val="00AF4D24"/>
    <w:rsid w:val="00AF58A4"/>
    <w:rsid w:val="00AF6FCE"/>
    <w:rsid w:val="00AF7D77"/>
    <w:rsid w:val="00B00068"/>
    <w:rsid w:val="00B0187A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4D16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3D65"/>
    <w:rsid w:val="00B640E2"/>
    <w:rsid w:val="00B64B19"/>
    <w:rsid w:val="00B64C4D"/>
    <w:rsid w:val="00B652C1"/>
    <w:rsid w:val="00B6539B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6C77"/>
    <w:rsid w:val="00BA73A2"/>
    <w:rsid w:val="00BB1D6B"/>
    <w:rsid w:val="00BB3509"/>
    <w:rsid w:val="00BB5D9B"/>
    <w:rsid w:val="00BB653E"/>
    <w:rsid w:val="00BB7548"/>
    <w:rsid w:val="00BC060C"/>
    <w:rsid w:val="00BC08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3F4C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07939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346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256A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88E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5D0E"/>
    <w:rsid w:val="00C86F06"/>
    <w:rsid w:val="00C87390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5976"/>
    <w:rsid w:val="00CA6102"/>
    <w:rsid w:val="00CA67D9"/>
    <w:rsid w:val="00CA6BD7"/>
    <w:rsid w:val="00CA6CA0"/>
    <w:rsid w:val="00CA7C99"/>
    <w:rsid w:val="00CB0B28"/>
    <w:rsid w:val="00CB145F"/>
    <w:rsid w:val="00CB1F0C"/>
    <w:rsid w:val="00CB2248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4167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0F9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5444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334"/>
    <w:rsid w:val="00D456F2"/>
    <w:rsid w:val="00D45C04"/>
    <w:rsid w:val="00D50183"/>
    <w:rsid w:val="00D501EF"/>
    <w:rsid w:val="00D51085"/>
    <w:rsid w:val="00D51324"/>
    <w:rsid w:val="00D51855"/>
    <w:rsid w:val="00D5232B"/>
    <w:rsid w:val="00D52460"/>
    <w:rsid w:val="00D53948"/>
    <w:rsid w:val="00D55268"/>
    <w:rsid w:val="00D60C07"/>
    <w:rsid w:val="00D61BEC"/>
    <w:rsid w:val="00D61C6E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6EE0"/>
    <w:rsid w:val="00D77796"/>
    <w:rsid w:val="00D77DDC"/>
    <w:rsid w:val="00D80045"/>
    <w:rsid w:val="00D84392"/>
    <w:rsid w:val="00D849B8"/>
    <w:rsid w:val="00D860D2"/>
    <w:rsid w:val="00D87CB9"/>
    <w:rsid w:val="00D914D7"/>
    <w:rsid w:val="00D91FE7"/>
    <w:rsid w:val="00D94E55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4F0C"/>
    <w:rsid w:val="00DA52ED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C61CB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411"/>
    <w:rsid w:val="00E03E1B"/>
    <w:rsid w:val="00E04A5D"/>
    <w:rsid w:val="00E052F9"/>
    <w:rsid w:val="00E05F4C"/>
    <w:rsid w:val="00E060B4"/>
    <w:rsid w:val="00E06277"/>
    <w:rsid w:val="00E06DA3"/>
    <w:rsid w:val="00E07929"/>
    <w:rsid w:val="00E07FC8"/>
    <w:rsid w:val="00E11296"/>
    <w:rsid w:val="00E120DF"/>
    <w:rsid w:val="00E12918"/>
    <w:rsid w:val="00E12B25"/>
    <w:rsid w:val="00E13252"/>
    <w:rsid w:val="00E14214"/>
    <w:rsid w:val="00E1456C"/>
    <w:rsid w:val="00E1530E"/>
    <w:rsid w:val="00E16521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3A3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935"/>
    <w:rsid w:val="00E43D08"/>
    <w:rsid w:val="00E43DF5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6B0"/>
    <w:rsid w:val="00E7273D"/>
    <w:rsid w:val="00E72FCD"/>
    <w:rsid w:val="00E73129"/>
    <w:rsid w:val="00E75D6B"/>
    <w:rsid w:val="00E76394"/>
    <w:rsid w:val="00E76FC3"/>
    <w:rsid w:val="00E77593"/>
    <w:rsid w:val="00E7762F"/>
    <w:rsid w:val="00E77D03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436"/>
    <w:rsid w:val="00EB48BE"/>
    <w:rsid w:val="00EB55E9"/>
    <w:rsid w:val="00EB5E3B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C39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4998"/>
    <w:rsid w:val="00F16469"/>
    <w:rsid w:val="00F17794"/>
    <w:rsid w:val="00F179FC"/>
    <w:rsid w:val="00F17E8A"/>
    <w:rsid w:val="00F209AA"/>
    <w:rsid w:val="00F213A0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5"/>
    <w:rsid w:val="00F476BD"/>
    <w:rsid w:val="00F47D41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729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157"/>
    <w:rsid w:val="00F92AE5"/>
    <w:rsid w:val="00F92E6D"/>
    <w:rsid w:val="00F933FB"/>
    <w:rsid w:val="00F9503A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43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caption" w:semiHidden="0" w:qFormat="1"/>
    <w:lsdException w:name="List Number 2" w:unhideWhenUsed="0"/>
    <w:lsdException w:name="Title" w:semiHidden="0" w:uiPriority="10" w:unhideWhenUsed="0" w:qFormat="1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AE2C4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caption" w:semiHidden="0" w:qFormat="1"/>
    <w:lsdException w:name="List Number 2" w:unhideWhenUsed="0"/>
    <w:lsdException w:name="Title" w:semiHidden="0" w:uiPriority="10" w:unhideWhenUsed="0" w:qFormat="1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AE2C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8CCA-AC49-44FE-9583-ECCA742E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461C7754.dotm</Template>
  <TotalTime>26</TotalTime>
  <Pages>10</Pages>
  <Words>1292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Asbjørn Lenbroch</cp:lastModifiedBy>
  <cp:revision>8</cp:revision>
  <cp:lastPrinted>2014-10-10T10:49:00Z</cp:lastPrinted>
  <dcterms:created xsi:type="dcterms:W3CDTF">2014-10-10T10:31:00Z</dcterms:created>
  <dcterms:modified xsi:type="dcterms:W3CDTF">2014-10-16T07:29:00Z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