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92348" w14:textId="77777777" w:rsidR="009A3781" w:rsidRPr="00AC5579" w:rsidRDefault="009A3781" w:rsidP="00267ED0">
      <w:pPr>
        <w:pStyle w:val="Brdtekst"/>
      </w:pPr>
      <w:bookmarkStart w:id="0" w:name="_Ref482418243"/>
    </w:p>
    <w:p w14:paraId="232B4737" w14:textId="77777777" w:rsidR="00663949" w:rsidRPr="00AC5579" w:rsidRDefault="00663949" w:rsidP="00267ED0">
      <w:pPr>
        <w:pStyle w:val="Brdtekst"/>
      </w:pPr>
    </w:p>
    <w:p w14:paraId="4E57DC73" w14:textId="77777777" w:rsidR="00663949" w:rsidRPr="00AC5579" w:rsidRDefault="00663949" w:rsidP="00267ED0">
      <w:pPr>
        <w:pStyle w:val="Brdtekst"/>
      </w:pPr>
    </w:p>
    <w:p w14:paraId="1BB10EF5" w14:textId="77777777" w:rsidR="00663949" w:rsidRPr="00AC5579" w:rsidRDefault="00663949" w:rsidP="00267ED0">
      <w:pPr>
        <w:pStyle w:val="Brdtekst"/>
      </w:pPr>
    </w:p>
    <w:p w14:paraId="7297850C" w14:textId="77777777" w:rsidR="009839B0" w:rsidRPr="00AC5579" w:rsidRDefault="009839B0" w:rsidP="00267ED0">
      <w:pPr>
        <w:pStyle w:val="Brdtekst"/>
      </w:pPr>
    </w:p>
    <w:p w14:paraId="39D81878" w14:textId="77777777" w:rsidR="00F530AF" w:rsidRPr="00940BA6" w:rsidRDefault="009C578E" w:rsidP="006171CF">
      <w:pPr>
        <w:pStyle w:val="Brdtekst"/>
        <w:rPr>
          <w:b/>
          <w:sz w:val="24"/>
        </w:rPr>
      </w:pPr>
      <w:r w:rsidRPr="00940BA6">
        <w:rPr>
          <w:b/>
          <w:sz w:val="24"/>
        </w:rPr>
        <w:t>Grunddataprogrammet</w:t>
      </w:r>
      <w:r w:rsidR="0063718D" w:rsidRPr="00940BA6">
        <w:rPr>
          <w:b/>
          <w:sz w:val="24"/>
        </w:rPr>
        <w:t xml:space="preserve">s delaftale </w:t>
      </w:r>
      <w:r w:rsidR="00897886" w:rsidRPr="00940BA6">
        <w:rPr>
          <w:b/>
          <w:sz w:val="24"/>
        </w:rPr>
        <w:t>2</w:t>
      </w:r>
      <w:r w:rsidRPr="00940BA6">
        <w:rPr>
          <w:b/>
          <w:sz w:val="24"/>
        </w:rPr>
        <w:t xml:space="preserve"> </w:t>
      </w:r>
      <w:r w:rsidR="00897886" w:rsidRPr="00940BA6">
        <w:rPr>
          <w:b/>
          <w:sz w:val="24"/>
        </w:rPr>
        <w:t xml:space="preserve">om effektivt genbrug af </w:t>
      </w:r>
      <w:proofErr w:type="spellStart"/>
      <w:r w:rsidR="00897886" w:rsidRPr="00940BA6">
        <w:rPr>
          <w:b/>
          <w:sz w:val="24"/>
        </w:rPr>
        <w:t>grunddata</w:t>
      </w:r>
      <w:proofErr w:type="spellEnd"/>
      <w:r w:rsidR="00897886" w:rsidRPr="00940BA6">
        <w:rPr>
          <w:b/>
          <w:sz w:val="24"/>
        </w:rPr>
        <w:t xml:space="preserve"> om adresser, administrative inddelinger og stednavne </w:t>
      </w:r>
      <w:r w:rsidRPr="00940BA6">
        <w:rPr>
          <w:b/>
          <w:sz w:val="24"/>
        </w:rPr>
        <w:t>under den</w:t>
      </w:r>
      <w:r w:rsidR="0063718D" w:rsidRPr="00940BA6">
        <w:rPr>
          <w:b/>
          <w:sz w:val="24"/>
        </w:rPr>
        <w:t xml:space="preserve"> </w:t>
      </w:r>
      <w:r w:rsidR="00F530AF" w:rsidRPr="00940BA6">
        <w:rPr>
          <w:b/>
          <w:sz w:val="24"/>
        </w:rPr>
        <w:t>Fællesoffentlig</w:t>
      </w:r>
      <w:r w:rsidRPr="00940BA6">
        <w:rPr>
          <w:b/>
          <w:sz w:val="24"/>
        </w:rPr>
        <w:t>e</w:t>
      </w:r>
      <w:r w:rsidR="00F530AF" w:rsidRPr="00940BA6">
        <w:rPr>
          <w:b/>
          <w:sz w:val="24"/>
        </w:rPr>
        <w:t xml:space="preserve"> Digitaliseringsstrategi 2012 </w:t>
      </w:r>
      <w:r w:rsidR="00F530AF" w:rsidRPr="00940BA6">
        <w:rPr>
          <w:b/>
          <w:sz w:val="24"/>
        </w:rPr>
        <w:softHyphen/>
        <w:t>– 2015</w:t>
      </w:r>
    </w:p>
    <w:p w14:paraId="322F77DB" w14:textId="77777777" w:rsidR="0063718D" w:rsidRPr="00940BA6" w:rsidRDefault="0063718D" w:rsidP="006171CF">
      <w:pPr>
        <w:pStyle w:val="Brdtekst"/>
        <w:rPr>
          <w:b/>
          <w:sz w:val="28"/>
          <w:szCs w:val="28"/>
        </w:rPr>
      </w:pPr>
    </w:p>
    <w:p w14:paraId="6215D23D" w14:textId="77777777" w:rsidR="00F530AF" w:rsidRPr="00940BA6" w:rsidRDefault="00F530AF" w:rsidP="00D438C2">
      <w:pPr>
        <w:pStyle w:val="Brdtekst"/>
      </w:pPr>
    </w:p>
    <w:p w14:paraId="7A2F6B83" w14:textId="77777777" w:rsidR="00F530AF" w:rsidRPr="00940BA6" w:rsidRDefault="00F530AF" w:rsidP="00D438C2">
      <w:pPr>
        <w:pStyle w:val="Brdtekst"/>
      </w:pPr>
    </w:p>
    <w:p w14:paraId="083C7C60" w14:textId="77777777" w:rsidR="00C5546E" w:rsidRPr="00940BA6" w:rsidRDefault="00EF7920" w:rsidP="00104568">
      <w:pPr>
        <w:pStyle w:val="Brdtekst"/>
      </w:pPr>
      <w:r w:rsidRPr="00940BA6">
        <w:br/>
      </w:r>
    </w:p>
    <w:p w14:paraId="137C250D" w14:textId="77777777" w:rsidR="000C4C31" w:rsidRPr="00940BA6" w:rsidRDefault="00352CCA" w:rsidP="0063718D">
      <w:pPr>
        <w:pStyle w:val="Brdtekst"/>
        <w:rPr>
          <w:sz w:val="40"/>
          <w:szCs w:val="40"/>
        </w:rPr>
      </w:pPr>
      <w:r w:rsidRPr="00940BA6">
        <w:rPr>
          <w:sz w:val="40"/>
          <w:szCs w:val="40"/>
        </w:rPr>
        <w:fldChar w:fldCharType="begin"/>
      </w:r>
      <w:r w:rsidRPr="00940BA6">
        <w:rPr>
          <w:sz w:val="40"/>
          <w:szCs w:val="40"/>
        </w:rPr>
        <w:instrText xml:space="preserve"> TITLE  "Ejendomsdataprogrammet - Implementeringsplan"  \* MERGEFORMAT </w:instrText>
      </w:r>
      <w:r w:rsidRPr="00940BA6">
        <w:rPr>
          <w:sz w:val="40"/>
          <w:szCs w:val="40"/>
        </w:rPr>
        <w:fldChar w:fldCharType="separate"/>
      </w:r>
      <w:r w:rsidR="000C4C31" w:rsidRPr="00940BA6">
        <w:rPr>
          <w:kern w:val="28"/>
          <w:sz w:val="32"/>
          <w:szCs w:val="32"/>
        </w:rPr>
        <w:t xml:space="preserve">Effektivt genbrug af </w:t>
      </w:r>
      <w:proofErr w:type="spellStart"/>
      <w:r w:rsidR="000C4C31" w:rsidRPr="00940BA6">
        <w:rPr>
          <w:kern w:val="28"/>
          <w:sz w:val="32"/>
          <w:szCs w:val="32"/>
        </w:rPr>
        <w:t>grunddata</w:t>
      </w:r>
      <w:proofErr w:type="spellEnd"/>
      <w:r w:rsidR="000C4C31" w:rsidRPr="00940BA6">
        <w:rPr>
          <w:kern w:val="28"/>
          <w:sz w:val="32"/>
          <w:szCs w:val="32"/>
        </w:rPr>
        <w:t xml:space="preserve"> om adresser, administrative inddelinger og stednavne</w:t>
      </w:r>
      <w:r w:rsidR="000C4C31" w:rsidRPr="00940BA6">
        <w:rPr>
          <w:sz w:val="40"/>
          <w:szCs w:val="40"/>
        </w:rPr>
        <w:t xml:space="preserve"> </w:t>
      </w:r>
    </w:p>
    <w:p w14:paraId="1CA623B7" w14:textId="77777777" w:rsidR="000C4C31" w:rsidRPr="00940BA6" w:rsidRDefault="000C4C31" w:rsidP="0063718D">
      <w:pPr>
        <w:pStyle w:val="Brdtekst"/>
        <w:rPr>
          <w:sz w:val="40"/>
          <w:szCs w:val="40"/>
        </w:rPr>
      </w:pPr>
    </w:p>
    <w:p w14:paraId="67E12E54" w14:textId="77777777" w:rsidR="00361868" w:rsidRPr="00940BA6" w:rsidRDefault="00361868" w:rsidP="0063718D">
      <w:pPr>
        <w:pStyle w:val="Brdtekst"/>
        <w:rPr>
          <w:sz w:val="40"/>
          <w:szCs w:val="40"/>
        </w:rPr>
      </w:pPr>
    </w:p>
    <w:p w14:paraId="2CB4DB9A" w14:textId="77777777" w:rsidR="003421A0" w:rsidRPr="00940BA6" w:rsidRDefault="001A4CE0" w:rsidP="0063718D">
      <w:pPr>
        <w:pStyle w:val="Brdtekst"/>
        <w:rPr>
          <w:sz w:val="40"/>
          <w:szCs w:val="40"/>
        </w:rPr>
      </w:pPr>
      <w:r w:rsidRPr="00940BA6">
        <w:rPr>
          <w:sz w:val="40"/>
          <w:szCs w:val="40"/>
        </w:rPr>
        <w:t>Implementeringsplan</w:t>
      </w:r>
      <w:r w:rsidR="00352CCA" w:rsidRPr="00940BA6">
        <w:rPr>
          <w:sz w:val="40"/>
          <w:szCs w:val="40"/>
        </w:rPr>
        <w:fldChar w:fldCharType="end"/>
      </w:r>
      <w:r w:rsidR="00BB2EF2" w:rsidRPr="00940BA6">
        <w:rPr>
          <w:sz w:val="40"/>
          <w:szCs w:val="40"/>
        </w:rPr>
        <w:t xml:space="preserve"> for GD2 - Adresseprogrammet</w:t>
      </w:r>
    </w:p>
    <w:p w14:paraId="31597EA9" w14:textId="77777777" w:rsidR="00EF7920" w:rsidRPr="00940BA6" w:rsidRDefault="00EF7920" w:rsidP="00EF7920">
      <w:pPr>
        <w:pStyle w:val="Brdtekst"/>
      </w:pPr>
    </w:p>
    <w:p w14:paraId="515CD975" w14:textId="77777777" w:rsidR="00EF7920" w:rsidRPr="00940BA6" w:rsidRDefault="00EF7920" w:rsidP="00EF7920">
      <w:pPr>
        <w:pStyle w:val="Brdtekst"/>
      </w:pPr>
    </w:p>
    <w:p w14:paraId="720F42F4" w14:textId="77777777" w:rsidR="00B64C4D" w:rsidRPr="00940BA6" w:rsidRDefault="00B64C4D" w:rsidP="00EF7920">
      <w:pPr>
        <w:pStyle w:val="Brdtekst"/>
      </w:pPr>
    </w:p>
    <w:p w14:paraId="4E888898" w14:textId="77777777" w:rsidR="00B64C4D" w:rsidRPr="00940BA6" w:rsidRDefault="00B64C4D" w:rsidP="00EF7920">
      <w:pPr>
        <w:pStyle w:val="Brdtekst"/>
      </w:pPr>
    </w:p>
    <w:p w14:paraId="66ED1618" w14:textId="77777777" w:rsidR="00B64C4D" w:rsidRPr="00940BA6" w:rsidRDefault="00B64C4D" w:rsidP="00EF7920">
      <w:pPr>
        <w:pStyle w:val="Brdtekst"/>
      </w:pPr>
    </w:p>
    <w:p w14:paraId="30757F9F" w14:textId="77777777" w:rsidR="00B64C4D" w:rsidRPr="00940BA6" w:rsidRDefault="00B64C4D" w:rsidP="00EF7920">
      <w:pPr>
        <w:pStyle w:val="Brdtekst"/>
      </w:pPr>
    </w:p>
    <w:p w14:paraId="26ADB5A1" w14:textId="77777777" w:rsidR="0037142C" w:rsidRPr="00940BA6" w:rsidRDefault="0037142C" w:rsidP="00EF7920">
      <w:pPr>
        <w:pStyle w:val="Brdtekst"/>
      </w:pPr>
    </w:p>
    <w:p w14:paraId="711DA42C" w14:textId="77777777" w:rsidR="0037142C" w:rsidRPr="00940BA6" w:rsidRDefault="0037142C" w:rsidP="00EF7920">
      <w:pPr>
        <w:pStyle w:val="Brdtekst"/>
      </w:pPr>
    </w:p>
    <w:p w14:paraId="19301F27" w14:textId="77777777" w:rsidR="00EF7920" w:rsidRPr="00940BA6" w:rsidRDefault="00EF7920" w:rsidP="00EF7920">
      <w:pPr>
        <w:pStyle w:val="Brdtekst"/>
      </w:pPr>
    </w:p>
    <w:p w14:paraId="6627D5AF" w14:textId="77777777" w:rsidR="002144DF" w:rsidRPr="00940BA6" w:rsidRDefault="002144DF" w:rsidP="00F87B4D">
      <w:pPr>
        <w:pStyle w:val="Brdtekst"/>
      </w:pPr>
    </w:p>
    <w:p w14:paraId="213D9575" w14:textId="77777777" w:rsidR="00EC6695" w:rsidRPr="00940BA6" w:rsidRDefault="00EC6695" w:rsidP="00F87B4D">
      <w:pPr>
        <w:pStyle w:val="Brdtekst"/>
      </w:pPr>
    </w:p>
    <w:p w14:paraId="529B7F25" w14:textId="77777777" w:rsidR="00EC6695" w:rsidRPr="00940BA6" w:rsidRDefault="00EC6695" w:rsidP="00F87B4D">
      <w:pPr>
        <w:pStyle w:val="Brdtekst"/>
      </w:pPr>
    </w:p>
    <w:p w14:paraId="1AAA00F7" w14:textId="7B6B6B66" w:rsidR="007050C9" w:rsidRPr="00940BA6" w:rsidRDefault="007050C9" w:rsidP="007050C9">
      <w:pPr>
        <w:pStyle w:val="Brdtekst"/>
      </w:pPr>
      <w:bookmarkStart w:id="1" w:name="_Toc60202579"/>
      <w:bookmarkStart w:id="2" w:name="_Toc60202701"/>
      <w:bookmarkStart w:id="3" w:name="_Toc60203162"/>
      <w:r w:rsidRPr="00940BA6">
        <w:t xml:space="preserve">Version: </w:t>
      </w:r>
      <w:bookmarkEnd w:id="1"/>
      <w:bookmarkEnd w:id="2"/>
      <w:bookmarkEnd w:id="3"/>
      <w:r w:rsidR="00250FEF">
        <w:t>2.1</w:t>
      </w:r>
    </w:p>
    <w:p w14:paraId="06F3D4E2" w14:textId="2BD89EB1" w:rsidR="007050C9" w:rsidRPr="00940BA6" w:rsidRDefault="007050C9" w:rsidP="007050C9">
      <w:pPr>
        <w:pStyle w:val="Brdtekst"/>
      </w:pPr>
      <w:bookmarkStart w:id="4" w:name="_Toc60202580"/>
      <w:bookmarkStart w:id="5" w:name="_Toc60202702"/>
      <w:bookmarkStart w:id="6" w:name="_Toc60203163"/>
      <w:r w:rsidRPr="00940BA6">
        <w:t xml:space="preserve">Status: </w:t>
      </w:r>
      <w:r w:rsidR="001774FE">
        <w:t>Godkendt</w:t>
      </w:r>
    </w:p>
    <w:p w14:paraId="533A8AB6" w14:textId="68F73D76" w:rsidR="007050C9" w:rsidRPr="00940BA6" w:rsidRDefault="007050C9" w:rsidP="007050C9">
      <w:pPr>
        <w:pStyle w:val="Brdtekst"/>
      </w:pPr>
      <w:r w:rsidRPr="00940BA6">
        <w:t>Oprettet:</w:t>
      </w:r>
      <w:bookmarkEnd w:id="4"/>
      <w:bookmarkEnd w:id="5"/>
      <w:bookmarkEnd w:id="6"/>
      <w:r w:rsidR="00DC5744" w:rsidRPr="00940BA6">
        <w:t xml:space="preserve"> </w:t>
      </w:r>
      <w:r w:rsidR="003A0904" w:rsidRPr="00940BA6">
        <w:fldChar w:fldCharType="begin"/>
      </w:r>
      <w:r w:rsidR="003A0904" w:rsidRPr="00940BA6">
        <w:instrText xml:space="preserve"> SAVEDATE  \@ "d. MMMM yyyy"  \* MERGEFORMAT </w:instrText>
      </w:r>
      <w:r w:rsidR="003A0904" w:rsidRPr="00940BA6">
        <w:fldChar w:fldCharType="separate"/>
      </w:r>
      <w:r w:rsidR="009E7FD5">
        <w:rPr>
          <w:noProof/>
        </w:rPr>
        <w:t>25. marts 2015</w:t>
      </w:r>
      <w:r w:rsidR="003A0904" w:rsidRPr="00940BA6">
        <w:fldChar w:fldCharType="end"/>
      </w:r>
    </w:p>
    <w:p w14:paraId="07E85332" w14:textId="77777777" w:rsidR="00663949" w:rsidRPr="00940BA6" w:rsidRDefault="009A3781" w:rsidP="002261C8">
      <w:pPr>
        <w:pStyle w:val="TitelOverskrift2"/>
        <w:rPr>
          <w:lang w:val="da-DK"/>
        </w:rPr>
      </w:pPr>
      <w:r w:rsidRPr="00940BA6">
        <w:rPr>
          <w:lang w:val="da-DK"/>
        </w:rPr>
        <w:br w:type="page"/>
      </w:r>
      <w:r w:rsidR="00663949" w:rsidRPr="00940BA6">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663949" w:rsidRPr="00940BA6" w14:paraId="437D7731" w14:textId="77777777">
        <w:tc>
          <w:tcPr>
            <w:tcW w:w="881" w:type="dxa"/>
            <w:shd w:val="clear" w:color="auto" w:fill="CCFFFF"/>
            <w:tcMar>
              <w:top w:w="57" w:type="dxa"/>
              <w:left w:w="85" w:type="dxa"/>
              <w:bottom w:w="57" w:type="dxa"/>
              <w:right w:w="85" w:type="dxa"/>
            </w:tcMar>
            <w:vAlign w:val="center"/>
          </w:tcPr>
          <w:p w14:paraId="76CC47EE" w14:textId="77777777" w:rsidR="00663949" w:rsidRPr="00940BA6" w:rsidRDefault="00663949" w:rsidP="006C2BD0">
            <w:pPr>
              <w:pStyle w:val="BrdtekstTabel"/>
              <w:jc w:val="center"/>
            </w:pPr>
            <w:r w:rsidRPr="00940BA6">
              <w:t>Version</w:t>
            </w:r>
          </w:p>
        </w:tc>
        <w:tc>
          <w:tcPr>
            <w:tcW w:w="1246" w:type="dxa"/>
            <w:shd w:val="clear" w:color="auto" w:fill="CCFFFF"/>
            <w:tcMar>
              <w:top w:w="57" w:type="dxa"/>
              <w:left w:w="85" w:type="dxa"/>
              <w:bottom w:w="57" w:type="dxa"/>
              <w:right w:w="85" w:type="dxa"/>
            </w:tcMar>
            <w:vAlign w:val="center"/>
          </w:tcPr>
          <w:p w14:paraId="15F05A18" w14:textId="77777777" w:rsidR="00663949" w:rsidRPr="00940BA6" w:rsidRDefault="00663949" w:rsidP="006C2BD0">
            <w:pPr>
              <w:pStyle w:val="BrdtekstTabel"/>
              <w:jc w:val="center"/>
            </w:pPr>
            <w:r w:rsidRPr="00940BA6">
              <w:t>Dato</w:t>
            </w:r>
          </w:p>
        </w:tc>
        <w:tc>
          <w:tcPr>
            <w:tcW w:w="5103" w:type="dxa"/>
            <w:shd w:val="clear" w:color="auto" w:fill="CCFFFF"/>
            <w:tcMar>
              <w:top w:w="57" w:type="dxa"/>
              <w:left w:w="85" w:type="dxa"/>
              <w:bottom w:w="57" w:type="dxa"/>
              <w:right w:w="85" w:type="dxa"/>
            </w:tcMar>
            <w:vAlign w:val="center"/>
          </w:tcPr>
          <w:p w14:paraId="40BCFC19" w14:textId="77777777" w:rsidR="00663949" w:rsidRPr="00940BA6" w:rsidRDefault="00663949" w:rsidP="0041601E">
            <w:pPr>
              <w:pStyle w:val="BrdtekstTabel"/>
            </w:pPr>
            <w:r w:rsidRPr="00940BA6">
              <w:t>Beskrivelse</w:t>
            </w:r>
          </w:p>
        </w:tc>
        <w:tc>
          <w:tcPr>
            <w:tcW w:w="1275" w:type="dxa"/>
            <w:shd w:val="clear" w:color="auto" w:fill="CCFFFF"/>
            <w:tcMar>
              <w:top w:w="57" w:type="dxa"/>
              <w:left w:w="85" w:type="dxa"/>
              <w:bottom w:w="57" w:type="dxa"/>
              <w:right w:w="85" w:type="dxa"/>
            </w:tcMar>
            <w:vAlign w:val="center"/>
          </w:tcPr>
          <w:p w14:paraId="2D201975" w14:textId="77777777" w:rsidR="00663949" w:rsidRPr="00940BA6" w:rsidRDefault="00663949" w:rsidP="0041601E">
            <w:pPr>
              <w:pStyle w:val="BrdtekstTabel"/>
            </w:pPr>
            <w:r w:rsidRPr="00940BA6">
              <w:t>Initialer</w:t>
            </w:r>
          </w:p>
        </w:tc>
      </w:tr>
      <w:tr w:rsidR="000E48D3" w:rsidRPr="00940BA6" w14:paraId="612B8BA9"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F527CE6" w14:textId="77777777" w:rsidR="000E48D3" w:rsidRPr="00940BA6" w:rsidRDefault="000E48D3" w:rsidP="000E48D3">
            <w:pPr>
              <w:pStyle w:val="BrdtekstTabel"/>
              <w:jc w:val="center"/>
            </w:pPr>
            <w:proofErr w:type="gramStart"/>
            <w:r w:rsidRPr="00940BA6">
              <w:t>0.1</w:t>
            </w:r>
            <w:proofErr w:type="gramEnd"/>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A8E652F" w14:textId="77777777" w:rsidR="000E48D3" w:rsidRPr="00940BA6" w:rsidRDefault="000E48D3" w:rsidP="000E48D3">
            <w:pPr>
              <w:pStyle w:val="BrdtekstTabel"/>
              <w:jc w:val="center"/>
            </w:pPr>
            <w:proofErr w:type="gramStart"/>
            <w:r w:rsidRPr="00940BA6">
              <w:t>11.03.2013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3CCAFEA" w14:textId="77777777" w:rsidR="000E48D3" w:rsidRPr="00940BA6" w:rsidRDefault="000E48D3" w:rsidP="000E48D3">
            <w:pPr>
              <w:pStyle w:val="BrdtekstTabel"/>
            </w:pPr>
            <w:r w:rsidRPr="00940BA6">
              <w:t>Grundskabelon oprettet</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E8576CD" w14:textId="77777777" w:rsidR="000E48D3" w:rsidRPr="00940BA6" w:rsidRDefault="000E48D3" w:rsidP="000E48D3">
            <w:pPr>
              <w:pStyle w:val="BrdtekstTabel"/>
            </w:pPr>
            <w:r w:rsidRPr="00940BA6">
              <w:t>S&amp;D KH</w:t>
            </w:r>
          </w:p>
        </w:tc>
      </w:tr>
      <w:tr w:rsidR="000E48D3" w:rsidRPr="00940BA6" w14:paraId="193B13EC"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E99AF87" w14:textId="77777777" w:rsidR="000E48D3" w:rsidRPr="00940BA6" w:rsidRDefault="000E48D3" w:rsidP="000E48D3">
            <w:pPr>
              <w:pStyle w:val="BrdtekstTabel"/>
              <w:jc w:val="center"/>
            </w:pPr>
            <w:proofErr w:type="gramStart"/>
            <w:r w:rsidRPr="00940BA6">
              <w:t>0.8</w:t>
            </w:r>
            <w:proofErr w:type="gramEnd"/>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8EFC5C7" w14:textId="77777777" w:rsidR="000E48D3" w:rsidRPr="00940BA6" w:rsidRDefault="000E48D3" w:rsidP="000E48D3">
            <w:pPr>
              <w:pStyle w:val="BrdtekstTabel"/>
              <w:jc w:val="center"/>
            </w:pPr>
            <w:proofErr w:type="gramStart"/>
            <w:r w:rsidRPr="00940BA6">
              <w:t>10.04.2013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183472C" w14:textId="77777777" w:rsidR="000E48D3" w:rsidRPr="00940BA6" w:rsidRDefault="000E48D3" w:rsidP="000E48D3">
            <w:pPr>
              <w:pStyle w:val="BrdtekstTabel"/>
            </w:pPr>
            <w:r w:rsidRPr="00940BA6">
              <w:t>Resultater fra workshop 8. april samt arbejdspakker modtaget 9. og/eller 10. april indarbejdet.</w:t>
            </w:r>
            <w:r w:rsidRPr="00940BA6">
              <w:br/>
              <w:t>Planen klargjort til skriftlig kvalitetssikring.</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44E41B2" w14:textId="77777777" w:rsidR="000E48D3" w:rsidRPr="00940BA6" w:rsidRDefault="000E48D3" w:rsidP="000E48D3">
            <w:pPr>
              <w:pStyle w:val="BrdtekstTabel"/>
            </w:pPr>
            <w:r w:rsidRPr="00940BA6">
              <w:t>S&amp;D KH</w:t>
            </w:r>
            <w:r w:rsidRPr="00940BA6">
              <w:br/>
              <w:t>S&amp;D PH</w:t>
            </w:r>
          </w:p>
        </w:tc>
      </w:tr>
      <w:tr w:rsidR="000E48D3" w:rsidRPr="00940BA6" w14:paraId="36C632E4"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A77F870" w14:textId="77777777" w:rsidR="000E48D3" w:rsidRPr="00940BA6" w:rsidRDefault="000E48D3" w:rsidP="000E48D3">
            <w:pPr>
              <w:pStyle w:val="BrdtekstTabel"/>
              <w:jc w:val="center"/>
            </w:pPr>
            <w:proofErr w:type="gramStart"/>
            <w:r w:rsidRPr="00940BA6">
              <w:t>0.9</w:t>
            </w:r>
            <w:proofErr w:type="gramEnd"/>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782A0E7" w14:textId="77777777" w:rsidR="000E48D3" w:rsidRPr="00940BA6" w:rsidRDefault="000E48D3" w:rsidP="000E48D3">
            <w:pPr>
              <w:pStyle w:val="BrdtekstTabel"/>
              <w:jc w:val="center"/>
            </w:pPr>
            <w:proofErr w:type="gramStart"/>
            <w:r w:rsidRPr="00940BA6">
              <w:t>17.04.2013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9638AF2" w14:textId="77777777" w:rsidR="000E48D3" w:rsidRPr="00940BA6" w:rsidRDefault="000E48D3" w:rsidP="000E48D3">
            <w:pPr>
              <w:pStyle w:val="BrdtekstTabel"/>
            </w:pPr>
            <w:r w:rsidRPr="00940BA6">
              <w:t>Klargjort til styregruppen baseret på sidste workshop.</w:t>
            </w:r>
            <w:r w:rsidRPr="00940BA6">
              <w:br/>
              <w:t>Input efterfølgende samt konsistensrettelser med bilag A (arbejdspakker) og B (produkter)</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AD63543" w14:textId="77777777" w:rsidR="000E48D3" w:rsidRPr="00940BA6" w:rsidRDefault="000E48D3" w:rsidP="000E48D3">
            <w:pPr>
              <w:pStyle w:val="BrdtekstTabel"/>
            </w:pPr>
            <w:r w:rsidRPr="00940BA6">
              <w:t>S&amp;D KH</w:t>
            </w:r>
            <w:r w:rsidRPr="00940BA6">
              <w:br/>
              <w:t>S&amp;D PH</w:t>
            </w:r>
          </w:p>
        </w:tc>
      </w:tr>
      <w:tr w:rsidR="000E48D3" w:rsidRPr="00940BA6" w14:paraId="34467EFD"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C9B2FDD" w14:textId="77777777" w:rsidR="000E48D3" w:rsidRPr="00940BA6" w:rsidRDefault="000E48D3" w:rsidP="000E48D3">
            <w:pPr>
              <w:pStyle w:val="BrdtekstTabel"/>
              <w:jc w:val="center"/>
            </w:pPr>
            <w:r w:rsidRPr="00940BA6">
              <w:t>0.9a</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88825BA" w14:textId="77777777" w:rsidR="000E48D3" w:rsidRPr="00940BA6" w:rsidRDefault="000E48D3" w:rsidP="000E48D3">
            <w:pPr>
              <w:pStyle w:val="BrdtekstTabel"/>
              <w:jc w:val="center"/>
            </w:pPr>
            <w:proofErr w:type="gramStart"/>
            <w:r w:rsidRPr="00940BA6">
              <w:t>18.04.2013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A1C0E89" w14:textId="77777777" w:rsidR="000E48D3" w:rsidRPr="00940BA6" w:rsidRDefault="000E48D3" w:rsidP="000E48D3">
            <w:pPr>
              <w:pStyle w:val="BrdtekstTabel"/>
            </w:pPr>
            <w:r w:rsidRPr="00940BA6">
              <w:t>Redaktionelle rettelser, præciseringer vedr. udestå</w:t>
            </w:r>
            <w:r w:rsidRPr="00940BA6">
              <w:softHyphen/>
              <w:t>en</w:t>
            </w:r>
            <w:r w:rsidRPr="00940BA6">
              <w:softHyphen/>
              <w:t>der, konsistenstjek mm.</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1667FED" w14:textId="77777777" w:rsidR="000E48D3" w:rsidRPr="00940BA6" w:rsidRDefault="000E48D3" w:rsidP="000E48D3">
            <w:pPr>
              <w:pStyle w:val="BrdtekstTabel"/>
            </w:pPr>
            <w:r w:rsidRPr="00940BA6">
              <w:t>MBBL MLI</w:t>
            </w:r>
          </w:p>
        </w:tc>
      </w:tr>
      <w:tr w:rsidR="000E48D3" w:rsidRPr="00940BA6" w14:paraId="420EC7A0"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F828C3A" w14:textId="77777777" w:rsidR="000E48D3" w:rsidRPr="00940BA6" w:rsidRDefault="000E48D3" w:rsidP="000E48D3">
            <w:pPr>
              <w:pStyle w:val="BrdtekstTabel"/>
              <w:jc w:val="center"/>
            </w:pPr>
            <w:r w:rsidRPr="00940BA6">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E4A3828" w14:textId="77777777" w:rsidR="000E48D3" w:rsidRPr="00940BA6" w:rsidRDefault="000E48D3" w:rsidP="000E48D3">
            <w:pPr>
              <w:pStyle w:val="BrdtekstTabel"/>
              <w:jc w:val="center"/>
            </w:pPr>
            <w:proofErr w:type="gramStart"/>
            <w:r w:rsidRPr="00940BA6">
              <w:t>25.04.2013</w:t>
            </w:r>
            <w:proofErr w:type="gramEnd"/>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0591B05" w14:textId="77777777" w:rsidR="000E48D3" w:rsidRPr="00940BA6" w:rsidRDefault="000E48D3" w:rsidP="000E48D3">
            <w:pPr>
              <w:pStyle w:val="BrdtekstTabel"/>
            </w:pPr>
            <w:r w:rsidRPr="00940BA6">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56E430B" w14:textId="77777777" w:rsidR="000E48D3" w:rsidRPr="00940BA6" w:rsidRDefault="000E48D3" w:rsidP="000E48D3">
            <w:pPr>
              <w:pStyle w:val="BrdtekstTabel"/>
            </w:pPr>
            <w:r w:rsidRPr="00940BA6">
              <w:t>MBBL MLI</w:t>
            </w:r>
          </w:p>
        </w:tc>
      </w:tr>
      <w:tr w:rsidR="008E25E8" w:rsidRPr="00940BA6" w14:paraId="5D3AF31D" w14:textId="77777777">
        <w:tc>
          <w:tcPr>
            <w:tcW w:w="881" w:type="dxa"/>
            <w:tcMar>
              <w:top w:w="57" w:type="dxa"/>
              <w:left w:w="85" w:type="dxa"/>
              <w:bottom w:w="57" w:type="dxa"/>
              <w:right w:w="85" w:type="dxa"/>
            </w:tcMar>
          </w:tcPr>
          <w:p w14:paraId="4C0D1BAB" w14:textId="77777777" w:rsidR="008E25E8" w:rsidRPr="00940BA6" w:rsidRDefault="00F616BC" w:rsidP="006C2BD0">
            <w:pPr>
              <w:pStyle w:val="BrdtekstTabel"/>
              <w:jc w:val="center"/>
            </w:pPr>
            <w:r w:rsidRPr="00940BA6">
              <w:t>1</w:t>
            </w:r>
            <w:r w:rsidR="008E25E8" w:rsidRPr="00940BA6">
              <w:t>.</w:t>
            </w:r>
            <w:r w:rsidRPr="00940BA6">
              <w:t>5</w:t>
            </w:r>
          </w:p>
        </w:tc>
        <w:tc>
          <w:tcPr>
            <w:tcW w:w="1246" w:type="dxa"/>
            <w:tcMar>
              <w:top w:w="57" w:type="dxa"/>
              <w:left w:w="85" w:type="dxa"/>
              <w:bottom w:w="57" w:type="dxa"/>
              <w:right w:w="85" w:type="dxa"/>
            </w:tcMar>
          </w:tcPr>
          <w:p w14:paraId="2DEB4118" w14:textId="33AFA5D9" w:rsidR="008E25E8" w:rsidRPr="00940BA6" w:rsidRDefault="004E438D" w:rsidP="00361568">
            <w:pPr>
              <w:pStyle w:val="BrdtekstTabel"/>
              <w:jc w:val="center"/>
            </w:pPr>
            <w:r w:rsidRPr="00940BA6">
              <w:t>17</w:t>
            </w:r>
            <w:r w:rsidR="00361568">
              <w:t>.</w:t>
            </w:r>
            <w:r w:rsidR="00DD0AB0" w:rsidRPr="00940BA6">
              <w:t>10</w:t>
            </w:r>
            <w:r w:rsidR="00361568">
              <w:t>.</w:t>
            </w:r>
            <w:r w:rsidR="00DD0AB0" w:rsidRPr="00940BA6">
              <w:t>2014</w:t>
            </w:r>
          </w:p>
        </w:tc>
        <w:tc>
          <w:tcPr>
            <w:tcW w:w="5103" w:type="dxa"/>
            <w:tcMar>
              <w:top w:w="57" w:type="dxa"/>
              <w:left w:w="85" w:type="dxa"/>
              <w:bottom w:w="57" w:type="dxa"/>
              <w:right w:w="85" w:type="dxa"/>
            </w:tcMar>
          </w:tcPr>
          <w:p w14:paraId="352D049F" w14:textId="77777777" w:rsidR="008E25E8" w:rsidRPr="00940BA6" w:rsidRDefault="00D44C60" w:rsidP="00917944">
            <w:pPr>
              <w:pStyle w:val="BrdtekstTabel"/>
            </w:pPr>
            <w:r w:rsidRPr="00940BA6">
              <w:t>Grundversion til implementeringsplan med justeret strukturering samt udkast til beskrivelser.</w:t>
            </w:r>
          </w:p>
        </w:tc>
        <w:tc>
          <w:tcPr>
            <w:tcW w:w="1275" w:type="dxa"/>
            <w:tcMar>
              <w:top w:w="57" w:type="dxa"/>
              <w:left w:w="85" w:type="dxa"/>
              <w:bottom w:w="57" w:type="dxa"/>
              <w:right w:w="85" w:type="dxa"/>
            </w:tcMar>
          </w:tcPr>
          <w:p w14:paraId="1B170581" w14:textId="77777777" w:rsidR="008E25E8" w:rsidRPr="00940BA6" w:rsidRDefault="00DD0AB0" w:rsidP="0041601E">
            <w:pPr>
              <w:pStyle w:val="BrdtekstTabel"/>
            </w:pPr>
            <w:r w:rsidRPr="00940BA6">
              <w:t>S&amp;D KH</w:t>
            </w:r>
            <w:r w:rsidR="00D44C60" w:rsidRPr="00940BA6">
              <w:t xml:space="preserve"> og HTE</w:t>
            </w:r>
          </w:p>
        </w:tc>
      </w:tr>
      <w:tr w:rsidR="00BB2EF2" w:rsidRPr="00940BA6" w14:paraId="7DFEF65C" w14:textId="77777777">
        <w:tc>
          <w:tcPr>
            <w:tcW w:w="881" w:type="dxa"/>
            <w:tcMar>
              <w:top w:w="57" w:type="dxa"/>
              <w:left w:w="85" w:type="dxa"/>
              <w:bottom w:w="57" w:type="dxa"/>
              <w:right w:w="85" w:type="dxa"/>
            </w:tcMar>
          </w:tcPr>
          <w:p w14:paraId="398D83CA" w14:textId="77777777" w:rsidR="00BB2EF2" w:rsidRPr="00940BA6" w:rsidRDefault="00BB2EF2" w:rsidP="006C2BD0">
            <w:pPr>
              <w:pStyle w:val="BrdtekstTabel"/>
              <w:jc w:val="center"/>
            </w:pPr>
            <w:r w:rsidRPr="00940BA6">
              <w:t>1.6</w:t>
            </w:r>
          </w:p>
        </w:tc>
        <w:tc>
          <w:tcPr>
            <w:tcW w:w="1246" w:type="dxa"/>
            <w:tcMar>
              <w:top w:w="57" w:type="dxa"/>
              <w:left w:w="85" w:type="dxa"/>
              <w:bottom w:w="57" w:type="dxa"/>
              <w:right w:w="85" w:type="dxa"/>
            </w:tcMar>
          </w:tcPr>
          <w:p w14:paraId="0505B793" w14:textId="4CE1A1C6" w:rsidR="00BB2EF2" w:rsidRPr="00940BA6" w:rsidRDefault="00361568" w:rsidP="00361568">
            <w:pPr>
              <w:pStyle w:val="BrdtekstTabel"/>
              <w:jc w:val="center"/>
            </w:pPr>
            <w:r>
              <w:t>17.</w:t>
            </w:r>
            <w:r w:rsidR="00BB2EF2" w:rsidRPr="00940BA6">
              <w:t>10</w:t>
            </w:r>
            <w:r>
              <w:t>.</w:t>
            </w:r>
            <w:r w:rsidR="00BB2EF2" w:rsidRPr="00940BA6">
              <w:t>2014</w:t>
            </w:r>
          </w:p>
        </w:tc>
        <w:tc>
          <w:tcPr>
            <w:tcW w:w="5103" w:type="dxa"/>
            <w:tcMar>
              <w:top w:w="57" w:type="dxa"/>
              <w:left w:w="85" w:type="dxa"/>
              <w:bottom w:w="57" w:type="dxa"/>
              <w:right w:w="85" w:type="dxa"/>
            </w:tcMar>
          </w:tcPr>
          <w:p w14:paraId="4760380D" w14:textId="77777777" w:rsidR="00BB2EF2" w:rsidRPr="00940BA6" w:rsidRDefault="00BB2EF2" w:rsidP="00917944">
            <w:pPr>
              <w:pStyle w:val="BrdtekstTabel"/>
            </w:pPr>
            <w:r w:rsidRPr="00940BA6">
              <w:t>Enkelte justeringer</w:t>
            </w:r>
          </w:p>
        </w:tc>
        <w:tc>
          <w:tcPr>
            <w:tcW w:w="1275" w:type="dxa"/>
            <w:tcMar>
              <w:top w:w="57" w:type="dxa"/>
              <w:left w:w="85" w:type="dxa"/>
              <w:bottom w:w="57" w:type="dxa"/>
              <w:right w:w="85" w:type="dxa"/>
            </w:tcMar>
          </w:tcPr>
          <w:p w14:paraId="515326A9" w14:textId="77777777" w:rsidR="00BB2EF2" w:rsidRPr="00940BA6" w:rsidRDefault="00BB2EF2" w:rsidP="0041601E">
            <w:pPr>
              <w:pStyle w:val="BrdtekstTabel"/>
            </w:pPr>
            <w:r w:rsidRPr="00940BA6">
              <w:t>MBBL ALE</w:t>
            </w:r>
          </w:p>
        </w:tc>
      </w:tr>
      <w:tr w:rsidR="002D0032" w:rsidRPr="009E7FD5" w14:paraId="6307EED5" w14:textId="77777777">
        <w:tc>
          <w:tcPr>
            <w:tcW w:w="881" w:type="dxa"/>
            <w:tcMar>
              <w:top w:w="57" w:type="dxa"/>
              <w:left w:w="85" w:type="dxa"/>
              <w:bottom w:w="57" w:type="dxa"/>
              <w:right w:w="85" w:type="dxa"/>
            </w:tcMar>
          </w:tcPr>
          <w:p w14:paraId="393E26E0" w14:textId="77777777" w:rsidR="002D0032" w:rsidRPr="00940BA6" w:rsidRDefault="002D0032" w:rsidP="006C2BD0">
            <w:pPr>
              <w:pStyle w:val="BrdtekstTabel"/>
              <w:jc w:val="center"/>
            </w:pPr>
            <w:r w:rsidRPr="00940BA6">
              <w:t>1.7</w:t>
            </w:r>
          </w:p>
        </w:tc>
        <w:tc>
          <w:tcPr>
            <w:tcW w:w="1246" w:type="dxa"/>
            <w:tcMar>
              <w:top w:w="57" w:type="dxa"/>
              <w:left w:w="85" w:type="dxa"/>
              <w:bottom w:w="57" w:type="dxa"/>
              <w:right w:w="85" w:type="dxa"/>
            </w:tcMar>
          </w:tcPr>
          <w:p w14:paraId="2066382B" w14:textId="1CE45E23" w:rsidR="002D0032" w:rsidRPr="00940BA6" w:rsidRDefault="007912A1" w:rsidP="006C2BD0">
            <w:pPr>
              <w:pStyle w:val="BrdtekstTabel"/>
              <w:jc w:val="center"/>
            </w:pPr>
            <w:r w:rsidRPr="00940BA6">
              <w:t>28</w:t>
            </w:r>
            <w:r w:rsidR="00361568">
              <w:t>.10.</w:t>
            </w:r>
            <w:r w:rsidR="002D0032" w:rsidRPr="00940BA6">
              <w:t>2014</w:t>
            </w:r>
          </w:p>
        </w:tc>
        <w:tc>
          <w:tcPr>
            <w:tcW w:w="5103" w:type="dxa"/>
            <w:tcMar>
              <w:top w:w="57" w:type="dxa"/>
              <w:left w:w="85" w:type="dxa"/>
              <w:bottom w:w="57" w:type="dxa"/>
              <w:right w:w="85" w:type="dxa"/>
            </w:tcMar>
          </w:tcPr>
          <w:p w14:paraId="0C858677" w14:textId="77777777" w:rsidR="002D0032" w:rsidRPr="00940BA6" w:rsidRDefault="00453593" w:rsidP="007912A1">
            <w:pPr>
              <w:pStyle w:val="BrdtekstTabel"/>
            </w:pPr>
            <w:r w:rsidRPr="00940BA6">
              <w:t xml:space="preserve">Udbygget med et nyt kapitel 2 og </w:t>
            </w:r>
            <w:r w:rsidR="007912A1" w:rsidRPr="00940BA6">
              <w:t>tilføjelser</w:t>
            </w:r>
            <w:r w:rsidRPr="00940BA6">
              <w:t xml:space="preserve"> til kapitel 5.</w:t>
            </w:r>
            <w:r w:rsidRPr="00940BA6">
              <w:br/>
              <w:t>Derudover tilrettet med kommentarer fra workshop 22. oktober samt modtagne skriftlige kommentarer.</w:t>
            </w:r>
          </w:p>
        </w:tc>
        <w:tc>
          <w:tcPr>
            <w:tcW w:w="1275" w:type="dxa"/>
            <w:tcMar>
              <w:top w:w="57" w:type="dxa"/>
              <w:left w:w="85" w:type="dxa"/>
              <w:bottom w:w="57" w:type="dxa"/>
              <w:right w:w="85" w:type="dxa"/>
            </w:tcMar>
          </w:tcPr>
          <w:p w14:paraId="79844996" w14:textId="77777777" w:rsidR="002D0032" w:rsidRPr="00940BA6" w:rsidRDefault="002D0032" w:rsidP="0041601E">
            <w:pPr>
              <w:pStyle w:val="BrdtekstTabel"/>
              <w:rPr>
                <w:lang w:val="en-US"/>
              </w:rPr>
            </w:pPr>
            <w:r w:rsidRPr="00940BA6">
              <w:rPr>
                <w:lang w:val="en-US"/>
              </w:rPr>
              <w:t>S&amp;D HTE</w:t>
            </w:r>
            <w:r w:rsidR="005604B3" w:rsidRPr="00940BA6">
              <w:rPr>
                <w:lang w:val="en-US"/>
              </w:rPr>
              <w:t>, MBBL THJ</w:t>
            </w:r>
          </w:p>
        </w:tc>
      </w:tr>
      <w:tr w:rsidR="00C81F86" w:rsidRPr="00940BA6" w14:paraId="3A7B07DA" w14:textId="77777777">
        <w:tc>
          <w:tcPr>
            <w:tcW w:w="881" w:type="dxa"/>
            <w:tcMar>
              <w:top w:w="57" w:type="dxa"/>
              <w:left w:w="85" w:type="dxa"/>
              <w:bottom w:w="57" w:type="dxa"/>
              <w:right w:w="85" w:type="dxa"/>
            </w:tcMar>
          </w:tcPr>
          <w:p w14:paraId="489120FE" w14:textId="1CE90BD7" w:rsidR="00C81F86" w:rsidRPr="00940BA6" w:rsidRDefault="00C81F86" w:rsidP="006C2BD0">
            <w:pPr>
              <w:pStyle w:val="BrdtekstTabel"/>
              <w:jc w:val="center"/>
            </w:pPr>
            <w:r w:rsidRPr="00940BA6">
              <w:t>1.8</w:t>
            </w:r>
          </w:p>
        </w:tc>
        <w:tc>
          <w:tcPr>
            <w:tcW w:w="1246" w:type="dxa"/>
            <w:tcMar>
              <w:top w:w="57" w:type="dxa"/>
              <w:left w:w="85" w:type="dxa"/>
              <w:bottom w:w="57" w:type="dxa"/>
              <w:right w:w="85" w:type="dxa"/>
            </w:tcMar>
          </w:tcPr>
          <w:p w14:paraId="02AB7C54" w14:textId="5B7050BF" w:rsidR="00C81F86" w:rsidRPr="00940BA6" w:rsidRDefault="00361568" w:rsidP="006C2BD0">
            <w:pPr>
              <w:pStyle w:val="BrdtekstTabel"/>
              <w:jc w:val="center"/>
            </w:pPr>
            <w:proofErr w:type="gramStart"/>
            <w:r>
              <w:t>01.11.</w:t>
            </w:r>
            <w:r w:rsidR="00C81F86" w:rsidRPr="00940BA6">
              <w:t>2014</w:t>
            </w:r>
            <w:proofErr w:type="gramEnd"/>
          </w:p>
        </w:tc>
        <w:tc>
          <w:tcPr>
            <w:tcW w:w="5103" w:type="dxa"/>
            <w:tcMar>
              <w:top w:w="57" w:type="dxa"/>
              <w:left w:w="85" w:type="dxa"/>
              <w:bottom w:w="57" w:type="dxa"/>
              <w:right w:w="85" w:type="dxa"/>
            </w:tcMar>
          </w:tcPr>
          <w:p w14:paraId="0D7EC673" w14:textId="16CE2DD3" w:rsidR="00C81F86" w:rsidRPr="00940BA6" w:rsidRDefault="00C81F86" w:rsidP="007912A1">
            <w:pPr>
              <w:pStyle w:val="BrdtekstTabel"/>
            </w:pPr>
            <w:r w:rsidRPr="00940BA6">
              <w:t>Tilrettet efter QA og risikoworkshop d. 30. oktober samt modtagne kommenterer til version 1.7.</w:t>
            </w:r>
          </w:p>
          <w:p w14:paraId="07CD6402" w14:textId="538FF12F" w:rsidR="00C81F86" w:rsidRPr="00940BA6" w:rsidRDefault="00C81F86" w:rsidP="007912A1">
            <w:pPr>
              <w:pStyle w:val="BrdtekstTabel"/>
            </w:pPr>
            <w:r w:rsidRPr="00940BA6">
              <w:t>Afsnit omkring eksterne hovedleverancer, eksterne milepæle, kritiske afhængigheder samt risici gennemskrevet.</w:t>
            </w:r>
          </w:p>
        </w:tc>
        <w:tc>
          <w:tcPr>
            <w:tcW w:w="1275" w:type="dxa"/>
            <w:tcMar>
              <w:top w:w="57" w:type="dxa"/>
              <w:left w:w="85" w:type="dxa"/>
              <w:bottom w:w="57" w:type="dxa"/>
              <w:right w:w="85" w:type="dxa"/>
            </w:tcMar>
          </w:tcPr>
          <w:p w14:paraId="6D824AC3" w14:textId="6B42582B" w:rsidR="00C81F86" w:rsidRPr="00940BA6" w:rsidRDefault="00C81F86" w:rsidP="0041601E">
            <w:pPr>
              <w:pStyle w:val="BrdtekstTabel"/>
            </w:pPr>
            <w:r w:rsidRPr="00940BA6">
              <w:t xml:space="preserve">S&amp;D </w:t>
            </w:r>
            <w:r w:rsidR="00F225B5" w:rsidRPr="00940BA6">
              <w:t xml:space="preserve">KH og </w:t>
            </w:r>
            <w:r w:rsidRPr="00940BA6">
              <w:t>HTE</w:t>
            </w:r>
            <w:r w:rsidR="00367A4A" w:rsidRPr="00940BA6">
              <w:t>, MLI, THJ</w:t>
            </w:r>
          </w:p>
        </w:tc>
      </w:tr>
      <w:tr w:rsidR="0042790E" w:rsidRPr="00940BA6" w14:paraId="35E63772" w14:textId="77777777" w:rsidTr="0042790E">
        <w:tc>
          <w:tcPr>
            <w:tcW w:w="881" w:type="dxa"/>
            <w:tcMar>
              <w:top w:w="57" w:type="dxa"/>
              <w:left w:w="85" w:type="dxa"/>
              <w:bottom w:w="57" w:type="dxa"/>
              <w:right w:w="85" w:type="dxa"/>
            </w:tcMar>
          </w:tcPr>
          <w:p w14:paraId="775B39E9" w14:textId="37C9B16A" w:rsidR="0042790E" w:rsidRPr="00940BA6" w:rsidRDefault="0042790E" w:rsidP="0042790E">
            <w:pPr>
              <w:pStyle w:val="BrdtekstTabel"/>
              <w:jc w:val="center"/>
            </w:pPr>
            <w:r w:rsidRPr="00940BA6">
              <w:t>1.9</w:t>
            </w:r>
          </w:p>
        </w:tc>
        <w:tc>
          <w:tcPr>
            <w:tcW w:w="1246" w:type="dxa"/>
            <w:tcMar>
              <w:top w:w="57" w:type="dxa"/>
              <w:left w:w="85" w:type="dxa"/>
              <w:bottom w:w="57" w:type="dxa"/>
              <w:right w:w="85" w:type="dxa"/>
            </w:tcMar>
          </w:tcPr>
          <w:p w14:paraId="01C987F3" w14:textId="19D5D933" w:rsidR="0042790E" w:rsidRPr="00940BA6" w:rsidRDefault="00361568" w:rsidP="0042790E">
            <w:pPr>
              <w:pStyle w:val="BrdtekstTabel"/>
              <w:jc w:val="center"/>
            </w:pPr>
            <w:proofErr w:type="gramStart"/>
            <w:r>
              <w:t>07.11.</w:t>
            </w:r>
            <w:r w:rsidR="0042790E" w:rsidRPr="00940BA6">
              <w:t>2014</w:t>
            </w:r>
            <w:proofErr w:type="gramEnd"/>
          </w:p>
        </w:tc>
        <w:tc>
          <w:tcPr>
            <w:tcW w:w="5103" w:type="dxa"/>
            <w:tcMar>
              <w:top w:w="57" w:type="dxa"/>
              <w:left w:w="85" w:type="dxa"/>
              <w:bottom w:w="57" w:type="dxa"/>
              <w:right w:w="85" w:type="dxa"/>
            </w:tcMar>
          </w:tcPr>
          <w:p w14:paraId="2E4F5023" w14:textId="5696B4B6" w:rsidR="0042790E" w:rsidRPr="00940BA6" w:rsidRDefault="0042790E" w:rsidP="00A65C57">
            <w:pPr>
              <w:pStyle w:val="BrdtekstTabel"/>
            </w:pPr>
            <w:r w:rsidRPr="00940BA6">
              <w:t>Tilrettet efter modtagne kommenterer til version 1.8.</w:t>
            </w:r>
          </w:p>
        </w:tc>
        <w:tc>
          <w:tcPr>
            <w:tcW w:w="1275" w:type="dxa"/>
            <w:tcMar>
              <w:top w:w="57" w:type="dxa"/>
              <w:left w:w="85" w:type="dxa"/>
              <w:bottom w:w="57" w:type="dxa"/>
              <w:right w:w="85" w:type="dxa"/>
            </w:tcMar>
          </w:tcPr>
          <w:p w14:paraId="33C20929" w14:textId="165D30AE" w:rsidR="0042790E" w:rsidRPr="00940BA6" w:rsidRDefault="0042790E" w:rsidP="0042790E">
            <w:pPr>
              <w:pStyle w:val="BrdtekstTabel"/>
            </w:pPr>
            <w:r w:rsidRPr="00940BA6">
              <w:t>MBBL MLI, THJ</w:t>
            </w:r>
          </w:p>
        </w:tc>
      </w:tr>
      <w:tr w:rsidR="001774FE" w:rsidRPr="00940BA6" w14:paraId="0167905B" w14:textId="77777777" w:rsidTr="008D0C2E">
        <w:tc>
          <w:tcPr>
            <w:tcW w:w="881" w:type="dxa"/>
            <w:tcMar>
              <w:top w:w="57" w:type="dxa"/>
              <w:left w:w="85" w:type="dxa"/>
              <w:bottom w:w="57" w:type="dxa"/>
              <w:right w:w="85" w:type="dxa"/>
            </w:tcMar>
          </w:tcPr>
          <w:p w14:paraId="22B843C4" w14:textId="59C536C6" w:rsidR="001774FE" w:rsidRPr="00940BA6" w:rsidRDefault="001774FE" w:rsidP="001774FE">
            <w:pPr>
              <w:pStyle w:val="BrdtekstTabel"/>
              <w:jc w:val="center"/>
            </w:pPr>
            <w:r>
              <w:t>2</w:t>
            </w:r>
            <w:r w:rsidRPr="00940BA6">
              <w:t>.</w:t>
            </w:r>
            <w:r>
              <w:t>0</w:t>
            </w:r>
          </w:p>
        </w:tc>
        <w:tc>
          <w:tcPr>
            <w:tcW w:w="1246" w:type="dxa"/>
            <w:tcMar>
              <w:top w:w="57" w:type="dxa"/>
              <w:left w:w="85" w:type="dxa"/>
              <w:bottom w:w="57" w:type="dxa"/>
              <w:right w:w="85" w:type="dxa"/>
            </w:tcMar>
          </w:tcPr>
          <w:p w14:paraId="120C88DA" w14:textId="66ECBCCC" w:rsidR="001774FE" w:rsidRPr="00940BA6" w:rsidRDefault="001774FE" w:rsidP="008D0C2E">
            <w:pPr>
              <w:pStyle w:val="BrdtekstTabel"/>
              <w:jc w:val="center"/>
            </w:pPr>
            <w:r>
              <w:t>18</w:t>
            </w:r>
            <w:r w:rsidR="00361568">
              <w:t>.11.</w:t>
            </w:r>
            <w:r w:rsidRPr="00940BA6">
              <w:t>2014</w:t>
            </w:r>
          </w:p>
        </w:tc>
        <w:tc>
          <w:tcPr>
            <w:tcW w:w="5103" w:type="dxa"/>
            <w:tcMar>
              <w:top w:w="57" w:type="dxa"/>
              <w:left w:w="85" w:type="dxa"/>
              <w:bottom w:w="57" w:type="dxa"/>
              <w:right w:w="85" w:type="dxa"/>
            </w:tcMar>
          </w:tcPr>
          <w:p w14:paraId="05EAD416" w14:textId="00802327" w:rsidR="001774FE" w:rsidRPr="00940BA6" w:rsidRDefault="001774FE" w:rsidP="001774FE">
            <w:pPr>
              <w:pStyle w:val="BrdtekstTabel"/>
            </w:pPr>
            <w:r>
              <w:t>Godkendt af styregruppen</w:t>
            </w:r>
          </w:p>
        </w:tc>
        <w:tc>
          <w:tcPr>
            <w:tcW w:w="1275" w:type="dxa"/>
            <w:tcMar>
              <w:top w:w="57" w:type="dxa"/>
              <w:left w:w="85" w:type="dxa"/>
              <w:bottom w:w="57" w:type="dxa"/>
              <w:right w:w="85" w:type="dxa"/>
            </w:tcMar>
          </w:tcPr>
          <w:p w14:paraId="1CD70F02" w14:textId="77777777" w:rsidR="001774FE" w:rsidRPr="00940BA6" w:rsidRDefault="001774FE" w:rsidP="008D0C2E">
            <w:pPr>
              <w:pStyle w:val="BrdtekstTabel"/>
            </w:pPr>
            <w:r w:rsidRPr="00940BA6">
              <w:t>MBBL MLI, THJ</w:t>
            </w:r>
          </w:p>
        </w:tc>
      </w:tr>
      <w:tr w:rsidR="00361568" w:rsidRPr="00940BA6" w14:paraId="7F75D63A" w14:textId="77777777" w:rsidTr="008D0C2E">
        <w:tc>
          <w:tcPr>
            <w:tcW w:w="881" w:type="dxa"/>
            <w:tcMar>
              <w:top w:w="57" w:type="dxa"/>
              <w:left w:w="85" w:type="dxa"/>
              <w:bottom w:w="57" w:type="dxa"/>
              <w:right w:w="85" w:type="dxa"/>
            </w:tcMar>
          </w:tcPr>
          <w:p w14:paraId="2E20E05D" w14:textId="292D3C27" w:rsidR="00361568" w:rsidRDefault="00361568" w:rsidP="001774FE">
            <w:pPr>
              <w:pStyle w:val="BrdtekstTabel"/>
              <w:jc w:val="center"/>
            </w:pPr>
            <w:r>
              <w:t>2.1</w:t>
            </w:r>
          </w:p>
        </w:tc>
        <w:tc>
          <w:tcPr>
            <w:tcW w:w="1246" w:type="dxa"/>
            <w:tcMar>
              <w:top w:w="57" w:type="dxa"/>
              <w:left w:w="85" w:type="dxa"/>
              <w:bottom w:w="57" w:type="dxa"/>
              <w:right w:w="85" w:type="dxa"/>
            </w:tcMar>
          </w:tcPr>
          <w:p w14:paraId="3E4C21AF" w14:textId="484242E7" w:rsidR="00361568" w:rsidRDefault="00361568" w:rsidP="008D0C2E">
            <w:pPr>
              <w:pStyle w:val="BrdtekstTabel"/>
              <w:jc w:val="center"/>
            </w:pPr>
            <w:proofErr w:type="gramStart"/>
            <w:r>
              <w:t>15.03.2015</w:t>
            </w:r>
            <w:proofErr w:type="gramEnd"/>
          </w:p>
        </w:tc>
        <w:tc>
          <w:tcPr>
            <w:tcW w:w="5103" w:type="dxa"/>
            <w:tcMar>
              <w:top w:w="57" w:type="dxa"/>
              <w:left w:w="85" w:type="dxa"/>
              <w:bottom w:w="57" w:type="dxa"/>
              <w:right w:w="85" w:type="dxa"/>
            </w:tcMar>
          </w:tcPr>
          <w:p w14:paraId="09B4FE82" w14:textId="1E7D6EE1" w:rsidR="00361568" w:rsidRDefault="00361568" w:rsidP="00361568">
            <w:pPr>
              <w:pStyle w:val="BrdtekstTabel"/>
            </w:pPr>
            <w:r>
              <w:t>Afsnit 4.6 udskilt som særskilt bilag – Bilag A – Milepælsplan for GD2</w:t>
            </w:r>
            <w:bookmarkStart w:id="7" w:name="_GoBack"/>
            <w:bookmarkEnd w:id="7"/>
          </w:p>
        </w:tc>
        <w:tc>
          <w:tcPr>
            <w:tcW w:w="1275" w:type="dxa"/>
            <w:tcMar>
              <w:top w:w="57" w:type="dxa"/>
              <w:left w:w="85" w:type="dxa"/>
              <w:bottom w:w="57" w:type="dxa"/>
              <w:right w:w="85" w:type="dxa"/>
            </w:tcMar>
          </w:tcPr>
          <w:p w14:paraId="7F948316" w14:textId="3A8DD699" w:rsidR="00361568" w:rsidRPr="00940BA6" w:rsidRDefault="00361568" w:rsidP="00361568">
            <w:pPr>
              <w:pStyle w:val="BrdtekstTabel"/>
            </w:pPr>
            <w:r w:rsidRPr="00940BA6">
              <w:t>MBBL THJ</w:t>
            </w:r>
          </w:p>
        </w:tc>
      </w:tr>
    </w:tbl>
    <w:p w14:paraId="42625E96" w14:textId="77777777" w:rsidR="00CD518A" w:rsidRPr="00940BA6" w:rsidRDefault="00CD518A" w:rsidP="00CD518A"/>
    <w:p w14:paraId="52D367F9" w14:textId="77777777" w:rsidR="009A3781" w:rsidRPr="00940BA6" w:rsidRDefault="00C251C5" w:rsidP="002261C8">
      <w:pPr>
        <w:pStyle w:val="TitelOverskrift2"/>
        <w:rPr>
          <w:lang w:val="da-DK"/>
        </w:rPr>
      </w:pPr>
      <w:r w:rsidRPr="00940BA6">
        <w:rPr>
          <w:lang w:val="da-DK"/>
        </w:rPr>
        <w:t>Indhold</w:t>
      </w:r>
      <w:r w:rsidR="0067657C" w:rsidRPr="00940BA6">
        <w:rPr>
          <w:lang w:val="da-DK"/>
        </w:rPr>
        <w:t>s</w:t>
      </w:r>
      <w:r w:rsidRPr="00940BA6">
        <w:rPr>
          <w:lang w:val="da-DK"/>
        </w:rPr>
        <w:t>fortegnelse</w:t>
      </w:r>
    </w:p>
    <w:bookmarkStart w:id="8" w:name="_Toc55190626"/>
    <w:bookmarkEnd w:id="0"/>
    <w:p w14:paraId="3D0D7729" w14:textId="77777777" w:rsidR="009E7FD5" w:rsidRDefault="000C5EB6">
      <w:pPr>
        <w:pStyle w:val="Indholdsfortegnelse1"/>
        <w:tabs>
          <w:tab w:val="right" w:leader="dot" w:pos="8495"/>
        </w:tabs>
        <w:rPr>
          <w:rFonts w:asciiTheme="minorHAnsi" w:eastAsiaTheme="minorEastAsia" w:hAnsiTheme="minorHAnsi" w:cstheme="minorBidi"/>
          <w:b w:val="0"/>
          <w:bCs w:val="0"/>
          <w:caps w:val="0"/>
          <w:noProof/>
          <w:sz w:val="22"/>
          <w:szCs w:val="22"/>
        </w:rPr>
      </w:pPr>
      <w:r w:rsidRPr="00940BA6">
        <w:rPr>
          <w:bCs w:val="0"/>
          <w:caps w:val="0"/>
        </w:rPr>
        <w:fldChar w:fldCharType="begin"/>
      </w:r>
      <w:r w:rsidRPr="00940BA6">
        <w:rPr>
          <w:bCs w:val="0"/>
          <w:caps w:val="0"/>
        </w:rPr>
        <w:instrText xml:space="preserve"> TOC \o "1-3" \h \z \u </w:instrText>
      </w:r>
      <w:r w:rsidRPr="00940BA6">
        <w:rPr>
          <w:bCs w:val="0"/>
          <w:caps w:val="0"/>
        </w:rPr>
        <w:fldChar w:fldCharType="separate"/>
      </w:r>
      <w:hyperlink w:anchor="_Toc415126902" w:history="1">
        <w:r w:rsidR="009E7FD5" w:rsidRPr="00ED3A61">
          <w:rPr>
            <w:rStyle w:val="Hyperlink"/>
            <w:noProof/>
          </w:rPr>
          <w:t>1.</w:t>
        </w:r>
        <w:r w:rsidR="009E7FD5">
          <w:rPr>
            <w:rFonts w:asciiTheme="minorHAnsi" w:eastAsiaTheme="minorEastAsia" w:hAnsiTheme="minorHAnsi" w:cstheme="minorBidi"/>
            <w:b w:val="0"/>
            <w:bCs w:val="0"/>
            <w:caps w:val="0"/>
            <w:noProof/>
            <w:sz w:val="22"/>
            <w:szCs w:val="22"/>
          </w:rPr>
          <w:tab/>
        </w:r>
        <w:r w:rsidR="009E7FD5" w:rsidRPr="00ED3A61">
          <w:rPr>
            <w:rStyle w:val="Hyperlink"/>
            <w:noProof/>
          </w:rPr>
          <w:t>Indledning</w:t>
        </w:r>
        <w:r w:rsidR="009E7FD5">
          <w:rPr>
            <w:noProof/>
            <w:webHidden/>
          </w:rPr>
          <w:tab/>
        </w:r>
        <w:r w:rsidR="009E7FD5">
          <w:rPr>
            <w:noProof/>
            <w:webHidden/>
          </w:rPr>
          <w:fldChar w:fldCharType="begin"/>
        </w:r>
        <w:r w:rsidR="009E7FD5">
          <w:rPr>
            <w:noProof/>
            <w:webHidden/>
          </w:rPr>
          <w:instrText xml:space="preserve"> PAGEREF _Toc415126902 \h </w:instrText>
        </w:r>
        <w:r w:rsidR="009E7FD5">
          <w:rPr>
            <w:noProof/>
            <w:webHidden/>
          </w:rPr>
        </w:r>
        <w:r w:rsidR="009E7FD5">
          <w:rPr>
            <w:noProof/>
            <w:webHidden/>
          </w:rPr>
          <w:fldChar w:fldCharType="separate"/>
        </w:r>
        <w:r w:rsidR="009E7FD5">
          <w:rPr>
            <w:noProof/>
            <w:webHidden/>
          </w:rPr>
          <w:t>5</w:t>
        </w:r>
        <w:r w:rsidR="009E7FD5">
          <w:rPr>
            <w:noProof/>
            <w:webHidden/>
          </w:rPr>
          <w:fldChar w:fldCharType="end"/>
        </w:r>
      </w:hyperlink>
    </w:p>
    <w:p w14:paraId="48A127E7"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03" w:history="1">
        <w:r w:rsidRPr="00ED3A61">
          <w:rPr>
            <w:rStyle w:val="Hyperlink"/>
            <w:noProof/>
          </w:rPr>
          <w:t>1.1</w:t>
        </w:r>
        <w:r>
          <w:rPr>
            <w:rFonts w:asciiTheme="minorHAnsi" w:eastAsiaTheme="minorEastAsia" w:hAnsiTheme="minorHAnsi" w:cstheme="minorBidi"/>
            <w:b w:val="0"/>
            <w:smallCaps w:val="0"/>
            <w:noProof/>
            <w:szCs w:val="22"/>
          </w:rPr>
          <w:tab/>
        </w:r>
        <w:r w:rsidRPr="00ED3A61">
          <w:rPr>
            <w:rStyle w:val="Hyperlink"/>
            <w:noProof/>
          </w:rPr>
          <w:t>Baggrund</w:t>
        </w:r>
        <w:r>
          <w:rPr>
            <w:noProof/>
            <w:webHidden/>
          </w:rPr>
          <w:tab/>
        </w:r>
        <w:r>
          <w:rPr>
            <w:noProof/>
            <w:webHidden/>
          </w:rPr>
          <w:fldChar w:fldCharType="begin"/>
        </w:r>
        <w:r>
          <w:rPr>
            <w:noProof/>
            <w:webHidden/>
          </w:rPr>
          <w:instrText xml:space="preserve"> PAGEREF _Toc415126903 \h </w:instrText>
        </w:r>
        <w:r>
          <w:rPr>
            <w:noProof/>
            <w:webHidden/>
          </w:rPr>
        </w:r>
        <w:r>
          <w:rPr>
            <w:noProof/>
            <w:webHidden/>
          </w:rPr>
          <w:fldChar w:fldCharType="separate"/>
        </w:r>
        <w:r>
          <w:rPr>
            <w:noProof/>
            <w:webHidden/>
          </w:rPr>
          <w:t>5</w:t>
        </w:r>
        <w:r>
          <w:rPr>
            <w:noProof/>
            <w:webHidden/>
          </w:rPr>
          <w:fldChar w:fldCharType="end"/>
        </w:r>
      </w:hyperlink>
    </w:p>
    <w:p w14:paraId="698491BF"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04" w:history="1">
        <w:r w:rsidRPr="00ED3A61">
          <w:rPr>
            <w:rStyle w:val="Hyperlink"/>
            <w:noProof/>
          </w:rPr>
          <w:t>1.2</w:t>
        </w:r>
        <w:r>
          <w:rPr>
            <w:rFonts w:asciiTheme="minorHAnsi" w:eastAsiaTheme="minorEastAsia" w:hAnsiTheme="minorHAnsi" w:cstheme="minorBidi"/>
            <w:b w:val="0"/>
            <w:smallCaps w:val="0"/>
            <w:noProof/>
            <w:szCs w:val="22"/>
          </w:rPr>
          <w:tab/>
        </w:r>
        <w:r w:rsidRPr="00ED3A61">
          <w:rPr>
            <w:rStyle w:val="Hyperlink"/>
            <w:noProof/>
          </w:rPr>
          <w:t>Formål og anvendelse</w:t>
        </w:r>
        <w:r>
          <w:rPr>
            <w:noProof/>
            <w:webHidden/>
          </w:rPr>
          <w:tab/>
        </w:r>
        <w:r>
          <w:rPr>
            <w:noProof/>
            <w:webHidden/>
          </w:rPr>
          <w:fldChar w:fldCharType="begin"/>
        </w:r>
        <w:r>
          <w:rPr>
            <w:noProof/>
            <w:webHidden/>
          </w:rPr>
          <w:instrText xml:space="preserve"> PAGEREF _Toc415126904 \h </w:instrText>
        </w:r>
        <w:r>
          <w:rPr>
            <w:noProof/>
            <w:webHidden/>
          </w:rPr>
        </w:r>
        <w:r>
          <w:rPr>
            <w:noProof/>
            <w:webHidden/>
          </w:rPr>
          <w:fldChar w:fldCharType="separate"/>
        </w:r>
        <w:r>
          <w:rPr>
            <w:noProof/>
            <w:webHidden/>
          </w:rPr>
          <w:t>6</w:t>
        </w:r>
        <w:r>
          <w:rPr>
            <w:noProof/>
            <w:webHidden/>
          </w:rPr>
          <w:fldChar w:fldCharType="end"/>
        </w:r>
      </w:hyperlink>
    </w:p>
    <w:p w14:paraId="1DD83B82"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05" w:history="1">
        <w:r w:rsidRPr="00ED3A61">
          <w:rPr>
            <w:rStyle w:val="Hyperlink"/>
            <w:noProof/>
          </w:rPr>
          <w:t>1.2.1</w:t>
        </w:r>
        <w:r>
          <w:rPr>
            <w:rFonts w:asciiTheme="minorHAnsi" w:eastAsiaTheme="minorEastAsia" w:hAnsiTheme="minorHAnsi" w:cstheme="minorBidi"/>
            <w:iCs w:val="0"/>
            <w:noProof/>
            <w:szCs w:val="22"/>
          </w:rPr>
          <w:tab/>
        </w:r>
        <w:r w:rsidRPr="00ED3A61">
          <w:rPr>
            <w:rStyle w:val="Hyperlink"/>
            <w:noProof/>
          </w:rPr>
          <w:t>Formål</w:t>
        </w:r>
        <w:r>
          <w:rPr>
            <w:noProof/>
            <w:webHidden/>
          </w:rPr>
          <w:tab/>
        </w:r>
        <w:r>
          <w:rPr>
            <w:noProof/>
            <w:webHidden/>
          </w:rPr>
          <w:fldChar w:fldCharType="begin"/>
        </w:r>
        <w:r>
          <w:rPr>
            <w:noProof/>
            <w:webHidden/>
          </w:rPr>
          <w:instrText xml:space="preserve"> PAGEREF _Toc415126905 \h </w:instrText>
        </w:r>
        <w:r>
          <w:rPr>
            <w:noProof/>
            <w:webHidden/>
          </w:rPr>
        </w:r>
        <w:r>
          <w:rPr>
            <w:noProof/>
            <w:webHidden/>
          </w:rPr>
          <w:fldChar w:fldCharType="separate"/>
        </w:r>
        <w:r>
          <w:rPr>
            <w:noProof/>
            <w:webHidden/>
          </w:rPr>
          <w:t>6</w:t>
        </w:r>
        <w:r>
          <w:rPr>
            <w:noProof/>
            <w:webHidden/>
          </w:rPr>
          <w:fldChar w:fldCharType="end"/>
        </w:r>
      </w:hyperlink>
    </w:p>
    <w:p w14:paraId="0B6FAC04"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06" w:history="1">
        <w:r w:rsidRPr="00ED3A61">
          <w:rPr>
            <w:rStyle w:val="Hyperlink"/>
            <w:noProof/>
          </w:rPr>
          <w:t>1.2.2</w:t>
        </w:r>
        <w:r>
          <w:rPr>
            <w:rFonts w:asciiTheme="minorHAnsi" w:eastAsiaTheme="minorEastAsia" w:hAnsiTheme="minorHAnsi" w:cstheme="minorBidi"/>
            <w:iCs w:val="0"/>
            <w:noProof/>
            <w:szCs w:val="22"/>
          </w:rPr>
          <w:tab/>
        </w:r>
        <w:r w:rsidRPr="00ED3A61">
          <w:rPr>
            <w:rStyle w:val="Hyperlink"/>
            <w:noProof/>
          </w:rPr>
          <w:t>Anvendelse</w:t>
        </w:r>
        <w:r>
          <w:rPr>
            <w:noProof/>
            <w:webHidden/>
          </w:rPr>
          <w:tab/>
        </w:r>
        <w:r>
          <w:rPr>
            <w:noProof/>
            <w:webHidden/>
          </w:rPr>
          <w:fldChar w:fldCharType="begin"/>
        </w:r>
        <w:r>
          <w:rPr>
            <w:noProof/>
            <w:webHidden/>
          </w:rPr>
          <w:instrText xml:space="preserve"> PAGEREF _Toc415126906 \h </w:instrText>
        </w:r>
        <w:r>
          <w:rPr>
            <w:noProof/>
            <w:webHidden/>
          </w:rPr>
        </w:r>
        <w:r>
          <w:rPr>
            <w:noProof/>
            <w:webHidden/>
          </w:rPr>
          <w:fldChar w:fldCharType="separate"/>
        </w:r>
        <w:r>
          <w:rPr>
            <w:noProof/>
            <w:webHidden/>
          </w:rPr>
          <w:t>6</w:t>
        </w:r>
        <w:r>
          <w:rPr>
            <w:noProof/>
            <w:webHidden/>
          </w:rPr>
          <w:fldChar w:fldCharType="end"/>
        </w:r>
      </w:hyperlink>
    </w:p>
    <w:p w14:paraId="5626DB5C"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07" w:history="1">
        <w:r w:rsidRPr="00ED3A61">
          <w:rPr>
            <w:rStyle w:val="Hyperlink"/>
            <w:noProof/>
          </w:rPr>
          <w:t>1.2.3</w:t>
        </w:r>
        <w:r>
          <w:rPr>
            <w:rFonts w:asciiTheme="minorHAnsi" w:eastAsiaTheme="minorEastAsia" w:hAnsiTheme="minorHAnsi" w:cstheme="minorBidi"/>
            <w:iCs w:val="0"/>
            <w:noProof/>
            <w:szCs w:val="22"/>
          </w:rPr>
          <w:tab/>
        </w:r>
        <w:r w:rsidRPr="00ED3A61">
          <w:rPr>
            <w:rStyle w:val="Hyperlink"/>
            <w:noProof/>
          </w:rPr>
          <w:t>Vedligeholdelse af implementeringsplanen</w:t>
        </w:r>
        <w:r>
          <w:rPr>
            <w:noProof/>
            <w:webHidden/>
          </w:rPr>
          <w:tab/>
        </w:r>
        <w:r>
          <w:rPr>
            <w:noProof/>
            <w:webHidden/>
          </w:rPr>
          <w:fldChar w:fldCharType="begin"/>
        </w:r>
        <w:r>
          <w:rPr>
            <w:noProof/>
            <w:webHidden/>
          </w:rPr>
          <w:instrText xml:space="preserve"> PAGEREF _Toc415126907 \h </w:instrText>
        </w:r>
        <w:r>
          <w:rPr>
            <w:noProof/>
            <w:webHidden/>
          </w:rPr>
        </w:r>
        <w:r>
          <w:rPr>
            <w:noProof/>
            <w:webHidden/>
          </w:rPr>
          <w:fldChar w:fldCharType="separate"/>
        </w:r>
        <w:r>
          <w:rPr>
            <w:noProof/>
            <w:webHidden/>
          </w:rPr>
          <w:t>6</w:t>
        </w:r>
        <w:r>
          <w:rPr>
            <w:noProof/>
            <w:webHidden/>
          </w:rPr>
          <w:fldChar w:fldCharType="end"/>
        </w:r>
      </w:hyperlink>
    </w:p>
    <w:p w14:paraId="2BBA4452"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08" w:history="1">
        <w:r w:rsidRPr="00ED3A61">
          <w:rPr>
            <w:rStyle w:val="Hyperlink"/>
            <w:noProof/>
          </w:rPr>
          <w:t>1.2.4</w:t>
        </w:r>
        <w:r>
          <w:rPr>
            <w:rFonts w:asciiTheme="minorHAnsi" w:eastAsiaTheme="minorEastAsia" w:hAnsiTheme="minorHAnsi" w:cstheme="minorBidi"/>
            <w:iCs w:val="0"/>
            <w:noProof/>
            <w:szCs w:val="22"/>
          </w:rPr>
          <w:tab/>
        </w:r>
        <w:r w:rsidRPr="00ED3A61">
          <w:rPr>
            <w:rStyle w:val="Hyperlink"/>
            <w:noProof/>
          </w:rPr>
          <w:t>Produktbaseret planlægning</w:t>
        </w:r>
        <w:r>
          <w:rPr>
            <w:noProof/>
            <w:webHidden/>
          </w:rPr>
          <w:tab/>
        </w:r>
        <w:r>
          <w:rPr>
            <w:noProof/>
            <w:webHidden/>
          </w:rPr>
          <w:fldChar w:fldCharType="begin"/>
        </w:r>
        <w:r>
          <w:rPr>
            <w:noProof/>
            <w:webHidden/>
          </w:rPr>
          <w:instrText xml:space="preserve"> PAGEREF _Toc415126908 \h </w:instrText>
        </w:r>
        <w:r>
          <w:rPr>
            <w:noProof/>
            <w:webHidden/>
          </w:rPr>
        </w:r>
        <w:r>
          <w:rPr>
            <w:noProof/>
            <w:webHidden/>
          </w:rPr>
          <w:fldChar w:fldCharType="separate"/>
        </w:r>
        <w:r>
          <w:rPr>
            <w:noProof/>
            <w:webHidden/>
          </w:rPr>
          <w:t>7</w:t>
        </w:r>
        <w:r>
          <w:rPr>
            <w:noProof/>
            <w:webHidden/>
          </w:rPr>
          <w:fldChar w:fldCharType="end"/>
        </w:r>
      </w:hyperlink>
    </w:p>
    <w:p w14:paraId="23DBC6D9"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09" w:history="1">
        <w:r w:rsidRPr="00ED3A61">
          <w:rPr>
            <w:rStyle w:val="Hyperlink"/>
            <w:noProof/>
          </w:rPr>
          <w:t>1.3</w:t>
        </w:r>
        <w:r>
          <w:rPr>
            <w:rFonts w:asciiTheme="minorHAnsi" w:eastAsiaTheme="minorEastAsia" w:hAnsiTheme="minorHAnsi" w:cstheme="minorBidi"/>
            <w:b w:val="0"/>
            <w:smallCaps w:val="0"/>
            <w:noProof/>
            <w:szCs w:val="22"/>
          </w:rPr>
          <w:tab/>
        </w:r>
        <w:r w:rsidRPr="00ED3A61">
          <w:rPr>
            <w:rStyle w:val="Hyperlink"/>
            <w:noProof/>
          </w:rPr>
          <w:t>Vilkår og forudsætninger</w:t>
        </w:r>
        <w:r>
          <w:rPr>
            <w:noProof/>
            <w:webHidden/>
          </w:rPr>
          <w:tab/>
        </w:r>
        <w:r>
          <w:rPr>
            <w:noProof/>
            <w:webHidden/>
          </w:rPr>
          <w:fldChar w:fldCharType="begin"/>
        </w:r>
        <w:r>
          <w:rPr>
            <w:noProof/>
            <w:webHidden/>
          </w:rPr>
          <w:instrText xml:space="preserve"> PAGEREF _Toc415126909 \h </w:instrText>
        </w:r>
        <w:r>
          <w:rPr>
            <w:noProof/>
            <w:webHidden/>
          </w:rPr>
        </w:r>
        <w:r>
          <w:rPr>
            <w:noProof/>
            <w:webHidden/>
          </w:rPr>
          <w:fldChar w:fldCharType="separate"/>
        </w:r>
        <w:r>
          <w:rPr>
            <w:noProof/>
            <w:webHidden/>
          </w:rPr>
          <w:t>7</w:t>
        </w:r>
        <w:r>
          <w:rPr>
            <w:noProof/>
            <w:webHidden/>
          </w:rPr>
          <w:fldChar w:fldCharType="end"/>
        </w:r>
      </w:hyperlink>
    </w:p>
    <w:p w14:paraId="41682A21"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0" w:history="1">
        <w:r w:rsidRPr="00ED3A61">
          <w:rPr>
            <w:rStyle w:val="Hyperlink"/>
            <w:noProof/>
          </w:rPr>
          <w:t>1.3.1</w:t>
        </w:r>
        <w:r>
          <w:rPr>
            <w:rFonts w:asciiTheme="minorHAnsi" w:eastAsiaTheme="minorEastAsia" w:hAnsiTheme="minorHAnsi" w:cstheme="minorBidi"/>
            <w:iCs w:val="0"/>
            <w:noProof/>
            <w:szCs w:val="22"/>
          </w:rPr>
          <w:tab/>
        </w:r>
        <w:r w:rsidRPr="00ED3A61">
          <w:rPr>
            <w:rStyle w:val="Hyperlink"/>
            <w:noProof/>
          </w:rPr>
          <w:t>Løsningens vilkår</w:t>
        </w:r>
        <w:r>
          <w:rPr>
            <w:noProof/>
            <w:webHidden/>
          </w:rPr>
          <w:tab/>
        </w:r>
        <w:r>
          <w:rPr>
            <w:noProof/>
            <w:webHidden/>
          </w:rPr>
          <w:fldChar w:fldCharType="begin"/>
        </w:r>
        <w:r>
          <w:rPr>
            <w:noProof/>
            <w:webHidden/>
          </w:rPr>
          <w:instrText xml:space="preserve"> PAGEREF _Toc415126910 \h </w:instrText>
        </w:r>
        <w:r>
          <w:rPr>
            <w:noProof/>
            <w:webHidden/>
          </w:rPr>
        </w:r>
        <w:r>
          <w:rPr>
            <w:noProof/>
            <w:webHidden/>
          </w:rPr>
          <w:fldChar w:fldCharType="separate"/>
        </w:r>
        <w:r>
          <w:rPr>
            <w:noProof/>
            <w:webHidden/>
          </w:rPr>
          <w:t>7</w:t>
        </w:r>
        <w:r>
          <w:rPr>
            <w:noProof/>
            <w:webHidden/>
          </w:rPr>
          <w:fldChar w:fldCharType="end"/>
        </w:r>
      </w:hyperlink>
    </w:p>
    <w:p w14:paraId="54250FC6"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1" w:history="1">
        <w:r w:rsidRPr="00ED3A61">
          <w:rPr>
            <w:rStyle w:val="Hyperlink"/>
            <w:noProof/>
          </w:rPr>
          <w:t>1.3.2</w:t>
        </w:r>
        <w:r>
          <w:rPr>
            <w:rFonts w:asciiTheme="minorHAnsi" w:eastAsiaTheme="minorEastAsia" w:hAnsiTheme="minorHAnsi" w:cstheme="minorBidi"/>
            <w:iCs w:val="0"/>
            <w:noProof/>
            <w:szCs w:val="22"/>
          </w:rPr>
          <w:tab/>
        </w:r>
        <w:r w:rsidRPr="00ED3A61">
          <w:rPr>
            <w:rStyle w:val="Hyperlink"/>
            <w:noProof/>
          </w:rPr>
          <w:t>Arkitekturmæssige vilkår</w:t>
        </w:r>
        <w:r>
          <w:rPr>
            <w:noProof/>
            <w:webHidden/>
          </w:rPr>
          <w:tab/>
        </w:r>
        <w:r>
          <w:rPr>
            <w:noProof/>
            <w:webHidden/>
          </w:rPr>
          <w:fldChar w:fldCharType="begin"/>
        </w:r>
        <w:r>
          <w:rPr>
            <w:noProof/>
            <w:webHidden/>
          </w:rPr>
          <w:instrText xml:space="preserve"> PAGEREF _Toc415126911 \h </w:instrText>
        </w:r>
        <w:r>
          <w:rPr>
            <w:noProof/>
            <w:webHidden/>
          </w:rPr>
        </w:r>
        <w:r>
          <w:rPr>
            <w:noProof/>
            <w:webHidden/>
          </w:rPr>
          <w:fldChar w:fldCharType="separate"/>
        </w:r>
        <w:r>
          <w:rPr>
            <w:noProof/>
            <w:webHidden/>
          </w:rPr>
          <w:t>7</w:t>
        </w:r>
        <w:r>
          <w:rPr>
            <w:noProof/>
            <w:webHidden/>
          </w:rPr>
          <w:fldChar w:fldCharType="end"/>
        </w:r>
      </w:hyperlink>
    </w:p>
    <w:p w14:paraId="2CDB0C54"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2" w:history="1">
        <w:r w:rsidRPr="00ED3A61">
          <w:rPr>
            <w:rStyle w:val="Hyperlink"/>
            <w:noProof/>
          </w:rPr>
          <w:t>1.3.3</w:t>
        </w:r>
        <w:r>
          <w:rPr>
            <w:rFonts w:asciiTheme="minorHAnsi" w:eastAsiaTheme="minorEastAsia" w:hAnsiTheme="minorHAnsi" w:cstheme="minorBidi"/>
            <w:iCs w:val="0"/>
            <w:noProof/>
            <w:szCs w:val="22"/>
          </w:rPr>
          <w:tab/>
        </w:r>
        <w:r w:rsidRPr="00ED3A61">
          <w:rPr>
            <w:rStyle w:val="Hyperlink"/>
            <w:noProof/>
          </w:rPr>
          <w:t>Tidsmæssige vilkår</w:t>
        </w:r>
        <w:r>
          <w:rPr>
            <w:noProof/>
            <w:webHidden/>
          </w:rPr>
          <w:tab/>
        </w:r>
        <w:r>
          <w:rPr>
            <w:noProof/>
            <w:webHidden/>
          </w:rPr>
          <w:fldChar w:fldCharType="begin"/>
        </w:r>
        <w:r>
          <w:rPr>
            <w:noProof/>
            <w:webHidden/>
          </w:rPr>
          <w:instrText xml:space="preserve"> PAGEREF _Toc415126912 \h </w:instrText>
        </w:r>
        <w:r>
          <w:rPr>
            <w:noProof/>
            <w:webHidden/>
          </w:rPr>
        </w:r>
        <w:r>
          <w:rPr>
            <w:noProof/>
            <w:webHidden/>
          </w:rPr>
          <w:fldChar w:fldCharType="separate"/>
        </w:r>
        <w:r>
          <w:rPr>
            <w:noProof/>
            <w:webHidden/>
          </w:rPr>
          <w:t>8</w:t>
        </w:r>
        <w:r>
          <w:rPr>
            <w:noProof/>
            <w:webHidden/>
          </w:rPr>
          <w:fldChar w:fldCharType="end"/>
        </w:r>
      </w:hyperlink>
    </w:p>
    <w:p w14:paraId="6A74AD7B"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3" w:history="1">
        <w:r w:rsidRPr="00ED3A61">
          <w:rPr>
            <w:rStyle w:val="Hyperlink"/>
            <w:noProof/>
          </w:rPr>
          <w:t>1.3.4</w:t>
        </w:r>
        <w:r>
          <w:rPr>
            <w:rFonts w:asciiTheme="minorHAnsi" w:eastAsiaTheme="minorEastAsia" w:hAnsiTheme="minorHAnsi" w:cstheme="minorBidi"/>
            <w:iCs w:val="0"/>
            <w:noProof/>
            <w:szCs w:val="22"/>
          </w:rPr>
          <w:tab/>
        </w:r>
        <w:r w:rsidRPr="00ED3A61">
          <w:rPr>
            <w:rStyle w:val="Hyperlink"/>
            <w:noProof/>
          </w:rPr>
          <w:t>Forudsætninger</w:t>
        </w:r>
        <w:r>
          <w:rPr>
            <w:noProof/>
            <w:webHidden/>
          </w:rPr>
          <w:tab/>
        </w:r>
        <w:r>
          <w:rPr>
            <w:noProof/>
            <w:webHidden/>
          </w:rPr>
          <w:fldChar w:fldCharType="begin"/>
        </w:r>
        <w:r>
          <w:rPr>
            <w:noProof/>
            <w:webHidden/>
          </w:rPr>
          <w:instrText xml:space="preserve"> PAGEREF _Toc415126913 \h </w:instrText>
        </w:r>
        <w:r>
          <w:rPr>
            <w:noProof/>
            <w:webHidden/>
          </w:rPr>
        </w:r>
        <w:r>
          <w:rPr>
            <w:noProof/>
            <w:webHidden/>
          </w:rPr>
          <w:fldChar w:fldCharType="separate"/>
        </w:r>
        <w:r>
          <w:rPr>
            <w:noProof/>
            <w:webHidden/>
          </w:rPr>
          <w:t>8</w:t>
        </w:r>
        <w:r>
          <w:rPr>
            <w:noProof/>
            <w:webHidden/>
          </w:rPr>
          <w:fldChar w:fldCharType="end"/>
        </w:r>
      </w:hyperlink>
    </w:p>
    <w:p w14:paraId="19304604"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14" w:history="1">
        <w:r w:rsidRPr="00ED3A61">
          <w:rPr>
            <w:rStyle w:val="Hyperlink"/>
            <w:noProof/>
          </w:rPr>
          <w:t>1.4</w:t>
        </w:r>
        <w:r>
          <w:rPr>
            <w:rFonts w:asciiTheme="minorHAnsi" w:eastAsiaTheme="minorEastAsia" w:hAnsiTheme="minorHAnsi" w:cstheme="minorBidi"/>
            <w:b w:val="0"/>
            <w:smallCaps w:val="0"/>
            <w:noProof/>
            <w:szCs w:val="22"/>
          </w:rPr>
          <w:tab/>
        </w:r>
        <w:r w:rsidRPr="00ED3A61">
          <w:rPr>
            <w:rStyle w:val="Hyperlink"/>
            <w:noProof/>
          </w:rPr>
          <w:t>Krav til implementeringsplanen</w:t>
        </w:r>
        <w:r>
          <w:rPr>
            <w:noProof/>
            <w:webHidden/>
          </w:rPr>
          <w:tab/>
        </w:r>
        <w:r>
          <w:rPr>
            <w:noProof/>
            <w:webHidden/>
          </w:rPr>
          <w:fldChar w:fldCharType="begin"/>
        </w:r>
        <w:r>
          <w:rPr>
            <w:noProof/>
            <w:webHidden/>
          </w:rPr>
          <w:instrText xml:space="preserve"> PAGEREF _Toc415126914 \h </w:instrText>
        </w:r>
        <w:r>
          <w:rPr>
            <w:noProof/>
            <w:webHidden/>
          </w:rPr>
        </w:r>
        <w:r>
          <w:rPr>
            <w:noProof/>
            <w:webHidden/>
          </w:rPr>
          <w:fldChar w:fldCharType="separate"/>
        </w:r>
        <w:r>
          <w:rPr>
            <w:noProof/>
            <w:webHidden/>
          </w:rPr>
          <w:t>9</w:t>
        </w:r>
        <w:r>
          <w:rPr>
            <w:noProof/>
            <w:webHidden/>
          </w:rPr>
          <w:fldChar w:fldCharType="end"/>
        </w:r>
      </w:hyperlink>
    </w:p>
    <w:p w14:paraId="6BFAC45E"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5" w:history="1">
        <w:r w:rsidRPr="00ED3A61">
          <w:rPr>
            <w:rStyle w:val="Hyperlink"/>
            <w:noProof/>
          </w:rPr>
          <w:t>1.4.1</w:t>
        </w:r>
        <w:r>
          <w:rPr>
            <w:rFonts w:asciiTheme="minorHAnsi" w:eastAsiaTheme="minorEastAsia" w:hAnsiTheme="minorHAnsi" w:cstheme="minorBidi"/>
            <w:iCs w:val="0"/>
            <w:noProof/>
            <w:szCs w:val="22"/>
          </w:rPr>
          <w:tab/>
        </w:r>
        <w:r w:rsidRPr="00ED3A61">
          <w:rPr>
            <w:rStyle w:val="Hyperlink"/>
            <w:noProof/>
          </w:rPr>
          <w:t>Adresseprogrammets krav</w:t>
        </w:r>
        <w:r>
          <w:rPr>
            <w:noProof/>
            <w:webHidden/>
          </w:rPr>
          <w:tab/>
        </w:r>
        <w:r>
          <w:rPr>
            <w:noProof/>
            <w:webHidden/>
          </w:rPr>
          <w:fldChar w:fldCharType="begin"/>
        </w:r>
        <w:r>
          <w:rPr>
            <w:noProof/>
            <w:webHidden/>
          </w:rPr>
          <w:instrText xml:space="preserve"> PAGEREF _Toc415126915 \h </w:instrText>
        </w:r>
        <w:r>
          <w:rPr>
            <w:noProof/>
            <w:webHidden/>
          </w:rPr>
        </w:r>
        <w:r>
          <w:rPr>
            <w:noProof/>
            <w:webHidden/>
          </w:rPr>
          <w:fldChar w:fldCharType="separate"/>
        </w:r>
        <w:r>
          <w:rPr>
            <w:noProof/>
            <w:webHidden/>
          </w:rPr>
          <w:t>9</w:t>
        </w:r>
        <w:r>
          <w:rPr>
            <w:noProof/>
            <w:webHidden/>
          </w:rPr>
          <w:fldChar w:fldCharType="end"/>
        </w:r>
      </w:hyperlink>
    </w:p>
    <w:p w14:paraId="0E4C3DD7"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6" w:history="1">
        <w:r w:rsidRPr="00ED3A61">
          <w:rPr>
            <w:rStyle w:val="Hyperlink"/>
            <w:noProof/>
          </w:rPr>
          <w:t>1.4.2</w:t>
        </w:r>
        <w:r>
          <w:rPr>
            <w:rFonts w:asciiTheme="minorHAnsi" w:eastAsiaTheme="minorEastAsia" w:hAnsiTheme="minorHAnsi" w:cstheme="minorBidi"/>
            <w:iCs w:val="0"/>
            <w:noProof/>
            <w:szCs w:val="22"/>
          </w:rPr>
          <w:tab/>
        </w:r>
        <w:r w:rsidRPr="00ED3A61">
          <w:rPr>
            <w:rStyle w:val="Hyperlink"/>
            <w:noProof/>
          </w:rPr>
          <w:t>Hovedprincipper i implementeringen</w:t>
        </w:r>
        <w:r>
          <w:rPr>
            <w:noProof/>
            <w:webHidden/>
          </w:rPr>
          <w:tab/>
        </w:r>
        <w:r>
          <w:rPr>
            <w:noProof/>
            <w:webHidden/>
          </w:rPr>
          <w:fldChar w:fldCharType="begin"/>
        </w:r>
        <w:r>
          <w:rPr>
            <w:noProof/>
            <w:webHidden/>
          </w:rPr>
          <w:instrText xml:space="preserve"> PAGEREF _Toc415126916 \h </w:instrText>
        </w:r>
        <w:r>
          <w:rPr>
            <w:noProof/>
            <w:webHidden/>
          </w:rPr>
        </w:r>
        <w:r>
          <w:rPr>
            <w:noProof/>
            <w:webHidden/>
          </w:rPr>
          <w:fldChar w:fldCharType="separate"/>
        </w:r>
        <w:r>
          <w:rPr>
            <w:noProof/>
            <w:webHidden/>
          </w:rPr>
          <w:t>10</w:t>
        </w:r>
        <w:r>
          <w:rPr>
            <w:noProof/>
            <w:webHidden/>
          </w:rPr>
          <w:fldChar w:fldCharType="end"/>
        </w:r>
      </w:hyperlink>
    </w:p>
    <w:p w14:paraId="1DED25F8"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17" w:history="1">
        <w:r w:rsidRPr="00ED3A61">
          <w:rPr>
            <w:rStyle w:val="Hyperlink"/>
            <w:noProof/>
          </w:rPr>
          <w:t>1.5</w:t>
        </w:r>
        <w:r>
          <w:rPr>
            <w:rFonts w:asciiTheme="minorHAnsi" w:eastAsiaTheme="minorEastAsia" w:hAnsiTheme="minorHAnsi" w:cstheme="minorBidi"/>
            <w:b w:val="0"/>
            <w:smallCaps w:val="0"/>
            <w:noProof/>
            <w:szCs w:val="22"/>
          </w:rPr>
          <w:tab/>
        </w:r>
        <w:r w:rsidRPr="00ED3A61">
          <w:rPr>
            <w:rStyle w:val="Hyperlink"/>
            <w:noProof/>
          </w:rPr>
          <w:t>Læsevejledning</w:t>
        </w:r>
        <w:r>
          <w:rPr>
            <w:noProof/>
            <w:webHidden/>
          </w:rPr>
          <w:tab/>
        </w:r>
        <w:r>
          <w:rPr>
            <w:noProof/>
            <w:webHidden/>
          </w:rPr>
          <w:fldChar w:fldCharType="begin"/>
        </w:r>
        <w:r>
          <w:rPr>
            <w:noProof/>
            <w:webHidden/>
          </w:rPr>
          <w:instrText xml:space="preserve"> PAGEREF _Toc415126917 \h </w:instrText>
        </w:r>
        <w:r>
          <w:rPr>
            <w:noProof/>
            <w:webHidden/>
          </w:rPr>
        </w:r>
        <w:r>
          <w:rPr>
            <w:noProof/>
            <w:webHidden/>
          </w:rPr>
          <w:fldChar w:fldCharType="separate"/>
        </w:r>
        <w:r>
          <w:rPr>
            <w:noProof/>
            <w:webHidden/>
          </w:rPr>
          <w:t>10</w:t>
        </w:r>
        <w:r>
          <w:rPr>
            <w:noProof/>
            <w:webHidden/>
          </w:rPr>
          <w:fldChar w:fldCharType="end"/>
        </w:r>
      </w:hyperlink>
    </w:p>
    <w:p w14:paraId="2DD64BCC" w14:textId="77777777" w:rsidR="009E7FD5" w:rsidRDefault="009E7FD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18" w:history="1">
        <w:r w:rsidRPr="00ED3A61">
          <w:rPr>
            <w:rStyle w:val="Hyperlink"/>
            <w:noProof/>
          </w:rPr>
          <w:t>2.</w:t>
        </w:r>
        <w:r>
          <w:rPr>
            <w:rFonts w:asciiTheme="minorHAnsi" w:eastAsiaTheme="minorEastAsia" w:hAnsiTheme="minorHAnsi" w:cstheme="minorBidi"/>
            <w:b w:val="0"/>
            <w:bCs w:val="0"/>
            <w:caps w:val="0"/>
            <w:noProof/>
            <w:sz w:val="22"/>
            <w:szCs w:val="22"/>
          </w:rPr>
          <w:tab/>
        </w:r>
        <w:r w:rsidRPr="00ED3A61">
          <w:rPr>
            <w:rStyle w:val="Hyperlink"/>
            <w:noProof/>
          </w:rPr>
          <w:t>Delprogrammets hovedleverancer</w:t>
        </w:r>
        <w:r>
          <w:rPr>
            <w:noProof/>
            <w:webHidden/>
          </w:rPr>
          <w:tab/>
        </w:r>
        <w:r>
          <w:rPr>
            <w:noProof/>
            <w:webHidden/>
          </w:rPr>
          <w:fldChar w:fldCharType="begin"/>
        </w:r>
        <w:r>
          <w:rPr>
            <w:noProof/>
            <w:webHidden/>
          </w:rPr>
          <w:instrText xml:space="preserve"> PAGEREF _Toc415126918 \h </w:instrText>
        </w:r>
        <w:r>
          <w:rPr>
            <w:noProof/>
            <w:webHidden/>
          </w:rPr>
        </w:r>
        <w:r>
          <w:rPr>
            <w:noProof/>
            <w:webHidden/>
          </w:rPr>
          <w:fldChar w:fldCharType="separate"/>
        </w:r>
        <w:r>
          <w:rPr>
            <w:noProof/>
            <w:webHidden/>
          </w:rPr>
          <w:t>12</w:t>
        </w:r>
        <w:r>
          <w:rPr>
            <w:noProof/>
            <w:webHidden/>
          </w:rPr>
          <w:fldChar w:fldCharType="end"/>
        </w:r>
      </w:hyperlink>
    </w:p>
    <w:p w14:paraId="1126AD80"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19" w:history="1">
        <w:r w:rsidRPr="00ED3A61">
          <w:rPr>
            <w:rStyle w:val="Hyperlink"/>
            <w:noProof/>
          </w:rPr>
          <w:t>2.1</w:t>
        </w:r>
        <w:r>
          <w:rPr>
            <w:rFonts w:asciiTheme="minorHAnsi" w:eastAsiaTheme="minorEastAsia" w:hAnsiTheme="minorHAnsi" w:cstheme="minorBidi"/>
            <w:b w:val="0"/>
            <w:smallCaps w:val="0"/>
            <w:noProof/>
            <w:szCs w:val="22"/>
          </w:rPr>
          <w:tab/>
        </w:r>
        <w:r w:rsidRPr="00ED3A61">
          <w:rPr>
            <w:rStyle w:val="Hyperlink"/>
            <w:noProof/>
          </w:rPr>
          <w:t>Oversigt</w:t>
        </w:r>
        <w:r>
          <w:rPr>
            <w:noProof/>
            <w:webHidden/>
          </w:rPr>
          <w:tab/>
        </w:r>
        <w:r>
          <w:rPr>
            <w:noProof/>
            <w:webHidden/>
          </w:rPr>
          <w:fldChar w:fldCharType="begin"/>
        </w:r>
        <w:r>
          <w:rPr>
            <w:noProof/>
            <w:webHidden/>
          </w:rPr>
          <w:instrText xml:space="preserve"> PAGEREF _Toc415126919 \h </w:instrText>
        </w:r>
        <w:r>
          <w:rPr>
            <w:noProof/>
            <w:webHidden/>
          </w:rPr>
        </w:r>
        <w:r>
          <w:rPr>
            <w:noProof/>
            <w:webHidden/>
          </w:rPr>
          <w:fldChar w:fldCharType="separate"/>
        </w:r>
        <w:r>
          <w:rPr>
            <w:noProof/>
            <w:webHidden/>
          </w:rPr>
          <w:t>12</w:t>
        </w:r>
        <w:r>
          <w:rPr>
            <w:noProof/>
            <w:webHidden/>
          </w:rPr>
          <w:fldChar w:fldCharType="end"/>
        </w:r>
      </w:hyperlink>
    </w:p>
    <w:p w14:paraId="13DAB98E"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20" w:history="1">
        <w:r w:rsidRPr="00ED3A61">
          <w:rPr>
            <w:rStyle w:val="Hyperlink"/>
            <w:noProof/>
          </w:rPr>
          <w:t>2.2</w:t>
        </w:r>
        <w:r>
          <w:rPr>
            <w:rFonts w:asciiTheme="minorHAnsi" w:eastAsiaTheme="minorEastAsia" w:hAnsiTheme="minorHAnsi" w:cstheme="minorBidi"/>
            <w:b w:val="0"/>
            <w:smallCaps w:val="0"/>
            <w:noProof/>
            <w:szCs w:val="22"/>
          </w:rPr>
          <w:tab/>
        </w:r>
        <w:r w:rsidRPr="00ED3A61">
          <w:rPr>
            <w:rStyle w:val="Hyperlink"/>
            <w:noProof/>
          </w:rPr>
          <w:t>Strukturelle afhængigheder</w:t>
        </w:r>
        <w:r>
          <w:rPr>
            <w:noProof/>
            <w:webHidden/>
          </w:rPr>
          <w:tab/>
        </w:r>
        <w:r>
          <w:rPr>
            <w:noProof/>
            <w:webHidden/>
          </w:rPr>
          <w:fldChar w:fldCharType="begin"/>
        </w:r>
        <w:r>
          <w:rPr>
            <w:noProof/>
            <w:webHidden/>
          </w:rPr>
          <w:instrText xml:space="preserve"> PAGEREF _Toc415126920 \h </w:instrText>
        </w:r>
        <w:r>
          <w:rPr>
            <w:noProof/>
            <w:webHidden/>
          </w:rPr>
        </w:r>
        <w:r>
          <w:rPr>
            <w:noProof/>
            <w:webHidden/>
          </w:rPr>
          <w:fldChar w:fldCharType="separate"/>
        </w:r>
        <w:r>
          <w:rPr>
            <w:noProof/>
            <w:webHidden/>
          </w:rPr>
          <w:t>13</w:t>
        </w:r>
        <w:r>
          <w:rPr>
            <w:noProof/>
            <w:webHidden/>
          </w:rPr>
          <w:fldChar w:fldCharType="end"/>
        </w:r>
      </w:hyperlink>
    </w:p>
    <w:p w14:paraId="490D3CF3" w14:textId="77777777" w:rsidR="009E7FD5" w:rsidRDefault="009E7FD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21" w:history="1">
        <w:r w:rsidRPr="00ED3A61">
          <w:rPr>
            <w:rStyle w:val="Hyperlink"/>
            <w:noProof/>
          </w:rPr>
          <w:t>3.</w:t>
        </w:r>
        <w:r>
          <w:rPr>
            <w:rFonts w:asciiTheme="minorHAnsi" w:eastAsiaTheme="minorEastAsia" w:hAnsiTheme="minorHAnsi" w:cstheme="minorBidi"/>
            <w:b w:val="0"/>
            <w:bCs w:val="0"/>
            <w:caps w:val="0"/>
            <w:noProof/>
            <w:sz w:val="22"/>
            <w:szCs w:val="22"/>
          </w:rPr>
          <w:tab/>
        </w:r>
        <w:r w:rsidRPr="00ED3A61">
          <w:rPr>
            <w:rStyle w:val="Hyperlink"/>
            <w:noProof/>
          </w:rPr>
          <w:t>Interim frem mod målarkitekturen</w:t>
        </w:r>
        <w:r>
          <w:rPr>
            <w:noProof/>
            <w:webHidden/>
          </w:rPr>
          <w:tab/>
        </w:r>
        <w:r>
          <w:rPr>
            <w:noProof/>
            <w:webHidden/>
          </w:rPr>
          <w:fldChar w:fldCharType="begin"/>
        </w:r>
        <w:r>
          <w:rPr>
            <w:noProof/>
            <w:webHidden/>
          </w:rPr>
          <w:instrText xml:space="preserve"> PAGEREF _Toc415126921 \h </w:instrText>
        </w:r>
        <w:r>
          <w:rPr>
            <w:noProof/>
            <w:webHidden/>
          </w:rPr>
        </w:r>
        <w:r>
          <w:rPr>
            <w:noProof/>
            <w:webHidden/>
          </w:rPr>
          <w:fldChar w:fldCharType="separate"/>
        </w:r>
        <w:r>
          <w:rPr>
            <w:noProof/>
            <w:webHidden/>
          </w:rPr>
          <w:t>16</w:t>
        </w:r>
        <w:r>
          <w:rPr>
            <w:noProof/>
            <w:webHidden/>
          </w:rPr>
          <w:fldChar w:fldCharType="end"/>
        </w:r>
      </w:hyperlink>
    </w:p>
    <w:p w14:paraId="1BE8113E"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22" w:history="1">
        <w:r w:rsidRPr="00ED3A61">
          <w:rPr>
            <w:rStyle w:val="Hyperlink"/>
            <w:noProof/>
          </w:rPr>
          <w:t>3.1</w:t>
        </w:r>
        <w:r>
          <w:rPr>
            <w:rFonts w:asciiTheme="minorHAnsi" w:eastAsiaTheme="minorEastAsia" w:hAnsiTheme="minorHAnsi" w:cstheme="minorBidi"/>
            <w:b w:val="0"/>
            <w:smallCaps w:val="0"/>
            <w:noProof/>
            <w:szCs w:val="22"/>
          </w:rPr>
          <w:tab/>
        </w:r>
        <w:r w:rsidRPr="00ED3A61">
          <w:rPr>
            <w:rStyle w:val="Hyperlink"/>
            <w:noProof/>
          </w:rPr>
          <w:t>Overblik</w:t>
        </w:r>
        <w:r>
          <w:rPr>
            <w:noProof/>
            <w:webHidden/>
          </w:rPr>
          <w:tab/>
        </w:r>
        <w:r>
          <w:rPr>
            <w:noProof/>
            <w:webHidden/>
          </w:rPr>
          <w:fldChar w:fldCharType="begin"/>
        </w:r>
        <w:r>
          <w:rPr>
            <w:noProof/>
            <w:webHidden/>
          </w:rPr>
          <w:instrText xml:space="preserve"> PAGEREF _Toc415126922 \h </w:instrText>
        </w:r>
        <w:r>
          <w:rPr>
            <w:noProof/>
            <w:webHidden/>
          </w:rPr>
        </w:r>
        <w:r>
          <w:rPr>
            <w:noProof/>
            <w:webHidden/>
          </w:rPr>
          <w:fldChar w:fldCharType="separate"/>
        </w:r>
        <w:r>
          <w:rPr>
            <w:noProof/>
            <w:webHidden/>
          </w:rPr>
          <w:t>16</w:t>
        </w:r>
        <w:r>
          <w:rPr>
            <w:noProof/>
            <w:webHidden/>
          </w:rPr>
          <w:fldChar w:fldCharType="end"/>
        </w:r>
      </w:hyperlink>
    </w:p>
    <w:p w14:paraId="30EA3EA2"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23" w:history="1">
        <w:r w:rsidRPr="00ED3A61">
          <w:rPr>
            <w:rStyle w:val="Hyperlink"/>
            <w:noProof/>
          </w:rPr>
          <w:t>3.2</w:t>
        </w:r>
        <w:r>
          <w:rPr>
            <w:rFonts w:asciiTheme="minorHAnsi" w:eastAsiaTheme="minorEastAsia" w:hAnsiTheme="minorHAnsi" w:cstheme="minorBidi"/>
            <w:b w:val="0"/>
            <w:smallCaps w:val="0"/>
            <w:noProof/>
            <w:szCs w:val="22"/>
          </w:rPr>
          <w:tab/>
        </w:r>
        <w:r w:rsidRPr="00ED3A61">
          <w:rPr>
            <w:rStyle w:val="Hyperlink"/>
            <w:noProof/>
          </w:rPr>
          <w:t>Interim A: DAR 0.9 og AWS 4.0</w:t>
        </w:r>
        <w:r>
          <w:rPr>
            <w:noProof/>
            <w:webHidden/>
          </w:rPr>
          <w:tab/>
        </w:r>
        <w:r>
          <w:rPr>
            <w:noProof/>
            <w:webHidden/>
          </w:rPr>
          <w:fldChar w:fldCharType="begin"/>
        </w:r>
        <w:r>
          <w:rPr>
            <w:noProof/>
            <w:webHidden/>
          </w:rPr>
          <w:instrText xml:space="preserve"> PAGEREF _Toc415126923 \h </w:instrText>
        </w:r>
        <w:r>
          <w:rPr>
            <w:noProof/>
            <w:webHidden/>
          </w:rPr>
        </w:r>
        <w:r>
          <w:rPr>
            <w:noProof/>
            <w:webHidden/>
          </w:rPr>
          <w:fldChar w:fldCharType="separate"/>
        </w:r>
        <w:r>
          <w:rPr>
            <w:noProof/>
            <w:webHidden/>
          </w:rPr>
          <w:t>17</w:t>
        </w:r>
        <w:r>
          <w:rPr>
            <w:noProof/>
            <w:webHidden/>
          </w:rPr>
          <w:fldChar w:fldCharType="end"/>
        </w:r>
      </w:hyperlink>
    </w:p>
    <w:p w14:paraId="25718ECA"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24" w:history="1">
        <w:r w:rsidRPr="00ED3A61">
          <w:rPr>
            <w:rStyle w:val="Hyperlink"/>
            <w:noProof/>
          </w:rPr>
          <w:t>3.3</w:t>
        </w:r>
        <w:r>
          <w:rPr>
            <w:rFonts w:asciiTheme="minorHAnsi" w:eastAsiaTheme="minorEastAsia" w:hAnsiTheme="minorHAnsi" w:cstheme="minorBidi"/>
            <w:b w:val="0"/>
            <w:smallCaps w:val="0"/>
            <w:noProof/>
            <w:szCs w:val="22"/>
          </w:rPr>
          <w:tab/>
        </w:r>
        <w:r w:rsidRPr="00ED3A61">
          <w:rPr>
            <w:rStyle w:val="Hyperlink"/>
            <w:noProof/>
          </w:rPr>
          <w:t>Interim B: DAGI</w:t>
        </w:r>
        <w:r>
          <w:rPr>
            <w:noProof/>
            <w:webHidden/>
          </w:rPr>
          <w:tab/>
        </w:r>
        <w:r>
          <w:rPr>
            <w:noProof/>
            <w:webHidden/>
          </w:rPr>
          <w:fldChar w:fldCharType="begin"/>
        </w:r>
        <w:r>
          <w:rPr>
            <w:noProof/>
            <w:webHidden/>
          </w:rPr>
          <w:instrText xml:space="preserve"> PAGEREF _Toc415126924 \h </w:instrText>
        </w:r>
        <w:r>
          <w:rPr>
            <w:noProof/>
            <w:webHidden/>
          </w:rPr>
        </w:r>
        <w:r>
          <w:rPr>
            <w:noProof/>
            <w:webHidden/>
          </w:rPr>
          <w:fldChar w:fldCharType="separate"/>
        </w:r>
        <w:r>
          <w:rPr>
            <w:noProof/>
            <w:webHidden/>
          </w:rPr>
          <w:t>18</w:t>
        </w:r>
        <w:r>
          <w:rPr>
            <w:noProof/>
            <w:webHidden/>
          </w:rPr>
          <w:fldChar w:fldCharType="end"/>
        </w:r>
      </w:hyperlink>
    </w:p>
    <w:p w14:paraId="107FAF3B"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25" w:history="1">
        <w:r w:rsidRPr="00ED3A61">
          <w:rPr>
            <w:rStyle w:val="Hyperlink"/>
            <w:noProof/>
          </w:rPr>
          <w:t>3.4</w:t>
        </w:r>
        <w:r>
          <w:rPr>
            <w:rFonts w:asciiTheme="minorHAnsi" w:eastAsiaTheme="minorEastAsia" w:hAnsiTheme="minorHAnsi" w:cstheme="minorBidi"/>
            <w:b w:val="0"/>
            <w:smallCaps w:val="0"/>
            <w:noProof/>
            <w:szCs w:val="22"/>
          </w:rPr>
          <w:tab/>
        </w:r>
        <w:r w:rsidRPr="00ED3A61">
          <w:rPr>
            <w:rStyle w:val="Hyperlink"/>
            <w:noProof/>
          </w:rPr>
          <w:t>Interim C: DAR 1.0, AWS 5.0, Danske Stednavne og FOT</w:t>
        </w:r>
        <w:r>
          <w:rPr>
            <w:noProof/>
            <w:webHidden/>
          </w:rPr>
          <w:tab/>
        </w:r>
        <w:r>
          <w:rPr>
            <w:noProof/>
            <w:webHidden/>
          </w:rPr>
          <w:fldChar w:fldCharType="begin"/>
        </w:r>
        <w:r>
          <w:rPr>
            <w:noProof/>
            <w:webHidden/>
          </w:rPr>
          <w:instrText xml:space="preserve"> PAGEREF _Toc415126925 \h </w:instrText>
        </w:r>
        <w:r>
          <w:rPr>
            <w:noProof/>
            <w:webHidden/>
          </w:rPr>
        </w:r>
        <w:r>
          <w:rPr>
            <w:noProof/>
            <w:webHidden/>
          </w:rPr>
          <w:fldChar w:fldCharType="separate"/>
        </w:r>
        <w:r>
          <w:rPr>
            <w:noProof/>
            <w:webHidden/>
          </w:rPr>
          <w:t>19</w:t>
        </w:r>
        <w:r>
          <w:rPr>
            <w:noProof/>
            <w:webHidden/>
          </w:rPr>
          <w:fldChar w:fldCharType="end"/>
        </w:r>
      </w:hyperlink>
    </w:p>
    <w:p w14:paraId="0D7227BA"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26" w:history="1">
        <w:r w:rsidRPr="00ED3A61">
          <w:rPr>
            <w:rStyle w:val="Hyperlink"/>
            <w:noProof/>
          </w:rPr>
          <w:t>3.5</w:t>
        </w:r>
        <w:r>
          <w:rPr>
            <w:rFonts w:asciiTheme="minorHAnsi" w:eastAsiaTheme="minorEastAsia" w:hAnsiTheme="minorHAnsi" w:cstheme="minorBidi"/>
            <w:b w:val="0"/>
            <w:smallCaps w:val="0"/>
            <w:noProof/>
            <w:szCs w:val="22"/>
          </w:rPr>
          <w:tab/>
        </w:r>
        <w:r w:rsidRPr="00ED3A61">
          <w:rPr>
            <w:rStyle w:val="Hyperlink"/>
            <w:noProof/>
          </w:rPr>
          <w:t>TO-BE: Autoritative adresser i brug, DAR-integration af GD1</w:t>
        </w:r>
        <w:r>
          <w:rPr>
            <w:noProof/>
            <w:webHidden/>
          </w:rPr>
          <w:tab/>
        </w:r>
        <w:r>
          <w:rPr>
            <w:noProof/>
            <w:webHidden/>
          </w:rPr>
          <w:fldChar w:fldCharType="begin"/>
        </w:r>
        <w:r>
          <w:rPr>
            <w:noProof/>
            <w:webHidden/>
          </w:rPr>
          <w:instrText xml:space="preserve"> PAGEREF _Toc415126926 \h </w:instrText>
        </w:r>
        <w:r>
          <w:rPr>
            <w:noProof/>
            <w:webHidden/>
          </w:rPr>
        </w:r>
        <w:r>
          <w:rPr>
            <w:noProof/>
            <w:webHidden/>
          </w:rPr>
          <w:fldChar w:fldCharType="separate"/>
        </w:r>
        <w:r>
          <w:rPr>
            <w:noProof/>
            <w:webHidden/>
          </w:rPr>
          <w:t>20</w:t>
        </w:r>
        <w:r>
          <w:rPr>
            <w:noProof/>
            <w:webHidden/>
          </w:rPr>
          <w:fldChar w:fldCharType="end"/>
        </w:r>
      </w:hyperlink>
    </w:p>
    <w:p w14:paraId="6F6AD45F" w14:textId="77777777" w:rsidR="009E7FD5" w:rsidRDefault="009E7FD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27" w:history="1">
        <w:r w:rsidRPr="00ED3A61">
          <w:rPr>
            <w:rStyle w:val="Hyperlink"/>
            <w:noProof/>
          </w:rPr>
          <w:t>4.</w:t>
        </w:r>
        <w:r>
          <w:rPr>
            <w:rFonts w:asciiTheme="minorHAnsi" w:eastAsiaTheme="minorEastAsia" w:hAnsiTheme="minorHAnsi" w:cstheme="minorBidi"/>
            <w:b w:val="0"/>
            <w:bCs w:val="0"/>
            <w:caps w:val="0"/>
            <w:noProof/>
            <w:sz w:val="22"/>
            <w:szCs w:val="22"/>
          </w:rPr>
          <w:tab/>
        </w:r>
        <w:r w:rsidRPr="00ED3A61">
          <w:rPr>
            <w:rStyle w:val="Hyperlink"/>
            <w:noProof/>
          </w:rPr>
          <w:t>Fælles implementeringsplan</w:t>
        </w:r>
        <w:r>
          <w:rPr>
            <w:noProof/>
            <w:webHidden/>
          </w:rPr>
          <w:tab/>
        </w:r>
        <w:r>
          <w:rPr>
            <w:noProof/>
            <w:webHidden/>
          </w:rPr>
          <w:fldChar w:fldCharType="begin"/>
        </w:r>
        <w:r>
          <w:rPr>
            <w:noProof/>
            <w:webHidden/>
          </w:rPr>
          <w:instrText xml:space="preserve"> PAGEREF _Toc415126927 \h </w:instrText>
        </w:r>
        <w:r>
          <w:rPr>
            <w:noProof/>
            <w:webHidden/>
          </w:rPr>
        </w:r>
        <w:r>
          <w:rPr>
            <w:noProof/>
            <w:webHidden/>
          </w:rPr>
          <w:fldChar w:fldCharType="separate"/>
        </w:r>
        <w:r>
          <w:rPr>
            <w:noProof/>
            <w:webHidden/>
          </w:rPr>
          <w:t>22</w:t>
        </w:r>
        <w:r>
          <w:rPr>
            <w:noProof/>
            <w:webHidden/>
          </w:rPr>
          <w:fldChar w:fldCharType="end"/>
        </w:r>
      </w:hyperlink>
    </w:p>
    <w:p w14:paraId="70623D7D"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28" w:history="1">
        <w:r w:rsidRPr="00ED3A61">
          <w:rPr>
            <w:rStyle w:val="Hyperlink"/>
            <w:noProof/>
          </w:rPr>
          <w:t>4.1</w:t>
        </w:r>
        <w:r>
          <w:rPr>
            <w:rFonts w:asciiTheme="minorHAnsi" w:eastAsiaTheme="minorEastAsia" w:hAnsiTheme="minorHAnsi" w:cstheme="minorBidi"/>
            <w:b w:val="0"/>
            <w:smallCaps w:val="0"/>
            <w:noProof/>
            <w:szCs w:val="22"/>
          </w:rPr>
          <w:tab/>
        </w:r>
        <w:r w:rsidRPr="00ED3A61">
          <w:rPr>
            <w:rStyle w:val="Hyperlink"/>
            <w:noProof/>
          </w:rPr>
          <w:t>Planens projekter</w:t>
        </w:r>
        <w:r>
          <w:rPr>
            <w:noProof/>
            <w:webHidden/>
          </w:rPr>
          <w:tab/>
        </w:r>
        <w:r>
          <w:rPr>
            <w:noProof/>
            <w:webHidden/>
          </w:rPr>
          <w:fldChar w:fldCharType="begin"/>
        </w:r>
        <w:r>
          <w:rPr>
            <w:noProof/>
            <w:webHidden/>
          </w:rPr>
          <w:instrText xml:space="preserve"> PAGEREF _Toc415126928 \h </w:instrText>
        </w:r>
        <w:r>
          <w:rPr>
            <w:noProof/>
            <w:webHidden/>
          </w:rPr>
        </w:r>
        <w:r>
          <w:rPr>
            <w:noProof/>
            <w:webHidden/>
          </w:rPr>
          <w:fldChar w:fldCharType="separate"/>
        </w:r>
        <w:r>
          <w:rPr>
            <w:noProof/>
            <w:webHidden/>
          </w:rPr>
          <w:t>22</w:t>
        </w:r>
        <w:r>
          <w:rPr>
            <w:noProof/>
            <w:webHidden/>
          </w:rPr>
          <w:fldChar w:fldCharType="end"/>
        </w:r>
      </w:hyperlink>
    </w:p>
    <w:p w14:paraId="03DDE3B8"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29" w:history="1">
        <w:r w:rsidRPr="00ED3A61">
          <w:rPr>
            <w:rStyle w:val="Hyperlink"/>
            <w:noProof/>
          </w:rPr>
          <w:t>4.2</w:t>
        </w:r>
        <w:r>
          <w:rPr>
            <w:rFonts w:asciiTheme="minorHAnsi" w:eastAsiaTheme="minorEastAsia" w:hAnsiTheme="minorHAnsi" w:cstheme="minorBidi"/>
            <w:b w:val="0"/>
            <w:smallCaps w:val="0"/>
            <w:noProof/>
            <w:szCs w:val="22"/>
          </w:rPr>
          <w:tab/>
        </w:r>
        <w:r w:rsidRPr="00ED3A61">
          <w:rPr>
            <w:rStyle w:val="Hyperlink"/>
            <w:noProof/>
          </w:rPr>
          <w:t>Implementeringsplanens struktur</w:t>
        </w:r>
        <w:r>
          <w:rPr>
            <w:noProof/>
            <w:webHidden/>
          </w:rPr>
          <w:tab/>
        </w:r>
        <w:r>
          <w:rPr>
            <w:noProof/>
            <w:webHidden/>
          </w:rPr>
          <w:fldChar w:fldCharType="begin"/>
        </w:r>
        <w:r>
          <w:rPr>
            <w:noProof/>
            <w:webHidden/>
          </w:rPr>
          <w:instrText xml:space="preserve"> PAGEREF _Toc415126929 \h </w:instrText>
        </w:r>
        <w:r>
          <w:rPr>
            <w:noProof/>
            <w:webHidden/>
          </w:rPr>
        </w:r>
        <w:r>
          <w:rPr>
            <w:noProof/>
            <w:webHidden/>
          </w:rPr>
          <w:fldChar w:fldCharType="separate"/>
        </w:r>
        <w:r>
          <w:rPr>
            <w:noProof/>
            <w:webHidden/>
          </w:rPr>
          <w:t>23</w:t>
        </w:r>
        <w:r>
          <w:rPr>
            <w:noProof/>
            <w:webHidden/>
          </w:rPr>
          <w:fldChar w:fldCharType="end"/>
        </w:r>
      </w:hyperlink>
    </w:p>
    <w:p w14:paraId="7275AE55"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30" w:history="1">
        <w:r w:rsidRPr="00ED3A61">
          <w:rPr>
            <w:rStyle w:val="Hyperlink"/>
            <w:noProof/>
          </w:rPr>
          <w:t>4.3</w:t>
        </w:r>
        <w:r>
          <w:rPr>
            <w:rFonts w:asciiTheme="minorHAnsi" w:eastAsiaTheme="minorEastAsia" w:hAnsiTheme="minorHAnsi" w:cstheme="minorBidi"/>
            <w:b w:val="0"/>
            <w:smallCaps w:val="0"/>
            <w:noProof/>
            <w:szCs w:val="22"/>
          </w:rPr>
          <w:tab/>
        </w:r>
        <w:r w:rsidRPr="00ED3A61">
          <w:rPr>
            <w:rStyle w:val="Hyperlink"/>
            <w:noProof/>
          </w:rPr>
          <w:t>Overblik over implementeringsplanen</w:t>
        </w:r>
        <w:r>
          <w:rPr>
            <w:noProof/>
            <w:webHidden/>
          </w:rPr>
          <w:tab/>
        </w:r>
        <w:r>
          <w:rPr>
            <w:noProof/>
            <w:webHidden/>
          </w:rPr>
          <w:fldChar w:fldCharType="begin"/>
        </w:r>
        <w:r>
          <w:rPr>
            <w:noProof/>
            <w:webHidden/>
          </w:rPr>
          <w:instrText xml:space="preserve"> PAGEREF _Toc415126930 \h </w:instrText>
        </w:r>
        <w:r>
          <w:rPr>
            <w:noProof/>
            <w:webHidden/>
          </w:rPr>
        </w:r>
        <w:r>
          <w:rPr>
            <w:noProof/>
            <w:webHidden/>
          </w:rPr>
          <w:fldChar w:fldCharType="separate"/>
        </w:r>
        <w:r>
          <w:rPr>
            <w:noProof/>
            <w:webHidden/>
          </w:rPr>
          <w:t>23</w:t>
        </w:r>
        <w:r>
          <w:rPr>
            <w:noProof/>
            <w:webHidden/>
          </w:rPr>
          <w:fldChar w:fldCharType="end"/>
        </w:r>
      </w:hyperlink>
    </w:p>
    <w:p w14:paraId="27ADDE54"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31" w:history="1">
        <w:r w:rsidRPr="00ED3A61">
          <w:rPr>
            <w:rStyle w:val="Hyperlink"/>
            <w:noProof/>
          </w:rPr>
          <w:t>4.4</w:t>
        </w:r>
        <w:r>
          <w:rPr>
            <w:rFonts w:asciiTheme="minorHAnsi" w:eastAsiaTheme="minorEastAsia" w:hAnsiTheme="minorHAnsi" w:cstheme="minorBidi"/>
            <w:b w:val="0"/>
            <w:smallCaps w:val="0"/>
            <w:noProof/>
            <w:szCs w:val="22"/>
          </w:rPr>
          <w:tab/>
        </w:r>
        <w:r w:rsidRPr="00ED3A61">
          <w:rPr>
            <w:rStyle w:val="Hyperlink"/>
            <w:noProof/>
          </w:rPr>
          <w:t>Eksterne milepæle</w:t>
        </w:r>
        <w:r>
          <w:rPr>
            <w:noProof/>
            <w:webHidden/>
          </w:rPr>
          <w:tab/>
        </w:r>
        <w:r>
          <w:rPr>
            <w:noProof/>
            <w:webHidden/>
          </w:rPr>
          <w:fldChar w:fldCharType="begin"/>
        </w:r>
        <w:r>
          <w:rPr>
            <w:noProof/>
            <w:webHidden/>
          </w:rPr>
          <w:instrText xml:space="preserve"> PAGEREF _Toc415126931 \h </w:instrText>
        </w:r>
        <w:r>
          <w:rPr>
            <w:noProof/>
            <w:webHidden/>
          </w:rPr>
        </w:r>
        <w:r>
          <w:rPr>
            <w:noProof/>
            <w:webHidden/>
          </w:rPr>
          <w:fldChar w:fldCharType="separate"/>
        </w:r>
        <w:r>
          <w:rPr>
            <w:noProof/>
            <w:webHidden/>
          </w:rPr>
          <w:t>25</w:t>
        </w:r>
        <w:r>
          <w:rPr>
            <w:noProof/>
            <w:webHidden/>
          </w:rPr>
          <w:fldChar w:fldCharType="end"/>
        </w:r>
      </w:hyperlink>
    </w:p>
    <w:p w14:paraId="54370246"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32" w:history="1">
        <w:r w:rsidRPr="00ED3A61">
          <w:rPr>
            <w:rStyle w:val="Hyperlink"/>
            <w:noProof/>
          </w:rPr>
          <w:t>4.5</w:t>
        </w:r>
        <w:r>
          <w:rPr>
            <w:rFonts w:asciiTheme="minorHAnsi" w:eastAsiaTheme="minorEastAsia" w:hAnsiTheme="minorHAnsi" w:cstheme="minorBidi"/>
            <w:b w:val="0"/>
            <w:smallCaps w:val="0"/>
            <w:noProof/>
            <w:szCs w:val="22"/>
          </w:rPr>
          <w:tab/>
        </w:r>
        <w:r w:rsidRPr="00ED3A61">
          <w:rPr>
            <w:rStyle w:val="Hyperlink"/>
            <w:noProof/>
          </w:rPr>
          <w:t>Implementeringsplanens faser</w:t>
        </w:r>
        <w:r>
          <w:rPr>
            <w:noProof/>
            <w:webHidden/>
          </w:rPr>
          <w:tab/>
        </w:r>
        <w:r>
          <w:rPr>
            <w:noProof/>
            <w:webHidden/>
          </w:rPr>
          <w:fldChar w:fldCharType="begin"/>
        </w:r>
        <w:r>
          <w:rPr>
            <w:noProof/>
            <w:webHidden/>
          </w:rPr>
          <w:instrText xml:space="preserve"> PAGEREF _Toc415126932 \h </w:instrText>
        </w:r>
        <w:r>
          <w:rPr>
            <w:noProof/>
            <w:webHidden/>
          </w:rPr>
        </w:r>
        <w:r>
          <w:rPr>
            <w:noProof/>
            <w:webHidden/>
          </w:rPr>
          <w:fldChar w:fldCharType="separate"/>
        </w:r>
        <w:r>
          <w:rPr>
            <w:noProof/>
            <w:webHidden/>
          </w:rPr>
          <w:t>27</w:t>
        </w:r>
        <w:r>
          <w:rPr>
            <w:noProof/>
            <w:webHidden/>
          </w:rPr>
          <w:fldChar w:fldCharType="end"/>
        </w:r>
      </w:hyperlink>
    </w:p>
    <w:p w14:paraId="5D5F1563"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33" w:history="1">
        <w:r w:rsidRPr="00ED3A61">
          <w:rPr>
            <w:rStyle w:val="Hyperlink"/>
            <w:noProof/>
          </w:rPr>
          <w:t>4.6</w:t>
        </w:r>
        <w:r>
          <w:rPr>
            <w:rFonts w:asciiTheme="minorHAnsi" w:eastAsiaTheme="minorEastAsia" w:hAnsiTheme="minorHAnsi" w:cstheme="minorBidi"/>
            <w:b w:val="0"/>
            <w:smallCaps w:val="0"/>
            <w:noProof/>
            <w:szCs w:val="22"/>
          </w:rPr>
          <w:tab/>
        </w:r>
        <w:r w:rsidRPr="00ED3A61">
          <w:rPr>
            <w:rStyle w:val="Hyperlink"/>
            <w:noProof/>
          </w:rPr>
          <w:t>Implementeringsplanens milepæle</w:t>
        </w:r>
        <w:r>
          <w:rPr>
            <w:noProof/>
            <w:webHidden/>
          </w:rPr>
          <w:tab/>
        </w:r>
        <w:r>
          <w:rPr>
            <w:noProof/>
            <w:webHidden/>
          </w:rPr>
          <w:fldChar w:fldCharType="begin"/>
        </w:r>
        <w:r>
          <w:rPr>
            <w:noProof/>
            <w:webHidden/>
          </w:rPr>
          <w:instrText xml:space="preserve"> PAGEREF _Toc415126933 \h </w:instrText>
        </w:r>
        <w:r>
          <w:rPr>
            <w:noProof/>
            <w:webHidden/>
          </w:rPr>
        </w:r>
        <w:r>
          <w:rPr>
            <w:noProof/>
            <w:webHidden/>
          </w:rPr>
          <w:fldChar w:fldCharType="separate"/>
        </w:r>
        <w:r>
          <w:rPr>
            <w:noProof/>
            <w:webHidden/>
          </w:rPr>
          <w:t>27</w:t>
        </w:r>
        <w:r>
          <w:rPr>
            <w:noProof/>
            <w:webHidden/>
          </w:rPr>
          <w:fldChar w:fldCharType="end"/>
        </w:r>
      </w:hyperlink>
    </w:p>
    <w:p w14:paraId="23C46EA1"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34" w:history="1">
        <w:r w:rsidRPr="00ED3A61">
          <w:rPr>
            <w:rStyle w:val="Hyperlink"/>
            <w:noProof/>
          </w:rPr>
          <w:t>4.7</w:t>
        </w:r>
        <w:r>
          <w:rPr>
            <w:rFonts w:asciiTheme="minorHAnsi" w:eastAsiaTheme="minorEastAsia" w:hAnsiTheme="minorHAnsi" w:cstheme="minorBidi"/>
            <w:b w:val="0"/>
            <w:smallCaps w:val="0"/>
            <w:noProof/>
            <w:szCs w:val="22"/>
          </w:rPr>
          <w:tab/>
        </w:r>
        <w:r w:rsidRPr="00ED3A61">
          <w:rPr>
            <w:rStyle w:val="Hyperlink"/>
            <w:noProof/>
          </w:rPr>
          <w:t>Kritiske veje i implementeringsplanen</w:t>
        </w:r>
        <w:r>
          <w:rPr>
            <w:noProof/>
            <w:webHidden/>
          </w:rPr>
          <w:tab/>
        </w:r>
        <w:r>
          <w:rPr>
            <w:noProof/>
            <w:webHidden/>
          </w:rPr>
          <w:fldChar w:fldCharType="begin"/>
        </w:r>
        <w:r>
          <w:rPr>
            <w:noProof/>
            <w:webHidden/>
          </w:rPr>
          <w:instrText xml:space="preserve"> PAGEREF _Toc415126934 \h </w:instrText>
        </w:r>
        <w:r>
          <w:rPr>
            <w:noProof/>
            <w:webHidden/>
          </w:rPr>
        </w:r>
        <w:r>
          <w:rPr>
            <w:noProof/>
            <w:webHidden/>
          </w:rPr>
          <w:fldChar w:fldCharType="separate"/>
        </w:r>
        <w:r>
          <w:rPr>
            <w:noProof/>
            <w:webHidden/>
          </w:rPr>
          <w:t>27</w:t>
        </w:r>
        <w:r>
          <w:rPr>
            <w:noProof/>
            <w:webHidden/>
          </w:rPr>
          <w:fldChar w:fldCharType="end"/>
        </w:r>
      </w:hyperlink>
    </w:p>
    <w:p w14:paraId="41D4CD09"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35" w:history="1">
        <w:r w:rsidRPr="00ED3A61">
          <w:rPr>
            <w:rStyle w:val="Hyperlink"/>
            <w:noProof/>
          </w:rPr>
          <w:t>4.8</w:t>
        </w:r>
        <w:r>
          <w:rPr>
            <w:rFonts w:asciiTheme="minorHAnsi" w:eastAsiaTheme="minorEastAsia" w:hAnsiTheme="minorHAnsi" w:cstheme="minorBidi"/>
            <w:b w:val="0"/>
            <w:smallCaps w:val="0"/>
            <w:noProof/>
            <w:szCs w:val="22"/>
          </w:rPr>
          <w:tab/>
        </w:r>
        <w:r w:rsidRPr="00ED3A61">
          <w:rPr>
            <w:rStyle w:val="Hyperlink"/>
            <w:noProof/>
          </w:rPr>
          <w:t>Væsentlige risici ift. Implementeringsplanen</w:t>
        </w:r>
        <w:r>
          <w:rPr>
            <w:noProof/>
            <w:webHidden/>
          </w:rPr>
          <w:tab/>
        </w:r>
        <w:r>
          <w:rPr>
            <w:noProof/>
            <w:webHidden/>
          </w:rPr>
          <w:fldChar w:fldCharType="begin"/>
        </w:r>
        <w:r>
          <w:rPr>
            <w:noProof/>
            <w:webHidden/>
          </w:rPr>
          <w:instrText xml:space="preserve"> PAGEREF _Toc415126935 \h </w:instrText>
        </w:r>
        <w:r>
          <w:rPr>
            <w:noProof/>
            <w:webHidden/>
          </w:rPr>
        </w:r>
        <w:r>
          <w:rPr>
            <w:noProof/>
            <w:webHidden/>
          </w:rPr>
          <w:fldChar w:fldCharType="separate"/>
        </w:r>
        <w:r>
          <w:rPr>
            <w:noProof/>
            <w:webHidden/>
          </w:rPr>
          <w:t>28</w:t>
        </w:r>
        <w:r>
          <w:rPr>
            <w:noProof/>
            <w:webHidden/>
          </w:rPr>
          <w:fldChar w:fldCharType="end"/>
        </w:r>
      </w:hyperlink>
    </w:p>
    <w:p w14:paraId="1BCAB51A" w14:textId="77777777" w:rsidR="009E7FD5" w:rsidRDefault="009E7FD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36" w:history="1">
        <w:r w:rsidRPr="00ED3A61">
          <w:rPr>
            <w:rStyle w:val="Hyperlink"/>
            <w:noProof/>
          </w:rPr>
          <w:t>5.</w:t>
        </w:r>
        <w:r>
          <w:rPr>
            <w:rFonts w:asciiTheme="minorHAnsi" w:eastAsiaTheme="minorEastAsia" w:hAnsiTheme="minorHAnsi" w:cstheme="minorBidi"/>
            <w:b w:val="0"/>
            <w:bCs w:val="0"/>
            <w:caps w:val="0"/>
            <w:noProof/>
            <w:sz w:val="22"/>
            <w:szCs w:val="22"/>
          </w:rPr>
          <w:tab/>
        </w:r>
        <w:r w:rsidRPr="00ED3A61">
          <w:rPr>
            <w:rStyle w:val="Hyperlink"/>
            <w:noProof/>
          </w:rPr>
          <w:t>Implementeringsplanens projekter</w:t>
        </w:r>
        <w:r>
          <w:rPr>
            <w:noProof/>
            <w:webHidden/>
          </w:rPr>
          <w:tab/>
        </w:r>
        <w:r>
          <w:rPr>
            <w:noProof/>
            <w:webHidden/>
          </w:rPr>
          <w:fldChar w:fldCharType="begin"/>
        </w:r>
        <w:r>
          <w:rPr>
            <w:noProof/>
            <w:webHidden/>
          </w:rPr>
          <w:instrText xml:space="preserve"> PAGEREF _Toc415126936 \h </w:instrText>
        </w:r>
        <w:r>
          <w:rPr>
            <w:noProof/>
            <w:webHidden/>
          </w:rPr>
        </w:r>
        <w:r>
          <w:rPr>
            <w:noProof/>
            <w:webHidden/>
          </w:rPr>
          <w:fldChar w:fldCharType="separate"/>
        </w:r>
        <w:r>
          <w:rPr>
            <w:noProof/>
            <w:webHidden/>
          </w:rPr>
          <w:t>32</w:t>
        </w:r>
        <w:r>
          <w:rPr>
            <w:noProof/>
            <w:webHidden/>
          </w:rPr>
          <w:fldChar w:fldCharType="end"/>
        </w:r>
      </w:hyperlink>
    </w:p>
    <w:p w14:paraId="4A927053"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37" w:history="1">
        <w:r w:rsidRPr="00ED3A61">
          <w:rPr>
            <w:rStyle w:val="Hyperlink"/>
            <w:noProof/>
          </w:rPr>
          <w:t>5.1</w:t>
        </w:r>
        <w:r>
          <w:rPr>
            <w:rFonts w:asciiTheme="minorHAnsi" w:eastAsiaTheme="minorEastAsia" w:hAnsiTheme="minorHAnsi" w:cstheme="minorBidi"/>
            <w:b w:val="0"/>
            <w:smallCaps w:val="0"/>
            <w:noProof/>
            <w:szCs w:val="22"/>
          </w:rPr>
          <w:tab/>
        </w:r>
        <w:r w:rsidRPr="00ED3A61">
          <w:rPr>
            <w:rStyle w:val="Hyperlink"/>
            <w:noProof/>
          </w:rPr>
          <w:t>Opgaver fælles for GD1 og GD2</w:t>
        </w:r>
        <w:r>
          <w:rPr>
            <w:noProof/>
            <w:webHidden/>
          </w:rPr>
          <w:tab/>
        </w:r>
        <w:r>
          <w:rPr>
            <w:noProof/>
            <w:webHidden/>
          </w:rPr>
          <w:fldChar w:fldCharType="begin"/>
        </w:r>
        <w:r>
          <w:rPr>
            <w:noProof/>
            <w:webHidden/>
          </w:rPr>
          <w:instrText xml:space="preserve"> PAGEREF _Toc415126937 \h </w:instrText>
        </w:r>
        <w:r>
          <w:rPr>
            <w:noProof/>
            <w:webHidden/>
          </w:rPr>
        </w:r>
        <w:r>
          <w:rPr>
            <w:noProof/>
            <w:webHidden/>
          </w:rPr>
          <w:fldChar w:fldCharType="separate"/>
        </w:r>
        <w:r>
          <w:rPr>
            <w:noProof/>
            <w:webHidden/>
          </w:rPr>
          <w:t>32</w:t>
        </w:r>
        <w:r>
          <w:rPr>
            <w:noProof/>
            <w:webHidden/>
          </w:rPr>
          <w:fldChar w:fldCharType="end"/>
        </w:r>
      </w:hyperlink>
    </w:p>
    <w:p w14:paraId="6EEBFDBC"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38" w:history="1">
        <w:r w:rsidRPr="00ED3A61">
          <w:rPr>
            <w:rStyle w:val="Hyperlink"/>
            <w:noProof/>
          </w:rPr>
          <w:t>5.1.1</w:t>
        </w:r>
        <w:r>
          <w:rPr>
            <w:rFonts w:asciiTheme="minorHAnsi" w:eastAsiaTheme="minorEastAsia" w:hAnsiTheme="minorHAnsi" w:cstheme="minorBidi"/>
            <w:iCs w:val="0"/>
            <w:noProof/>
            <w:szCs w:val="22"/>
          </w:rPr>
          <w:tab/>
        </w:r>
        <w:r w:rsidRPr="00ED3A61">
          <w:rPr>
            <w:rStyle w:val="Hyperlink"/>
            <w:noProof/>
          </w:rPr>
          <w:t>Fælles programstyring</w:t>
        </w:r>
        <w:r>
          <w:rPr>
            <w:noProof/>
            <w:webHidden/>
          </w:rPr>
          <w:tab/>
        </w:r>
        <w:r>
          <w:rPr>
            <w:noProof/>
            <w:webHidden/>
          </w:rPr>
          <w:fldChar w:fldCharType="begin"/>
        </w:r>
        <w:r>
          <w:rPr>
            <w:noProof/>
            <w:webHidden/>
          </w:rPr>
          <w:instrText xml:space="preserve"> PAGEREF _Toc415126938 \h </w:instrText>
        </w:r>
        <w:r>
          <w:rPr>
            <w:noProof/>
            <w:webHidden/>
          </w:rPr>
        </w:r>
        <w:r>
          <w:rPr>
            <w:noProof/>
            <w:webHidden/>
          </w:rPr>
          <w:fldChar w:fldCharType="separate"/>
        </w:r>
        <w:r>
          <w:rPr>
            <w:noProof/>
            <w:webHidden/>
          </w:rPr>
          <w:t>32</w:t>
        </w:r>
        <w:r>
          <w:rPr>
            <w:noProof/>
            <w:webHidden/>
          </w:rPr>
          <w:fldChar w:fldCharType="end"/>
        </w:r>
      </w:hyperlink>
    </w:p>
    <w:p w14:paraId="6E72107A"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39" w:history="1">
        <w:r w:rsidRPr="00ED3A61">
          <w:rPr>
            <w:rStyle w:val="Hyperlink"/>
            <w:noProof/>
          </w:rPr>
          <w:t>5.1.2</w:t>
        </w:r>
        <w:r>
          <w:rPr>
            <w:rFonts w:asciiTheme="minorHAnsi" w:eastAsiaTheme="minorEastAsia" w:hAnsiTheme="minorHAnsi" w:cstheme="minorBidi"/>
            <w:iCs w:val="0"/>
            <w:noProof/>
            <w:szCs w:val="22"/>
          </w:rPr>
          <w:tab/>
        </w:r>
        <w:r w:rsidRPr="00ED3A61">
          <w:rPr>
            <w:rStyle w:val="Hyperlink"/>
            <w:noProof/>
          </w:rPr>
          <w:t>Projekt: ”Lovgivning”</w:t>
        </w:r>
        <w:r>
          <w:rPr>
            <w:noProof/>
            <w:webHidden/>
          </w:rPr>
          <w:tab/>
        </w:r>
        <w:r>
          <w:rPr>
            <w:noProof/>
            <w:webHidden/>
          </w:rPr>
          <w:fldChar w:fldCharType="begin"/>
        </w:r>
        <w:r>
          <w:rPr>
            <w:noProof/>
            <w:webHidden/>
          </w:rPr>
          <w:instrText xml:space="preserve"> PAGEREF _Toc415126939 \h </w:instrText>
        </w:r>
        <w:r>
          <w:rPr>
            <w:noProof/>
            <w:webHidden/>
          </w:rPr>
        </w:r>
        <w:r>
          <w:rPr>
            <w:noProof/>
            <w:webHidden/>
          </w:rPr>
          <w:fldChar w:fldCharType="separate"/>
        </w:r>
        <w:r>
          <w:rPr>
            <w:noProof/>
            <w:webHidden/>
          </w:rPr>
          <w:t>33</w:t>
        </w:r>
        <w:r>
          <w:rPr>
            <w:noProof/>
            <w:webHidden/>
          </w:rPr>
          <w:fldChar w:fldCharType="end"/>
        </w:r>
      </w:hyperlink>
    </w:p>
    <w:p w14:paraId="28EF09D7"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40" w:history="1">
        <w:r w:rsidRPr="00ED3A61">
          <w:rPr>
            <w:rStyle w:val="Hyperlink"/>
            <w:noProof/>
          </w:rPr>
          <w:t>5.1.3</w:t>
        </w:r>
        <w:r>
          <w:rPr>
            <w:rFonts w:asciiTheme="minorHAnsi" w:eastAsiaTheme="minorEastAsia" w:hAnsiTheme="minorHAnsi" w:cstheme="minorBidi"/>
            <w:iCs w:val="0"/>
            <w:noProof/>
            <w:szCs w:val="22"/>
          </w:rPr>
          <w:tab/>
        </w:r>
        <w:r w:rsidRPr="00ED3A61">
          <w:rPr>
            <w:rStyle w:val="Hyperlink"/>
            <w:noProof/>
          </w:rPr>
          <w:t>Projekt: Forretningsmæssig tværgående koordination</w:t>
        </w:r>
        <w:r>
          <w:rPr>
            <w:noProof/>
            <w:webHidden/>
          </w:rPr>
          <w:tab/>
        </w:r>
        <w:r>
          <w:rPr>
            <w:noProof/>
            <w:webHidden/>
          </w:rPr>
          <w:fldChar w:fldCharType="begin"/>
        </w:r>
        <w:r>
          <w:rPr>
            <w:noProof/>
            <w:webHidden/>
          </w:rPr>
          <w:instrText xml:space="preserve"> PAGEREF _Toc415126940 \h </w:instrText>
        </w:r>
        <w:r>
          <w:rPr>
            <w:noProof/>
            <w:webHidden/>
          </w:rPr>
        </w:r>
        <w:r>
          <w:rPr>
            <w:noProof/>
            <w:webHidden/>
          </w:rPr>
          <w:fldChar w:fldCharType="separate"/>
        </w:r>
        <w:r>
          <w:rPr>
            <w:noProof/>
            <w:webHidden/>
          </w:rPr>
          <w:t>33</w:t>
        </w:r>
        <w:r>
          <w:rPr>
            <w:noProof/>
            <w:webHidden/>
          </w:rPr>
          <w:fldChar w:fldCharType="end"/>
        </w:r>
      </w:hyperlink>
    </w:p>
    <w:p w14:paraId="755937C5"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41" w:history="1">
        <w:r w:rsidRPr="00ED3A61">
          <w:rPr>
            <w:rStyle w:val="Hyperlink"/>
            <w:noProof/>
          </w:rPr>
          <w:t>5.1.4</w:t>
        </w:r>
        <w:r>
          <w:rPr>
            <w:rFonts w:asciiTheme="minorHAnsi" w:eastAsiaTheme="minorEastAsia" w:hAnsiTheme="minorHAnsi" w:cstheme="minorBidi"/>
            <w:iCs w:val="0"/>
            <w:noProof/>
            <w:szCs w:val="22"/>
          </w:rPr>
          <w:tab/>
        </w:r>
        <w:r w:rsidRPr="00ED3A61">
          <w:rPr>
            <w:rStyle w:val="Hyperlink"/>
            <w:noProof/>
          </w:rPr>
          <w:t>Projekt: Etablering af sammenstillede services</w:t>
        </w:r>
        <w:r>
          <w:rPr>
            <w:noProof/>
            <w:webHidden/>
          </w:rPr>
          <w:tab/>
        </w:r>
        <w:r>
          <w:rPr>
            <w:noProof/>
            <w:webHidden/>
          </w:rPr>
          <w:fldChar w:fldCharType="begin"/>
        </w:r>
        <w:r>
          <w:rPr>
            <w:noProof/>
            <w:webHidden/>
          </w:rPr>
          <w:instrText xml:space="preserve"> PAGEREF _Toc415126941 \h </w:instrText>
        </w:r>
        <w:r>
          <w:rPr>
            <w:noProof/>
            <w:webHidden/>
          </w:rPr>
        </w:r>
        <w:r>
          <w:rPr>
            <w:noProof/>
            <w:webHidden/>
          </w:rPr>
          <w:fldChar w:fldCharType="separate"/>
        </w:r>
        <w:r>
          <w:rPr>
            <w:noProof/>
            <w:webHidden/>
          </w:rPr>
          <w:t>34</w:t>
        </w:r>
        <w:r>
          <w:rPr>
            <w:noProof/>
            <w:webHidden/>
          </w:rPr>
          <w:fldChar w:fldCharType="end"/>
        </w:r>
      </w:hyperlink>
    </w:p>
    <w:p w14:paraId="7ABD8962" w14:textId="77777777" w:rsidR="009E7FD5" w:rsidRDefault="009E7FD5">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42" w:history="1">
        <w:r w:rsidRPr="00ED3A61">
          <w:rPr>
            <w:rStyle w:val="Hyperlink"/>
            <w:noProof/>
          </w:rPr>
          <w:t>5.1.5</w:t>
        </w:r>
        <w:r>
          <w:rPr>
            <w:rFonts w:asciiTheme="minorHAnsi" w:eastAsiaTheme="minorEastAsia" w:hAnsiTheme="minorHAnsi" w:cstheme="minorBidi"/>
            <w:iCs w:val="0"/>
            <w:noProof/>
            <w:szCs w:val="22"/>
          </w:rPr>
          <w:tab/>
        </w:r>
        <w:r w:rsidRPr="00ED3A61">
          <w:rPr>
            <w:rStyle w:val="Hyperlink"/>
            <w:noProof/>
          </w:rPr>
          <w:t>Projekt: Fælles tværgående test</w:t>
        </w:r>
        <w:r>
          <w:rPr>
            <w:noProof/>
            <w:webHidden/>
          </w:rPr>
          <w:tab/>
        </w:r>
        <w:r>
          <w:rPr>
            <w:noProof/>
            <w:webHidden/>
          </w:rPr>
          <w:fldChar w:fldCharType="begin"/>
        </w:r>
        <w:r>
          <w:rPr>
            <w:noProof/>
            <w:webHidden/>
          </w:rPr>
          <w:instrText xml:space="preserve"> PAGEREF _Toc415126942 \h </w:instrText>
        </w:r>
        <w:r>
          <w:rPr>
            <w:noProof/>
            <w:webHidden/>
          </w:rPr>
        </w:r>
        <w:r>
          <w:rPr>
            <w:noProof/>
            <w:webHidden/>
          </w:rPr>
          <w:fldChar w:fldCharType="separate"/>
        </w:r>
        <w:r>
          <w:rPr>
            <w:noProof/>
            <w:webHidden/>
          </w:rPr>
          <w:t>35</w:t>
        </w:r>
        <w:r>
          <w:rPr>
            <w:noProof/>
            <w:webHidden/>
          </w:rPr>
          <w:fldChar w:fldCharType="end"/>
        </w:r>
      </w:hyperlink>
    </w:p>
    <w:p w14:paraId="544C6884"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43" w:history="1">
        <w:r w:rsidRPr="00ED3A61">
          <w:rPr>
            <w:rStyle w:val="Hyperlink"/>
            <w:noProof/>
          </w:rPr>
          <w:t>5.2</w:t>
        </w:r>
        <w:r>
          <w:rPr>
            <w:rFonts w:asciiTheme="minorHAnsi" w:eastAsiaTheme="minorEastAsia" w:hAnsiTheme="minorHAnsi" w:cstheme="minorBidi"/>
            <w:b w:val="0"/>
            <w:smallCaps w:val="0"/>
            <w:noProof/>
            <w:szCs w:val="22"/>
          </w:rPr>
          <w:tab/>
        </w:r>
        <w:r w:rsidRPr="00ED3A61">
          <w:rPr>
            <w:rStyle w:val="Hyperlink"/>
            <w:noProof/>
          </w:rPr>
          <w:t>GD2 – Opgaver på delprogramniveau</w:t>
        </w:r>
        <w:r>
          <w:rPr>
            <w:noProof/>
            <w:webHidden/>
          </w:rPr>
          <w:tab/>
        </w:r>
        <w:r>
          <w:rPr>
            <w:noProof/>
            <w:webHidden/>
          </w:rPr>
          <w:fldChar w:fldCharType="begin"/>
        </w:r>
        <w:r>
          <w:rPr>
            <w:noProof/>
            <w:webHidden/>
          </w:rPr>
          <w:instrText xml:space="preserve"> PAGEREF _Toc415126943 \h </w:instrText>
        </w:r>
        <w:r>
          <w:rPr>
            <w:noProof/>
            <w:webHidden/>
          </w:rPr>
        </w:r>
        <w:r>
          <w:rPr>
            <w:noProof/>
            <w:webHidden/>
          </w:rPr>
          <w:fldChar w:fldCharType="separate"/>
        </w:r>
        <w:r>
          <w:rPr>
            <w:noProof/>
            <w:webHidden/>
          </w:rPr>
          <w:t>36</w:t>
        </w:r>
        <w:r>
          <w:rPr>
            <w:noProof/>
            <w:webHidden/>
          </w:rPr>
          <w:fldChar w:fldCharType="end"/>
        </w:r>
      </w:hyperlink>
    </w:p>
    <w:p w14:paraId="125269CC"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44" w:history="1">
        <w:r w:rsidRPr="00ED3A61">
          <w:rPr>
            <w:rStyle w:val="Hyperlink"/>
            <w:noProof/>
          </w:rPr>
          <w:t>5.3</w:t>
        </w:r>
        <w:r>
          <w:rPr>
            <w:rFonts w:asciiTheme="minorHAnsi" w:eastAsiaTheme="minorEastAsia" w:hAnsiTheme="minorHAnsi" w:cstheme="minorBidi"/>
            <w:b w:val="0"/>
            <w:smallCaps w:val="0"/>
            <w:noProof/>
            <w:szCs w:val="22"/>
          </w:rPr>
          <w:tab/>
        </w:r>
        <w:r w:rsidRPr="00ED3A61">
          <w:rPr>
            <w:rStyle w:val="Hyperlink"/>
            <w:noProof/>
          </w:rPr>
          <w:t>MBBL – Adresseregister (DAR) og Adressetjenester (AWS)</w:t>
        </w:r>
        <w:r>
          <w:rPr>
            <w:noProof/>
            <w:webHidden/>
          </w:rPr>
          <w:tab/>
        </w:r>
        <w:r>
          <w:rPr>
            <w:noProof/>
            <w:webHidden/>
          </w:rPr>
          <w:fldChar w:fldCharType="begin"/>
        </w:r>
        <w:r>
          <w:rPr>
            <w:noProof/>
            <w:webHidden/>
          </w:rPr>
          <w:instrText xml:space="preserve"> PAGEREF _Toc415126944 \h </w:instrText>
        </w:r>
        <w:r>
          <w:rPr>
            <w:noProof/>
            <w:webHidden/>
          </w:rPr>
        </w:r>
        <w:r>
          <w:rPr>
            <w:noProof/>
            <w:webHidden/>
          </w:rPr>
          <w:fldChar w:fldCharType="separate"/>
        </w:r>
        <w:r>
          <w:rPr>
            <w:noProof/>
            <w:webHidden/>
          </w:rPr>
          <w:t>36</w:t>
        </w:r>
        <w:r>
          <w:rPr>
            <w:noProof/>
            <w:webHidden/>
          </w:rPr>
          <w:fldChar w:fldCharType="end"/>
        </w:r>
      </w:hyperlink>
    </w:p>
    <w:p w14:paraId="7EB1626A"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45" w:history="1">
        <w:r w:rsidRPr="00ED3A61">
          <w:rPr>
            <w:rStyle w:val="Hyperlink"/>
            <w:noProof/>
          </w:rPr>
          <w:t>5.4</w:t>
        </w:r>
        <w:r>
          <w:rPr>
            <w:rFonts w:asciiTheme="minorHAnsi" w:eastAsiaTheme="minorEastAsia" w:hAnsiTheme="minorHAnsi" w:cstheme="minorBidi"/>
            <w:b w:val="0"/>
            <w:smallCaps w:val="0"/>
            <w:noProof/>
            <w:szCs w:val="22"/>
          </w:rPr>
          <w:tab/>
        </w:r>
        <w:r w:rsidRPr="00ED3A61">
          <w:rPr>
            <w:rStyle w:val="Hyperlink"/>
            <w:noProof/>
          </w:rPr>
          <w:t>MBBL – Supplerende adresser</w:t>
        </w:r>
        <w:r>
          <w:rPr>
            <w:noProof/>
            <w:webHidden/>
          </w:rPr>
          <w:tab/>
        </w:r>
        <w:r>
          <w:rPr>
            <w:noProof/>
            <w:webHidden/>
          </w:rPr>
          <w:fldChar w:fldCharType="begin"/>
        </w:r>
        <w:r>
          <w:rPr>
            <w:noProof/>
            <w:webHidden/>
          </w:rPr>
          <w:instrText xml:space="preserve"> PAGEREF _Toc415126945 \h </w:instrText>
        </w:r>
        <w:r>
          <w:rPr>
            <w:noProof/>
            <w:webHidden/>
          </w:rPr>
        </w:r>
        <w:r>
          <w:rPr>
            <w:noProof/>
            <w:webHidden/>
          </w:rPr>
          <w:fldChar w:fldCharType="separate"/>
        </w:r>
        <w:r>
          <w:rPr>
            <w:noProof/>
            <w:webHidden/>
          </w:rPr>
          <w:t>37</w:t>
        </w:r>
        <w:r>
          <w:rPr>
            <w:noProof/>
            <w:webHidden/>
          </w:rPr>
          <w:fldChar w:fldCharType="end"/>
        </w:r>
      </w:hyperlink>
    </w:p>
    <w:p w14:paraId="76197C42"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46" w:history="1">
        <w:r w:rsidRPr="00ED3A61">
          <w:rPr>
            <w:rStyle w:val="Hyperlink"/>
            <w:noProof/>
          </w:rPr>
          <w:t>5.5</w:t>
        </w:r>
        <w:r>
          <w:rPr>
            <w:rFonts w:asciiTheme="minorHAnsi" w:eastAsiaTheme="minorEastAsia" w:hAnsiTheme="minorHAnsi" w:cstheme="minorBidi"/>
            <w:b w:val="0"/>
            <w:smallCaps w:val="0"/>
            <w:noProof/>
            <w:szCs w:val="22"/>
          </w:rPr>
          <w:tab/>
        </w:r>
        <w:r w:rsidRPr="00ED3A61">
          <w:rPr>
            <w:rStyle w:val="Hyperlink"/>
            <w:noProof/>
          </w:rPr>
          <w:t>GST – Danmarks Administrative Geografiske Inddelinger (DAGI)</w:t>
        </w:r>
        <w:r>
          <w:rPr>
            <w:noProof/>
            <w:webHidden/>
          </w:rPr>
          <w:tab/>
        </w:r>
        <w:r>
          <w:rPr>
            <w:noProof/>
            <w:webHidden/>
          </w:rPr>
          <w:fldChar w:fldCharType="begin"/>
        </w:r>
        <w:r>
          <w:rPr>
            <w:noProof/>
            <w:webHidden/>
          </w:rPr>
          <w:instrText xml:space="preserve"> PAGEREF _Toc415126946 \h </w:instrText>
        </w:r>
        <w:r>
          <w:rPr>
            <w:noProof/>
            <w:webHidden/>
          </w:rPr>
        </w:r>
        <w:r>
          <w:rPr>
            <w:noProof/>
            <w:webHidden/>
          </w:rPr>
          <w:fldChar w:fldCharType="separate"/>
        </w:r>
        <w:r>
          <w:rPr>
            <w:noProof/>
            <w:webHidden/>
          </w:rPr>
          <w:t>37</w:t>
        </w:r>
        <w:r>
          <w:rPr>
            <w:noProof/>
            <w:webHidden/>
          </w:rPr>
          <w:fldChar w:fldCharType="end"/>
        </w:r>
      </w:hyperlink>
    </w:p>
    <w:p w14:paraId="4AC0E4A4"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47" w:history="1">
        <w:r w:rsidRPr="00ED3A61">
          <w:rPr>
            <w:rStyle w:val="Hyperlink"/>
            <w:noProof/>
          </w:rPr>
          <w:t>5.6</w:t>
        </w:r>
        <w:r>
          <w:rPr>
            <w:rFonts w:asciiTheme="minorHAnsi" w:eastAsiaTheme="minorEastAsia" w:hAnsiTheme="minorHAnsi" w:cstheme="minorBidi"/>
            <w:b w:val="0"/>
            <w:smallCaps w:val="0"/>
            <w:noProof/>
            <w:szCs w:val="22"/>
          </w:rPr>
          <w:tab/>
        </w:r>
        <w:r w:rsidRPr="00ED3A61">
          <w:rPr>
            <w:rStyle w:val="Hyperlink"/>
            <w:noProof/>
          </w:rPr>
          <w:t>GST – Danske Stednavne</w:t>
        </w:r>
        <w:r>
          <w:rPr>
            <w:noProof/>
            <w:webHidden/>
          </w:rPr>
          <w:tab/>
        </w:r>
        <w:r>
          <w:rPr>
            <w:noProof/>
            <w:webHidden/>
          </w:rPr>
          <w:fldChar w:fldCharType="begin"/>
        </w:r>
        <w:r>
          <w:rPr>
            <w:noProof/>
            <w:webHidden/>
          </w:rPr>
          <w:instrText xml:space="preserve"> PAGEREF _Toc415126947 \h </w:instrText>
        </w:r>
        <w:r>
          <w:rPr>
            <w:noProof/>
            <w:webHidden/>
          </w:rPr>
        </w:r>
        <w:r>
          <w:rPr>
            <w:noProof/>
            <w:webHidden/>
          </w:rPr>
          <w:fldChar w:fldCharType="separate"/>
        </w:r>
        <w:r>
          <w:rPr>
            <w:noProof/>
            <w:webHidden/>
          </w:rPr>
          <w:t>38</w:t>
        </w:r>
        <w:r>
          <w:rPr>
            <w:noProof/>
            <w:webHidden/>
          </w:rPr>
          <w:fldChar w:fldCharType="end"/>
        </w:r>
      </w:hyperlink>
    </w:p>
    <w:p w14:paraId="65103A5F"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48" w:history="1">
        <w:r w:rsidRPr="00ED3A61">
          <w:rPr>
            <w:rStyle w:val="Hyperlink"/>
            <w:noProof/>
          </w:rPr>
          <w:t>5.7</w:t>
        </w:r>
        <w:r>
          <w:rPr>
            <w:rFonts w:asciiTheme="minorHAnsi" w:eastAsiaTheme="minorEastAsia" w:hAnsiTheme="minorHAnsi" w:cstheme="minorBidi"/>
            <w:b w:val="0"/>
            <w:smallCaps w:val="0"/>
            <w:noProof/>
            <w:szCs w:val="22"/>
          </w:rPr>
          <w:tab/>
        </w:r>
        <w:r w:rsidRPr="00ED3A61">
          <w:rPr>
            <w:rStyle w:val="Hyperlink"/>
            <w:noProof/>
          </w:rPr>
          <w:t>CPR – anvendelse af autoritative adresser</w:t>
        </w:r>
        <w:r>
          <w:rPr>
            <w:noProof/>
            <w:webHidden/>
          </w:rPr>
          <w:tab/>
        </w:r>
        <w:r>
          <w:rPr>
            <w:noProof/>
            <w:webHidden/>
          </w:rPr>
          <w:fldChar w:fldCharType="begin"/>
        </w:r>
        <w:r>
          <w:rPr>
            <w:noProof/>
            <w:webHidden/>
          </w:rPr>
          <w:instrText xml:space="preserve"> PAGEREF _Toc415126948 \h </w:instrText>
        </w:r>
        <w:r>
          <w:rPr>
            <w:noProof/>
            <w:webHidden/>
          </w:rPr>
        </w:r>
        <w:r>
          <w:rPr>
            <w:noProof/>
            <w:webHidden/>
          </w:rPr>
          <w:fldChar w:fldCharType="separate"/>
        </w:r>
        <w:r>
          <w:rPr>
            <w:noProof/>
            <w:webHidden/>
          </w:rPr>
          <w:t>38</w:t>
        </w:r>
        <w:r>
          <w:rPr>
            <w:noProof/>
            <w:webHidden/>
          </w:rPr>
          <w:fldChar w:fldCharType="end"/>
        </w:r>
      </w:hyperlink>
    </w:p>
    <w:p w14:paraId="3A9C43B3"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49" w:history="1">
        <w:r w:rsidRPr="00ED3A61">
          <w:rPr>
            <w:rStyle w:val="Hyperlink"/>
            <w:noProof/>
          </w:rPr>
          <w:t>5.8</w:t>
        </w:r>
        <w:r>
          <w:rPr>
            <w:rFonts w:asciiTheme="minorHAnsi" w:eastAsiaTheme="minorEastAsia" w:hAnsiTheme="minorHAnsi" w:cstheme="minorBidi"/>
            <w:b w:val="0"/>
            <w:smallCaps w:val="0"/>
            <w:noProof/>
            <w:szCs w:val="22"/>
          </w:rPr>
          <w:tab/>
        </w:r>
        <w:r w:rsidRPr="00ED3A61">
          <w:rPr>
            <w:rStyle w:val="Hyperlink"/>
            <w:noProof/>
          </w:rPr>
          <w:t>CVR – anvendelse af autoritative adresser</w:t>
        </w:r>
        <w:r>
          <w:rPr>
            <w:noProof/>
            <w:webHidden/>
          </w:rPr>
          <w:tab/>
        </w:r>
        <w:r>
          <w:rPr>
            <w:noProof/>
            <w:webHidden/>
          </w:rPr>
          <w:fldChar w:fldCharType="begin"/>
        </w:r>
        <w:r>
          <w:rPr>
            <w:noProof/>
            <w:webHidden/>
          </w:rPr>
          <w:instrText xml:space="preserve"> PAGEREF _Toc415126949 \h </w:instrText>
        </w:r>
        <w:r>
          <w:rPr>
            <w:noProof/>
            <w:webHidden/>
          </w:rPr>
        </w:r>
        <w:r>
          <w:rPr>
            <w:noProof/>
            <w:webHidden/>
          </w:rPr>
          <w:fldChar w:fldCharType="separate"/>
        </w:r>
        <w:r>
          <w:rPr>
            <w:noProof/>
            <w:webHidden/>
          </w:rPr>
          <w:t>38</w:t>
        </w:r>
        <w:r>
          <w:rPr>
            <w:noProof/>
            <w:webHidden/>
          </w:rPr>
          <w:fldChar w:fldCharType="end"/>
        </w:r>
      </w:hyperlink>
    </w:p>
    <w:p w14:paraId="17DE072A" w14:textId="77777777" w:rsidR="009E7FD5" w:rsidRDefault="009E7FD5">
      <w:pPr>
        <w:pStyle w:val="Indholdsfortegnelse2"/>
        <w:tabs>
          <w:tab w:val="right" w:leader="dot" w:pos="8495"/>
        </w:tabs>
        <w:rPr>
          <w:rFonts w:asciiTheme="minorHAnsi" w:eastAsiaTheme="minorEastAsia" w:hAnsiTheme="minorHAnsi" w:cstheme="minorBidi"/>
          <w:b w:val="0"/>
          <w:smallCaps w:val="0"/>
          <w:noProof/>
          <w:szCs w:val="22"/>
        </w:rPr>
      </w:pPr>
      <w:hyperlink w:anchor="_Toc415126950" w:history="1">
        <w:r w:rsidRPr="00ED3A61">
          <w:rPr>
            <w:rStyle w:val="Hyperlink"/>
            <w:noProof/>
          </w:rPr>
          <w:t>5.9</w:t>
        </w:r>
        <w:r>
          <w:rPr>
            <w:rFonts w:asciiTheme="minorHAnsi" w:eastAsiaTheme="minorEastAsia" w:hAnsiTheme="minorHAnsi" w:cstheme="minorBidi"/>
            <w:b w:val="0"/>
            <w:smallCaps w:val="0"/>
            <w:noProof/>
            <w:szCs w:val="22"/>
          </w:rPr>
          <w:tab/>
        </w:r>
        <w:r w:rsidRPr="00ED3A61">
          <w:rPr>
            <w:rStyle w:val="Hyperlink"/>
            <w:noProof/>
          </w:rPr>
          <w:t>SKAT – anvendelse af autoritative adresser</w:t>
        </w:r>
        <w:r>
          <w:rPr>
            <w:noProof/>
            <w:webHidden/>
          </w:rPr>
          <w:tab/>
        </w:r>
        <w:r>
          <w:rPr>
            <w:noProof/>
            <w:webHidden/>
          </w:rPr>
          <w:fldChar w:fldCharType="begin"/>
        </w:r>
        <w:r>
          <w:rPr>
            <w:noProof/>
            <w:webHidden/>
          </w:rPr>
          <w:instrText xml:space="preserve"> PAGEREF _Toc415126950 \h </w:instrText>
        </w:r>
        <w:r>
          <w:rPr>
            <w:noProof/>
            <w:webHidden/>
          </w:rPr>
        </w:r>
        <w:r>
          <w:rPr>
            <w:noProof/>
            <w:webHidden/>
          </w:rPr>
          <w:fldChar w:fldCharType="separate"/>
        </w:r>
        <w:r>
          <w:rPr>
            <w:noProof/>
            <w:webHidden/>
          </w:rPr>
          <w:t>39</w:t>
        </w:r>
        <w:r>
          <w:rPr>
            <w:noProof/>
            <w:webHidden/>
          </w:rPr>
          <w:fldChar w:fldCharType="end"/>
        </w:r>
      </w:hyperlink>
    </w:p>
    <w:p w14:paraId="3BC5A7A1" w14:textId="77777777" w:rsidR="009E7FD5" w:rsidRDefault="009E7FD5">
      <w:pPr>
        <w:pStyle w:val="Indholdsfortegnelse2"/>
        <w:tabs>
          <w:tab w:val="left" w:pos="970"/>
          <w:tab w:val="right" w:leader="dot" w:pos="8495"/>
        </w:tabs>
        <w:rPr>
          <w:rFonts w:asciiTheme="minorHAnsi" w:eastAsiaTheme="minorEastAsia" w:hAnsiTheme="minorHAnsi" w:cstheme="minorBidi"/>
          <w:b w:val="0"/>
          <w:smallCaps w:val="0"/>
          <w:noProof/>
          <w:szCs w:val="22"/>
        </w:rPr>
      </w:pPr>
      <w:hyperlink w:anchor="_Toc415126951" w:history="1">
        <w:r w:rsidRPr="00ED3A61">
          <w:rPr>
            <w:rStyle w:val="Hyperlink"/>
            <w:noProof/>
          </w:rPr>
          <w:t>5.10</w:t>
        </w:r>
        <w:r>
          <w:rPr>
            <w:rFonts w:asciiTheme="minorHAnsi" w:eastAsiaTheme="minorEastAsia" w:hAnsiTheme="minorHAnsi" w:cstheme="minorBidi"/>
            <w:b w:val="0"/>
            <w:smallCaps w:val="0"/>
            <w:noProof/>
            <w:szCs w:val="22"/>
          </w:rPr>
          <w:tab/>
        </w:r>
        <w:r w:rsidRPr="00ED3A61">
          <w:rPr>
            <w:rStyle w:val="Hyperlink"/>
            <w:noProof/>
          </w:rPr>
          <w:t>Danmarks Statistik – anvendelse af autoritative adresser</w:t>
        </w:r>
        <w:r>
          <w:rPr>
            <w:noProof/>
            <w:webHidden/>
          </w:rPr>
          <w:tab/>
        </w:r>
        <w:r>
          <w:rPr>
            <w:noProof/>
            <w:webHidden/>
          </w:rPr>
          <w:fldChar w:fldCharType="begin"/>
        </w:r>
        <w:r>
          <w:rPr>
            <w:noProof/>
            <w:webHidden/>
          </w:rPr>
          <w:instrText xml:space="preserve"> PAGEREF _Toc415126951 \h </w:instrText>
        </w:r>
        <w:r>
          <w:rPr>
            <w:noProof/>
            <w:webHidden/>
          </w:rPr>
        </w:r>
        <w:r>
          <w:rPr>
            <w:noProof/>
            <w:webHidden/>
          </w:rPr>
          <w:fldChar w:fldCharType="separate"/>
        </w:r>
        <w:r>
          <w:rPr>
            <w:noProof/>
            <w:webHidden/>
          </w:rPr>
          <w:t>39</w:t>
        </w:r>
        <w:r>
          <w:rPr>
            <w:noProof/>
            <w:webHidden/>
          </w:rPr>
          <w:fldChar w:fldCharType="end"/>
        </w:r>
      </w:hyperlink>
    </w:p>
    <w:p w14:paraId="28BCAF5F" w14:textId="77777777" w:rsidR="009E7FD5" w:rsidRDefault="009E7FD5">
      <w:pPr>
        <w:pStyle w:val="Indholdsfortegnelse2"/>
        <w:tabs>
          <w:tab w:val="left" w:pos="970"/>
          <w:tab w:val="right" w:leader="dot" w:pos="8495"/>
        </w:tabs>
        <w:rPr>
          <w:rFonts w:asciiTheme="minorHAnsi" w:eastAsiaTheme="minorEastAsia" w:hAnsiTheme="minorHAnsi" w:cstheme="minorBidi"/>
          <w:b w:val="0"/>
          <w:smallCaps w:val="0"/>
          <w:noProof/>
          <w:szCs w:val="22"/>
        </w:rPr>
      </w:pPr>
      <w:hyperlink w:anchor="_Toc415126952" w:history="1">
        <w:r w:rsidRPr="00ED3A61">
          <w:rPr>
            <w:rStyle w:val="Hyperlink"/>
            <w:noProof/>
          </w:rPr>
          <w:t>5.11</w:t>
        </w:r>
        <w:r>
          <w:rPr>
            <w:rFonts w:asciiTheme="minorHAnsi" w:eastAsiaTheme="minorEastAsia" w:hAnsiTheme="minorHAnsi" w:cstheme="minorBidi"/>
            <w:b w:val="0"/>
            <w:smallCaps w:val="0"/>
            <w:noProof/>
            <w:szCs w:val="22"/>
          </w:rPr>
          <w:tab/>
        </w:r>
        <w:r w:rsidRPr="00ED3A61">
          <w:rPr>
            <w:rStyle w:val="Hyperlink"/>
            <w:noProof/>
          </w:rPr>
          <w:t>KL/KOMBIT – opdatering af Digital Flytteløsning</w:t>
        </w:r>
        <w:r>
          <w:rPr>
            <w:noProof/>
            <w:webHidden/>
          </w:rPr>
          <w:tab/>
        </w:r>
        <w:r>
          <w:rPr>
            <w:noProof/>
            <w:webHidden/>
          </w:rPr>
          <w:fldChar w:fldCharType="begin"/>
        </w:r>
        <w:r>
          <w:rPr>
            <w:noProof/>
            <w:webHidden/>
          </w:rPr>
          <w:instrText xml:space="preserve"> PAGEREF _Toc415126952 \h </w:instrText>
        </w:r>
        <w:r>
          <w:rPr>
            <w:noProof/>
            <w:webHidden/>
          </w:rPr>
        </w:r>
        <w:r>
          <w:rPr>
            <w:noProof/>
            <w:webHidden/>
          </w:rPr>
          <w:fldChar w:fldCharType="separate"/>
        </w:r>
        <w:r>
          <w:rPr>
            <w:noProof/>
            <w:webHidden/>
          </w:rPr>
          <w:t>39</w:t>
        </w:r>
        <w:r>
          <w:rPr>
            <w:noProof/>
            <w:webHidden/>
          </w:rPr>
          <w:fldChar w:fldCharType="end"/>
        </w:r>
      </w:hyperlink>
    </w:p>
    <w:p w14:paraId="69A087DB" w14:textId="77777777" w:rsidR="009E7FD5" w:rsidRDefault="009E7FD5">
      <w:pPr>
        <w:pStyle w:val="Indholdsfortegnelse2"/>
        <w:tabs>
          <w:tab w:val="left" w:pos="970"/>
          <w:tab w:val="right" w:leader="dot" w:pos="8495"/>
        </w:tabs>
        <w:rPr>
          <w:rFonts w:asciiTheme="minorHAnsi" w:eastAsiaTheme="minorEastAsia" w:hAnsiTheme="minorHAnsi" w:cstheme="minorBidi"/>
          <w:b w:val="0"/>
          <w:smallCaps w:val="0"/>
          <w:noProof/>
          <w:szCs w:val="22"/>
        </w:rPr>
      </w:pPr>
      <w:hyperlink w:anchor="_Toc415126953" w:history="1">
        <w:r w:rsidRPr="00ED3A61">
          <w:rPr>
            <w:rStyle w:val="Hyperlink"/>
            <w:noProof/>
          </w:rPr>
          <w:t>5.12</w:t>
        </w:r>
        <w:r>
          <w:rPr>
            <w:rFonts w:asciiTheme="minorHAnsi" w:eastAsiaTheme="minorEastAsia" w:hAnsiTheme="minorHAnsi" w:cstheme="minorBidi"/>
            <w:b w:val="0"/>
            <w:smallCaps w:val="0"/>
            <w:noProof/>
            <w:szCs w:val="22"/>
          </w:rPr>
          <w:tab/>
        </w:r>
        <w:r w:rsidRPr="00ED3A61">
          <w:rPr>
            <w:rStyle w:val="Hyperlink"/>
            <w:noProof/>
          </w:rPr>
          <w:t>Eksternt projekt: FOT/GST – opdatering af FOT</w:t>
        </w:r>
        <w:r>
          <w:rPr>
            <w:noProof/>
            <w:webHidden/>
          </w:rPr>
          <w:tab/>
        </w:r>
        <w:r>
          <w:rPr>
            <w:noProof/>
            <w:webHidden/>
          </w:rPr>
          <w:fldChar w:fldCharType="begin"/>
        </w:r>
        <w:r>
          <w:rPr>
            <w:noProof/>
            <w:webHidden/>
          </w:rPr>
          <w:instrText xml:space="preserve"> PAGEREF _Toc415126953 \h </w:instrText>
        </w:r>
        <w:r>
          <w:rPr>
            <w:noProof/>
            <w:webHidden/>
          </w:rPr>
        </w:r>
        <w:r>
          <w:rPr>
            <w:noProof/>
            <w:webHidden/>
          </w:rPr>
          <w:fldChar w:fldCharType="separate"/>
        </w:r>
        <w:r>
          <w:rPr>
            <w:noProof/>
            <w:webHidden/>
          </w:rPr>
          <w:t>39</w:t>
        </w:r>
        <w:r>
          <w:rPr>
            <w:noProof/>
            <w:webHidden/>
          </w:rPr>
          <w:fldChar w:fldCharType="end"/>
        </w:r>
      </w:hyperlink>
    </w:p>
    <w:p w14:paraId="4E88CD2D" w14:textId="77777777" w:rsidR="009E7FD5" w:rsidRDefault="009E7FD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54" w:history="1">
        <w:r w:rsidRPr="00ED3A61">
          <w:rPr>
            <w:rStyle w:val="Hyperlink"/>
            <w:noProof/>
          </w:rPr>
          <w:t>Bilag A: Terminologiliste</w:t>
        </w:r>
        <w:r>
          <w:rPr>
            <w:noProof/>
            <w:webHidden/>
          </w:rPr>
          <w:tab/>
        </w:r>
        <w:r>
          <w:rPr>
            <w:noProof/>
            <w:webHidden/>
          </w:rPr>
          <w:fldChar w:fldCharType="begin"/>
        </w:r>
        <w:r>
          <w:rPr>
            <w:noProof/>
            <w:webHidden/>
          </w:rPr>
          <w:instrText xml:space="preserve"> PAGEREF _Toc415126954 \h </w:instrText>
        </w:r>
        <w:r>
          <w:rPr>
            <w:noProof/>
            <w:webHidden/>
          </w:rPr>
        </w:r>
        <w:r>
          <w:rPr>
            <w:noProof/>
            <w:webHidden/>
          </w:rPr>
          <w:fldChar w:fldCharType="separate"/>
        </w:r>
        <w:r>
          <w:rPr>
            <w:noProof/>
            <w:webHidden/>
          </w:rPr>
          <w:t>41</w:t>
        </w:r>
        <w:r>
          <w:rPr>
            <w:noProof/>
            <w:webHidden/>
          </w:rPr>
          <w:fldChar w:fldCharType="end"/>
        </w:r>
      </w:hyperlink>
    </w:p>
    <w:p w14:paraId="474873DA" w14:textId="77777777" w:rsidR="005B7AD0" w:rsidRPr="00940BA6" w:rsidRDefault="000C5EB6" w:rsidP="00EB29E0">
      <w:pPr>
        <w:pStyle w:val="Indholdsfortegnelse1"/>
        <w:tabs>
          <w:tab w:val="right" w:leader="dot" w:pos="8495"/>
        </w:tabs>
      </w:pPr>
      <w:r w:rsidRPr="00940BA6">
        <w:rPr>
          <w:bCs w:val="0"/>
          <w:caps w:val="0"/>
        </w:rPr>
        <w:fldChar w:fldCharType="end"/>
      </w:r>
    </w:p>
    <w:p w14:paraId="41915D31" w14:textId="77777777" w:rsidR="002261C8" w:rsidRPr="00940BA6" w:rsidRDefault="002261C8" w:rsidP="002261C8">
      <w:pPr>
        <w:pStyle w:val="Overskrift1"/>
        <w:tabs>
          <w:tab w:val="clear" w:pos="794"/>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415126902"/>
      <w:bookmarkEnd w:id="8"/>
      <w:bookmarkEnd w:id="9"/>
      <w:r w:rsidRPr="00940BA6">
        <w:lastRenderedPageBreak/>
        <w:t>Indledning</w:t>
      </w:r>
      <w:bookmarkEnd w:id="10"/>
      <w:bookmarkEnd w:id="11"/>
      <w:bookmarkEnd w:id="12"/>
    </w:p>
    <w:p w14:paraId="00B10954" w14:textId="77777777" w:rsidR="004165E3" w:rsidRPr="00940BA6" w:rsidRDefault="004165E3" w:rsidP="004165E3">
      <w:pPr>
        <w:pStyle w:val="Overskrift2"/>
      </w:pPr>
      <w:bookmarkStart w:id="13" w:name="_Toc415126903"/>
      <w:r w:rsidRPr="00940BA6">
        <w:rPr>
          <w:lang w:val="da-DK"/>
        </w:rPr>
        <w:t>Baggrund</w:t>
      </w:r>
      <w:bookmarkEnd w:id="13"/>
    </w:p>
    <w:p w14:paraId="22BF9DE7" w14:textId="77777777" w:rsidR="006D5EF3" w:rsidRPr="00940BA6" w:rsidRDefault="006D5EF3" w:rsidP="006D5EF3">
      <w:r w:rsidRPr="00940BA6">
        <w:t>En række forudsætninger har ændret sig siden den oprindelige implementeringsplan blev godkendt og risikovurderet i juni 2013. Det drejer sig primært om:</w:t>
      </w:r>
    </w:p>
    <w:p w14:paraId="2C197E36" w14:textId="77777777" w:rsidR="006D5EF3" w:rsidRPr="00940BA6" w:rsidRDefault="006D5EF3" w:rsidP="00360ABF">
      <w:pPr>
        <w:numPr>
          <w:ilvl w:val="0"/>
          <w:numId w:val="13"/>
        </w:numPr>
        <w:spacing w:before="60"/>
        <w:ind w:left="714" w:hanging="357"/>
        <w:jc w:val="left"/>
      </w:pPr>
      <w:r w:rsidRPr="00940BA6">
        <w:t>Datafordeleren har en senere implementering end i den oprindelige plan</w:t>
      </w:r>
      <w:r w:rsidR="0033652F" w:rsidRPr="00940BA6">
        <w:t xml:space="preserve">, </w:t>
      </w:r>
      <w:r w:rsidR="00BE74CB" w:rsidRPr="00940BA6">
        <w:t>hvilket har påvirket projekternes milepæle.</w:t>
      </w:r>
    </w:p>
    <w:p w14:paraId="2CA400C0" w14:textId="4055AB4D" w:rsidR="008D4FA4" w:rsidRPr="00940BA6" w:rsidRDefault="003C0F38" w:rsidP="00360ABF">
      <w:pPr>
        <w:numPr>
          <w:ilvl w:val="0"/>
          <w:numId w:val="13"/>
        </w:numPr>
        <w:spacing w:before="60"/>
        <w:ind w:left="714" w:hanging="357"/>
        <w:jc w:val="left"/>
      </w:pPr>
      <w:r w:rsidRPr="00940BA6">
        <w:t>Samspillet mellem GD</w:t>
      </w:r>
      <w:r w:rsidR="00056902" w:rsidRPr="00940BA6">
        <w:t>2</w:t>
      </w:r>
      <w:r w:rsidR="006D5EF3" w:rsidRPr="00940BA6">
        <w:t xml:space="preserve"> registre og Datafordeler har vist sig mere kompliceret end antaget i den oprindelige implementeringsplan. </w:t>
      </w:r>
      <w:r w:rsidR="008D4FA4" w:rsidRPr="00940BA6">
        <w:t xml:space="preserve">Fx har etableringen af </w:t>
      </w:r>
      <w:proofErr w:type="spellStart"/>
      <w:r w:rsidR="008D4FA4" w:rsidRPr="00940BA6">
        <w:t>hændelses</w:t>
      </w:r>
      <w:r w:rsidR="0043176C" w:rsidRPr="00940BA6">
        <w:softHyphen/>
      </w:r>
      <w:r w:rsidR="008D4FA4" w:rsidRPr="00940BA6">
        <w:t>beskeder</w:t>
      </w:r>
      <w:proofErr w:type="spellEnd"/>
      <w:r w:rsidR="008D4FA4" w:rsidRPr="00940BA6">
        <w:t xml:space="preserve"> og den dertil hørende beskedfordeler vist sig mere kompliceret end det var forudsat i de arkitekturrammer, som blev aftalt me</w:t>
      </w:r>
      <w:r w:rsidR="00F225B5" w:rsidRPr="00940BA6">
        <w:t xml:space="preserve">llem GD1/GD2 og GD7 </w:t>
      </w:r>
      <w:proofErr w:type="spellStart"/>
      <w:r w:rsidR="00F225B5" w:rsidRPr="00940BA6">
        <w:t>ifm</w:t>
      </w:r>
      <w:proofErr w:type="spellEnd"/>
      <w:r w:rsidR="008D4FA4" w:rsidRPr="00940BA6">
        <w:t>. GD</w:t>
      </w:r>
      <w:r w:rsidR="00AB0187" w:rsidRPr="00940BA6">
        <w:t>2</w:t>
      </w:r>
      <w:r w:rsidR="008D4FA4" w:rsidRPr="00940BA6">
        <w:t xml:space="preserve"> målarkitekturen januar 2013.</w:t>
      </w:r>
    </w:p>
    <w:p w14:paraId="43C476D2" w14:textId="32F5BA6C" w:rsidR="008D4FA4" w:rsidRPr="00940BA6" w:rsidRDefault="00DB236D" w:rsidP="00360ABF">
      <w:pPr>
        <w:numPr>
          <w:ilvl w:val="0"/>
          <w:numId w:val="13"/>
        </w:numPr>
        <w:spacing w:before="60"/>
        <w:ind w:left="714" w:hanging="357"/>
        <w:jc w:val="left"/>
      </w:pPr>
      <w:r w:rsidRPr="00940BA6">
        <w:t>En række forudsætninger er anderledes i dag</w:t>
      </w:r>
      <w:r w:rsidR="00056902" w:rsidRPr="00940BA6">
        <w:t>,</w:t>
      </w:r>
      <w:r w:rsidRPr="00940BA6">
        <w:t xml:space="preserve"> end de var</w:t>
      </w:r>
      <w:r w:rsidR="00056902" w:rsidRPr="00940BA6">
        <w:t>,</w:t>
      </w:r>
      <w:r w:rsidRPr="00940BA6">
        <w:t xml:space="preserve"> da den oprindelige plan blev lavet</w:t>
      </w:r>
      <w:r w:rsidR="00E9791B" w:rsidRPr="00940BA6">
        <w:t>.</w:t>
      </w:r>
      <w:r w:rsidRPr="00940BA6">
        <w:t xml:space="preserve"> </w:t>
      </w:r>
      <w:r w:rsidR="006D5EF3" w:rsidRPr="00940BA6">
        <w:t>I den</w:t>
      </w:r>
      <w:r w:rsidR="0043176C" w:rsidRPr="00940BA6">
        <w:t>ne</w:t>
      </w:r>
      <w:r w:rsidR="006D5EF3" w:rsidRPr="00940BA6">
        <w:t xml:space="preserve"> forbindelse er en del opgaver, som oprindelig var antaget løst i regi af GD7, tilgået GD</w:t>
      </w:r>
      <w:r w:rsidR="00056902" w:rsidRPr="00940BA6">
        <w:t>2</w:t>
      </w:r>
      <w:r w:rsidR="006D5EF3" w:rsidRPr="00940BA6">
        <w:t xml:space="preserve"> projekterne.</w:t>
      </w:r>
      <w:r w:rsidR="008D4FA4" w:rsidRPr="00940BA6">
        <w:t xml:space="preserve"> GD1 og GD2 havde oprindeligt forventet</w:t>
      </w:r>
      <w:r w:rsidR="00F225B5" w:rsidRPr="00940BA6">
        <w:t>,</w:t>
      </w:r>
      <w:r w:rsidR="008D4FA4" w:rsidRPr="00940BA6">
        <w:t xml:space="preserve"> at definition af tjenestespecifikationer, implementering af opdatering og synkronisering på </w:t>
      </w:r>
      <w:proofErr w:type="spellStart"/>
      <w:r w:rsidR="008D4FA4" w:rsidRPr="00940BA6">
        <w:t>register</w:t>
      </w:r>
      <w:r w:rsidR="0043176C" w:rsidRPr="00940BA6">
        <w:softHyphen/>
      </w:r>
      <w:r w:rsidR="008D4FA4" w:rsidRPr="00940BA6">
        <w:t>siden</w:t>
      </w:r>
      <w:proofErr w:type="spellEnd"/>
      <w:r w:rsidR="008D4FA4" w:rsidRPr="00940BA6">
        <w:t>, dataleveranceaftaler mv. blev løftet af GD7.</w:t>
      </w:r>
    </w:p>
    <w:p w14:paraId="064026C1" w14:textId="24E95970" w:rsidR="003C0F38" w:rsidRPr="00940BA6" w:rsidRDefault="006D5EF3" w:rsidP="00360ABF">
      <w:pPr>
        <w:numPr>
          <w:ilvl w:val="0"/>
          <w:numId w:val="13"/>
        </w:numPr>
        <w:spacing w:before="60"/>
        <w:ind w:left="714" w:hanging="357"/>
        <w:jc w:val="left"/>
      </w:pPr>
      <w:r w:rsidRPr="00940BA6">
        <w:t>Etablering af en række fælles grunddataforudsætninger – bl.a. til brug for GD</w:t>
      </w:r>
      <w:r w:rsidR="00056902" w:rsidRPr="00940BA6">
        <w:t>2</w:t>
      </w:r>
      <w:r w:rsidRPr="00940BA6">
        <w:t xml:space="preserve"> registrenes udbud – krævede en væsentlig større indsats</w:t>
      </w:r>
      <w:r w:rsidR="0033652F" w:rsidRPr="00940BA6">
        <w:t xml:space="preserve"> </w:t>
      </w:r>
      <w:proofErr w:type="spellStart"/>
      <w:r w:rsidR="0033652F" w:rsidRPr="00940BA6">
        <w:t>if</w:t>
      </w:r>
      <w:r w:rsidR="00F225B5" w:rsidRPr="00940BA6">
        <w:t>m</w:t>
      </w:r>
      <w:proofErr w:type="spellEnd"/>
      <w:r w:rsidR="0033652F" w:rsidRPr="00940BA6">
        <w:t>. den fælles afklaring i Grunddataprogrammet</w:t>
      </w:r>
      <w:r w:rsidRPr="00940BA6">
        <w:t xml:space="preserve">, hvorfor grundlaget for udbud mv. ikke </w:t>
      </w:r>
      <w:r w:rsidR="005C2919" w:rsidRPr="00940BA6">
        <w:t xml:space="preserve">- </w:t>
      </w:r>
      <w:r w:rsidR="003C0F38" w:rsidRPr="00940BA6">
        <w:t xml:space="preserve">som forudsat </w:t>
      </w:r>
      <w:r w:rsidR="005C2919" w:rsidRPr="00940BA6">
        <w:t xml:space="preserve">- </w:t>
      </w:r>
      <w:r w:rsidRPr="00940BA6">
        <w:t>var etableret i løbet af 2013</w:t>
      </w:r>
      <w:r w:rsidR="003C0F38" w:rsidRPr="00940BA6">
        <w:t>.</w:t>
      </w:r>
      <w:r w:rsidR="0033652F" w:rsidRPr="00940BA6">
        <w:t xml:space="preserve"> De fleste af disse blev først afklaret juni 2014</w:t>
      </w:r>
      <w:r w:rsidR="008D4FA4" w:rsidRPr="00940BA6">
        <w:t xml:space="preserve"> – om end der fortsat er udstående ift. operationalisering/implementering af fælles arkitektur tiltag.</w:t>
      </w:r>
    </w:p>
    <w:p w14:paraId="661B6798" w14:textId="77777777" w:rsidR="00E9791B" w:rsidRPr="00940BA6" w:rsidRDefault="00E9791B" w:rsidP="00360ABF">
      <w:pPr>
        <w:numPr>
          <w:ilvl w:val="0"/>
          <w:numId w:val="13"/>
        </w:numPr>
        <w:spacing w:before="60"/>
        <w:ind w:left="714" w:hanging="357"/>
        <w:jc w:val="left"/>
      </w:pPr>
      <w:r w:rsidRPr="00940BA6">
        <w:t>Valg af udbudsform er ændret i nogle projekter med deraf påvirkning af projektets milepæle.</w:t>
      </w:r>
    </w:p>
    <w:p w14:paraId="44CB7898" w14:textId="5A181920" w:rsidR="008D4FA4" w:rsidRPr="00940BA6" w:rsidRDefault="008D4FA4" w:rsidP="00360ABF">
      <w:pPr>
        <w:pStyle w:val="Listeafsnit"/>
        <w:numPr>
          <w:ilvl w:val="0"/>
          <w:numId w:val="36"/>
        </w:numPr>
        <w:spacing w:before="60"/>
        <w:contextualSpacing w:val="0"/>
        <w:jc w:val="left"/>
      </w:pPr>
      <w:r w:rsidRPr="00940BA6">
        <w:t>KL/KOMBIT har indmeldt en ”</w:t>
      </w:r>
      <w:proofErr w:type="spellStart"/>
      <w:r w:rsidRPr="00940BA6">
        <w:t>Frozen</w:t>
      </w:r>
      <w:proofErr w:type="spellEnd"/>
      <w:r w:rsidRPr="00940BA6">
        <w:t xml:space="preserve"> zone” ift. ændringer i ESR, som kan påvirke </w:t>
      </w:r>
      <w:proofErr w:type="spellStart"/>
      <w:r w:rsidRPr="00940BA6">
        <w:t>ejen</w:t>
      </w:r>
      <w:r w:rsidR="0043176C" w:rsidRPr="00940BA6">
        <w:softHyphen/>
      </w:r>
      <w:r w:rsidRPr="00940BA6">
        <w:t>domsbeskat</w:t>
      </w:r>
      <w:r w:rsidR="00F225B5" w:rsidRPr="00940BA6">
        <w:t>ningen</w:t>
      </w:r>
      <w:proofErr w:type="spellEnd"/>
      <w:r w:rsidR="00F225B5" w:rsidRPr="00940BA6">
        <w:t xml:space="preserve">. Dette var ikke kendt </w:t>
      </w:r>
      <w:proofErr w:type="spellStart"/>
      <w:r w:rsidR="00F225B5" w:rsidRPr="00940BA6">
        <w:t>ifm</w:t>
      </w:r>
      <w:proofErr w:type="spellEnd"/>
      <w:r w:rsidRPr="00940BA6">
        <w:t>. den oprindelige plan</w:t>
      </w:r>
      <w:r w:rsidR="0043176C" w:rsidRPr="00940BA6">
        <w:t xml:space="preserve"> for GD1</w:t>
      </w:r>
      <w:r w:rsidR="00CD413A" w:rsidRPr="00940BA6">
        <w:t xml:space="preserve"> og har </w:t>
      </w:r>
      <w:r w:rsidRPr="00940BA6">
        <w:t>primært betydning for GD1</w:t>
      </w:r>
      <w:r w:rsidR="00CD413A" w:rsidRPr="00940BA6">
        <w:t>. I</w:t>
      </w:r>
      <w:r w:rsidRPr="00940BA6">
        <w:t xml:space="preserve"> og med at GD1 og GD2 er afhængige af hinanden, </w:t>
      </w:r>
      <w:r w:rsidR="0043176C" w:rsidRPr="00940BA6">
        <w:t xml:space="preserve">er der </w:t>
      </w:r>
      <w:r w:rsidRPr="00940BA6">
        <w:t>afledte kon</w:t>
      </w:r>
      <w:r w:rsidR="0043176C" w:rsidRPr="00940BA6">
        <w:softHyphen/>
      </w:r>
      <w:r w:rsidRPr="00940BA6">
        <w:t>se</w:t>
      </w:r>
      <w:r w:rsidR="0043176C" w:rsidRPr="00940BA6">
        <w:softHyphen/>
      </w:r>
      <w:r w:rsidRPr="00940BA6">
        <w:t>kven</w:t>
      </w:r>
      <w:r w:rsidR="0043176C" w:rsidRPr="00940BA6">
        <w:softHyphen/>
      </w:r>
      <w:r w:rsidRPr="00940BA6">
        <w:t>ser for GD2.</w:t>
      </w:r>
    </w:p>
    <w:p w14:paraId="4ABBC701" w14:textId="45BE8D16" w:rsidR="008D4FA4" w:rsidRPr="00940BA6" w:rsidRDefault="008D4FA4" w:rsidP="00360ABF">
      <w:pPr>
        <w:pStyle w:val="Listeafsnit"/>
        <w:numPr>
          <w:ilvl w:val="0"/>
          <w:numId w:val="13"/>
        </w:numPr>
        <w:spacing w:before="60"/>
        <w:contextualSpacing w:val="0"/>
        <w:jc w:val="left"/>
      </w:pPr>
      <w:r w:rsidRPr="00940BA6">
        <w:t>Datafordeleren (GD7) arbejder med en delleverance 4</w:t>
      </w:r>
      <w:r w:rsidR="00B27EDE" w:rsidRPr="00940BA6">
        <w:t xml:space="preserve"> og 5</w:t>
      </w:r>
      <w:r w:rsidRPr="00940BA6">
        <w:t>, som i hovedtræk svarer til GD1</w:t>
      </w:r>
      <w:r w:rsidR="00B27EDE" w:rsidRPr="00940BA6">
        <w:t xml:space="preserve"> og GD2</w:t>
      </w:r>
      <w:r w:rsidRPr="00940BA6">
        <w:t xml:space="preserve"> indh</w:t>
      </w:r>
      <w:r w:rsidR="00F225B5" w:rsidRPr="00940BA6">
        <w:t>oldsmæssigt. Disse</w:t>
      </w:r>
      <w:r w:rsidRPr="00940BA6">
        <w:t xml:space="preserve"> delleverance</w:t>
      </w:r>
      <w:r w:rsidR="00F225B5" w:rsidRPr="00940BA6">
        <w:t>r</w:t>
      </w:r>
      <w:r w:rsidRPr="00940BA6">
        <w:t xml:space="preserve"> er i de nuværende GD7 planer sat til en samlet ov</w:t>
      </w:r>
      <w:r w:rsidR="00B27EDE" w:rsidRPr="00940BA6">
        <w:t>ertagelsesprøve juni 2016 (</w:t>
      </w:r>
      <w:r w:rsidRPr="00940BA6">
        <w:t>senere end der hid</w:t>
      </w:r>
      <w:r w:rsidR="00B27EDE" w:rsidRPr="00940BA6">
        <w:t>til har været planlagt med i GD2</w:t>
      </w:r>
      <w:r w:rsidRPr="00940BA6">
        <w:t>). Derfor er der behov for en justering og samordning af plane</w:t>
      </w:r>
      <w:r w:rsidR="00F225B5" w:rsidRPr="00940BA6">
        <w:t>rne for GD1, GD2 og GD7, så</w:t>
      </w:r>
      <w:r w:rsidRPr="00940BA6">
        <w:t xml:space="preserve"> disse samordnes i en for alle parter brugbar fælles implementeringsplan.</w:t>
      </w:r>
    </w:p>
    <w:p w14:paraId="3A4544E3" w14:textId="77777777" w:rsidR="0050245C" w:rsidRPr="00940BA6" w:rsidRDefault="0050245C" w:rsidP="00360ABF">
      <w:pPr>
        <w:pStyle w:val="Listeafsnit"/>
        <w:numPr>
          <w:ilvl w:val="0"/>
          <w:numId w:val="13"/>
        </w:numPr>
        <w:spacing w:before="60"/>
        <w:contextualSpacing w:val="0"/>
        <w:jc w:val="left"/>
      </w:pPr>
      <w:r w:rsidRPr="00940BA6">
        <w:t>En detaljeret analyse af afhængigheder internt mellem registrene i hhv. GD1 og GD2 har påvist, at der er yderligere afhængigheder og bindinger internt, som påvirker både arkitekturmæssige sammenhænge og den planlagte implementeringsrækkefølge.</w:t>
      </w:r>
    </w:p>
    <w:p w14:paraId="0E708DA9" w14:textId="77777777" w:rsidR="00AC3334" w:rsidRPr="00940BA6" w:rsidRDefault="00AC3334" w:rsidP="00AC3334"/>
    <w:p w14:paraId="0EF75408" w14:textId="77777777" w:rsidR="003C1547" w:rsidRPr="00940BA6" w:rsidRDefault="003C1547" w:rsidP="003C1547">
      <w:r w:rsidRPr="00940BA6">
        <w:t xml:space="preserve">Som resultat af bl.a. ovenstående er der i efteråret 2014 gennemført en fælles </w:t>
      </w:r>
      <w:proofErr w:type="spellStart"/>
      <w:r w:rsidRPr="00940BA6">
        <w:t>replanlægning</w:t>
      </w:r>
      <w:proofErr w:type="spellEnd"/>
      <w:r w:rsidRPr="00940BA6">
        <w:t xml:space="preserve"> af GD1, GD2 og GD7,</w:t>
      </w:r>
      <w:r w:rsidR="00E51F8A" w:rsidRPr="00940BA6">
        <w:t xml:space="preserve"> </w:t>
      </w:r>
      <w:r w:rsidRPr="00940BA6">
        <w:t>som har taget højde for de indtrufne forsinkelser og indarbejde</w:t>
      </w:r>
      <w:r w:rsidR="00E51F8A" w:rsidRPr="00940BA6">
        <w:t>t</w:t>
      </w:r>
      <w:r w:rsidRPr="00940BA6">
        <w:t xml:space="preserve"> d</w:t>
      </w:r>
      <w:r w:rsidR="00E51F8A" w:rsidRPr="00940BA6">
        <w:t xml:space="preserve">e fælles forudsætninger, som </w:t>
      </w:r>
      <w:r w:rsidRPr="00940BA6">
        <w:t xml:space="preserve">er aftalt </w:t>
      </w:r>
      <w:r w:rsidR="00E51F8A" w:rsidRPr="00940BA6">
        <w:t xml:space="preserve">mellem GD1, GD2 og GD7 </w:t>
      </w:r>
      <w:r w:rsidRPr="00940BA6">
        <w:t>for så vidt angår de arkitekturmæssige rammer.</w:t>
      </w:r>
    </w:p>
    <w:p w14:paraId="09B0E785" w14:textId="77777777" w:rsidR="0043176C" w:rsidRPr="00940BA6" w:rsidRDefault="0043176C" w:rsidP="003C1547"/>
    <w:p w14:paraId="415F5CE5" w14:textId="67110151" w:rsidR="003C1547" w:rsidRPr="00940BA6" w:rsidRDefault="0043176C" w:rsidP="00AC3334">
      <w:r w:rsidRPr="00940BA6">
        <w:t>Nærværende i</w:t>
      </w:r>
      <w:r w:rsidR="00E51F8A" w:rsidRPr="00940BA6">
        <w:t>mplementeringsp</w:t>
      </w:r>
      <w:r w:rsidR="003C1547" w:rsidRPr="00940BA6">
        <w:t xml:space="preserve">lan er resultatet af denne </w:t>
      </w:r>
      <w:proofErr w:type="spellStart"/>
      <w:r w:rsidR="003C1547" w:rsidRPr="00940BA6">
        <w:t>replanlægning</w:t>
      </w:r>
      <w:proofErr w:type="spellEnd"/>
      <w:r w:rsidR="003C1547" w:rsidRPr="00940BA6">
        <w:t>.</w:t>
      </w:r>
    </w:p>
    <w:p w14:paraId="027B9A8E" w14:textId="77777777" w:rsidR="00AC3334" w:rsidRPr="00940BA6" w:rsidRDefault="00AC3334" w:rsidP="00AC3334">
      <w:pPr>
        <w:pStyle w:val="Overskrift2"/>
        <w:rPr>
          <w:lang w:val="da-DK"/>
        </w:rPr>
      </w:pPr>
      <w:bookmarkStart w:id="14" w:name="_Toc415126904"/>
      <w:r w:rsidRPr="00940BA6">
        <w:rPr>
          <w:lang w:val="da-DK"/>
        </w:rPr>
        <w:lastRenderedPageBreak/>
        <w:t>Formål og anvendelse</w:t>
      </w:r>
      <w:bookmarkEnd w:id="14"/>
    </w:p>
    <w:p w14:paraId="5AE4F980" w14:textId="77777777" w:rsidR="003534DC" w:rsidRPr="00940BA6" w:rsidRDefault="003534DC" w:rsidP="00861CD1">
      <w:pPr>
        <w:pStyle w:val="Overskrift3"/>
      </w:pPr>
      <w:bookmarkStart w:id="15" w:name="_Toc400109663"/>
      <w:bookmarkStart w:id="16" w:name="_Toc415126905"/>
      <w:r w:rsidRPr="00940BA6">
        <w:t>Formål</w:t>
      </w:r>
      <w:bookmarkEnd w:id="15"/>
      <w:bookmarkEnd w:id="16"/>
    </w:p>
    <w:p w14:paraId="1D447B05" w14:textId="77777777" w:rsidR="003534DC" w:rsidRPr="00940BA6" w:rsidRDefault="00E51F8A" w:rsidP="00861CD1">
      <w:pPr>
        <w:spacing w:after="120"/>
      </w:pPr>
      <w:r w:rsidRPr="00940BA6">
        <w:t>I</w:t>
      </w:r>
      <w:r w:rsidR="00861CD1" w:rsidRPr="00940BA6">
        <w:t>mplementeringsplan</w:t>
      </w:r>
      <w:r w:rsidRPr="00940BA6">
        <w:t>en</w:t>
      </w:r>
      <w:r w:rsidR="00861CD1" w:rsidRPr="00940BA6">
        <w:t xml:space="preserve"> etablerer grundlaget for, at der hurtigst muligt kan ske en koordineret idriftsættelse af </w:t>
      </w:r>
      <w:r w:rsidR="005C2919" w:rsidRPr="00940BA6">
        <w:t xml:space="preserve">grunddataregistrene i </w:t>
      </w:r>
      <w:r w:rsidR="00E640B6" w:rsidRPr="00940BA6">
        <w:t>Adresse</w:t>
      </w:r>
      <w:r w:rsidRPr="00940BA6">
        <w:t>programmet (</w:t>
      </w:r>
      <w:r w:rsidR="005C2919" w:rsidRPr="00940BA6">
        <w:t>GD</w:t>
      </w:r>
      <w:r w:rsidR="00E640B6" w:rsidRPr="00940BA6">
        <w:t>2</w:t>
      </w:r>
      <w:r w:rsidRPr="00940BA6">
        <w:t>)</w:t>
      </w:r>
      <w:r w:rsidR="005C2919" w:rsidRPr="00940BA6">
        <w:t xml:space="preserve"> </w:t>
      </w:r>
      <w:r w:rsidR="00861CD1" w:rsidRPr="00940BA6">
        <w:t xml:space="preserve">samordnet med planerne for </w:t>
      </w:r>
      <w:r w:rsidR="00E640B6" w:rsidRPr="00940BA6">
        <w:t>Ejendomsdata</w:t>
      </w:r>
      <w:r w:rsidR="005C2919" w:rsidRPr="00940BA6">
        <w:t>programmet (GD</w:t>
      </w:r>
      <w:r w:rsidR="00E640B6" w:rsidRPr="00940BA6">
        <w:t>1</w:t>
      </w:r>
      <w:r w:rsidR="005C2919" w:rsidRPr="00940BA6">
        <w:t xml:space="preserve">) og </w:t>
      </w:r>
      <w:r w:rsidR="00861CD1" w:rsidRPr="00940BA6">
        <w:t>den fællesoffentlige Datafordeler (GD7).</w:t>
      </w:r>
    </w:p>
    <w:p w14:paraId="67303F4A" w14:textId="65000FA5" w:rsidR="00365379" w:rsidRPr="00940BA6" w:rsidRDefault="00861CD1" w:rsidP="00365379">
      <w:r w:rsidRPr="00940BA6">
        <w:t>I</w:t>
      </w:r>
      <w:r w:rsidR="00365379" w:rsidRPr="00940BA6">
        <w:t>mplementeringsplan</w:t>
      </w:r>
      <w:r w:rsidR="00E51F8A" w:rsidRPr="00940BA6">
        <w:t>en</w:t>
      </w:r>
      <w:r w:rsidR="00365379" w:rsidRPr="00940BA6">
        <w:t xml:space="preserve"> </w:t>
      </w:r>
      <w:r w:rsidR="005C2919" w:rsidRPr="00940BA6">
        <w:t xml:space="preserve">skal </w:t>
      </w:r>
      <w:r w:rsidR="00365379" w:rsidRPr="00940BA6">
        <w:t xml:space="preserve">give en samlet oversigt over </w:t>
      </w:r>
      <w:r w:rsidR="0043176C" w:rsidRPr="00940BA6">
        <w:t>A</w:t>
      </w:r>
      <w:r w:rsidR="00E640B6" w:rsidRPr="00940BA6">
        <w:t xml:space="preserve">dresseprogrammets </w:t>
      </w:r>
      <w:r w:rsidR="00365379" w:rsidRPr="00940BA6">
        <w:t>gennemførelse</w:t>
      </w:r>
      <w:r w:rsidRPr="00940BA6">
        <w:t xml:space="preserve"> ved at sammenholde </w:t>
      </w:r>
      <w:r w:rsidR="00365379" w:rsidRPr="00940BA6">
        <w:t>programmets projekter og arbejdspakker med tilhørende leverancer</w:t>
      </w:r>
      <w:r w:rsidR="0043176C" w:rsidRPr="00940BA6">
        <w:t>,</w:t>
      </w:r>
      <w:r w:rsidR="005C2919" w:rsidRPr="00940BA6">
        <w:t xml:space="preserve"> både internt i GD</w:t>
      </w:r>
      <w:r w:rsidR="00E640B6" w:rsidRPr="00940BA6">
        <w:t>2</w:t>
      </w:r>
      <w:r w:rsidR="005C2919" w:rsidRPr="00940BA6">
        <w:t xml:space="preserve"> og ift. </w:t>
      </w:r>
      <w:proofErr w:type="gramStart"/>
      <w:r w:rsidR="005C2919" w:rsidRPr="00940BA6">
        <w:t>eksterne afhængigheder</w:t>
      </w:r>
      <w:r w:rsidR="00365379" w:rsidRPr="00940BA6">
        <w:t>.</w:t>
      </w:r>
      <w:proofErr w:type="gramEnd"/>
      <w:r w:rsidR="00365379" w:rsidRPr="00940BA6">
        <w:t xml:space="preserve"> I planen fastlægges </w:t>
      </w:r>
      <w:proofErr w:type="spellStart"/>
      <w:r w:rsidR="00365379" w:rsidRPr="00940BA6">
        <w:t>implemen</w:t>
      </w:r>
      <w:r w:rsidR="0043176C" w:rsidRPr="00940BA6">
        <w:softHyphen/>
      </w:r>
      <w:r w:rsidR="00365379" w:rsidRPr="00940BA6">
        <w:t>te</w:t>
      </w:r>
      <w:r w:rsidR="0043176C" w:rsidRPr="00940BA6">
        <w:softHyphen/>
      </w:r>
      <w:r w:rsidR="00365379" w:rsidRPr="00940BA6">
        <w:t>rings</w:t>
      </w:r>
      <w:r w:rsidR="0043176C" w:rsidRPr="00940BA6">
        <w:softHyphen/>
      </w:r>
      <w:r w:rsidR="00365379" w:rsidRPr="00940BA6">
        <w:t>rækkefølgen</w:t>
      </w:r>
      <w:proofErr w:type="spellEnd"/>
      <w:r w:rsidR="00365379" w:rsidRPr="00940BA6">
        <w:t xml:space="preserve"> af de aktiviteter, som skaber afhængigheder hos andre aktører. </w:t>
      </w:r>
    </w:p>
    <w:p w14:paraId="40F8D6DE" w14:textId="680A4902" w:rsidR="00365379" w:rsidRPr="00940BA6" w:rsidRDefault="00365379" w:rsidP="00365379">
      <w:pPr>
        <w:spacing w:before="120" w:after="120"/>
      </w:pPr>
      <w:r w:rsidRPr="00940BA6">
        <w:t>Implementeringsplanen medtage</w:t>
      </w:r>
      <w:r w:rsidR="0043176C" w:rsidRPr="00940BA6">
        <w:t>r</w:t>
      </w:r>
      <w:r w:rsidRPr="00940BA6">
        <w:t xml:space="preserve"> såvel aktiviteter, hvor den enkelte aftalepartner har det fulde ansvar for implementeringen, som aktiviteter af tværgående art. Planen prioriterer det tværgående</w:t>
      </w:r>
      <w:r w:rsidR="00E51F8A" w:rsidRPr="00940BA6">
        <w:t>,</w:t>
      </w:r>
      <w:r w:rsidRPr="00940BA6">
        <w:t xml:space="preserve"> hvorfor der er mindre fokus på detaljer, som alene har forretningsmæssig betydning for den enkelte aftalepart.</w:t>
      </w:r>
    </w:p>
    <w:p w14:paraId="2557EC73" w14:textId="77777777" w:rsidR="00861CD1" w:rsidRPr="00940BA6" w:rsidRDefault="00861CD1" w:rsidP="00861CD1">
      <w:pPr>
        <w:pStyle w:val="Overskrift3"/>
      </w:pPr>
      <w:bookmarkStart w:id="17" w:name="_Toc415126906"/>
      <w:r w:rsidRPr="00940BA6">
        <w:t>Anvendelse</w:t>
      </w:r>
      <w:bookmarkEnd w:id="17"/>
    </w:p>
    <w:p w14:paraId="3916BD89" w14:textId="221844C1" w:rsidR="00AC3334" w:rsidRPr="00940BA6" w:rsidRDefault="0043176C" w:rsidP="005C2919">
      <w:r w:rsidRPr="00940BA6">
        <w:t>I</w:t>
      </w:r>
      <w:r w:rsidR="00AC3334" w:rsidRPr="00940BA6">
        <w:t>mplementeringsplan</w:t>
      </w:r>
      <w:r w:rsidRPr="00940BA6">
        <w:t>en</w:t>
      </w:r>
      <w:r w:rsidR="00AC3334" w:rsidRPr="00940BA6">
        <w:t xml:space="preserve"> konkretiserer programmets aftaler og danner grundlaget for styring og planlægning af </w:t>
      </w:r>
      <w:r w:rsidR="004F7B8E" w:rsidRPr="00940BA6">
        <w:t>A</w:t>
      </w:r>
      <w:r w:rsidR="003725AB" w:rsidRPr="00940BA6">
        <w:t xml:space="preserve">dresseprogrammets </w:t>
      </w:r>
      <w:r w:rsidR="00AC3334" w:rsidRPr="00940BA6">
        <w:t xml:space="preserve">gennemførelse – herunder koordineringen mellem </w:t>
      </w:r>
      <w:proofErr w:type="spellStart"/>
      <w:r w:rsidR="00AC3334" w:rsidRPr="00940BA6">
        <w:t>aftale</w:t>
      </w:r>
      <w:r w:rsidRPr="00940BA6">
        <w:softHyphen/>
      </w:r>
      <w:r w:rsidR="00AC3334" w:rsidRPr="00940BA6">
        <w:t>parternes</w:t>
      </w:r>
      <w:proofErr w:type="spellEnd"/>
      <w:r w:rsidR="00AC3334" w:rsidRPr="00940BA6">
        <w:t xml:space="preserve"> projekter.</w:t>
      </w:r>
      <w:r w:rsidR="005C2919" w:rsidRPr="00940BA6">
        <w:t xml:space="preserve"> Planen er det</w:t>
      </w:r>
      <w:r w:rsidR="00AC3334" w:rsidRPr="00940BA6">
        <w:t xml:space="preserve"> centrale styringsgrundlag for </w:t>
      </w:r>
      <w:r w:rsidR="004D5AA4" w:rsidRPr="00940BA6">
        <w:t>GD</w:t>
      </w:r>
      <w:r w:rsidR="00AB0187" w:rsidRPr="00940BA6">
        <w:t>2</w:t>
      </w:r>
      <w:r w:rsidR="004D5AA4" w:rsidRPr="00940BA6">
        <w:t xml:space="preserve"> og </w:t>
      </w:r>
      <w:proofErr w:type="spellStart"/>
      <w:r w:rsidR="004D5AA4" w:rsidRPr="00940BA6">
        <w:t>del</w:t>
      </w:r>
      <w:r w:rsidRPr="00940BA6">
        <w:softHyphen/>
      </w:r>
      <w:r w:rsidR="004D5AA4" w:rsidRPr="00940BA6">
        <w:t>programmets</w:t>
      </w:r>
      <w:proofErr w:type="spellEnd"/>
      <w:r w:rsidR="004D5AA4" w:rsidRPr="00940BA6">
        <w:t xml:space="preserve"> rela</w:t>
      </w:r>
      <w:r w:rsidRPr="00940BA6">
        <w:softHyphen/>
      </w:r>
      <w:r w:rsidR="004D5AA4" w:rsidRPr="00940BA6">
        <w:t>tio</w:t>
      </w:r>
      <w:r w:rsidRPr="00940BA6">
        <w:softHyphen/>
      </w:r>
      <w:r w:rsidR="004D5AA4" w:rsidRPr="00940BA6">
        <w:t>ner til andre involverede delprogrammer – GD</w:t>
      </w:r>
      <w:r w:rsidR="00AB0187" w:rsidRPr="00940BA6">
        <w:t>1</w:t>
      </w:r>
      <w:r w:rsidR="004D5AA4" w:rsidRPr="00940BA6">
        <w:t>, GD7 og GD8</w:t>
      </w:r>
      <w:r w:rsidR="00AC3334" w:rsidRPr="00940BA6">
        <w:t xml:space="preserve">. </w:t>
      </w:r>
      <w:proofErr w:type="spellStart"/>
      <w:r w:rsidR="00AC3334" w:rsidRPr="00940BA6">
        <w:t>Aftale</w:t>
      </w:r>
      <w:r w:rsidRPr="00940BA6">
        <w:softHyphen/>
      </w:r>
      <w:r w:rsidR="00AC3334" w:rsidRPr="00940BA6">
        <w:t>par</w:t>
      </w:r>
      <w:r w:rsidRPr="00940BA6">
        <w:softHyphen/>
      </w:r>
      <w:r w:rsidR="00AC3334" w:rsidRPr="00940BA6">
        <w:t>terne</w:t>
      </w:r>
      <w:proofErr w:type="spellEnd"/>
      <w:r w:rsidR="00AC3334" w:rsidRPr="00940BA6">
        <w:t xml:space="preserve"> er forpligtet i forhold til de leverancer og tidsfrister, der er meldt ind til </w:t>
      </w:r>
      <w:proofErr w:type="spellStart"/>
      <w:r w:rsidR="00AC3334" w:rsidRPr="00940BA6">
        <w:t>implemen</w:t>
      </w:r>
      <w:r w:rsidRPr="00940BA6">
        <w:softHyphen/>
      </w:r>
      <w:r w:rsidR="00AC3334" w:rsidRPr="00940BA6">
        <w:t>te</w:t>
      </w:r>
      <w:r w:rsidRPr="00940BA6">
        <w:softHyphen/>
      </w:r>
      <w:r w:rsidR="00AC3334" w:rsidRPr="00940BA6">
        <w:t>ringsplanen</w:t>
      </w:r>
      <w:proofErr w:type="spellEnd"/>
      <w:r w:rsidR="00AC3334" w:rsidRPr="00940BA6">
        <w:t>.</w:t>
      </w:r>
    </w:p>
    <w:p w14:paraId="38720EBB" w14:textId="77777777" w:rsidR="00AC3334" w:rsidRPr="00940BA6" w:rsidRDefault="00AC3334" w:rsidP="00365379">
      <w:pPr>
        <w:spacing w:before="120" w:after="120"/>
      </w:pPr>
      <w:r w:rsidRPr="00940BA6">
        <w:t xml:space="preserve">Planen supplerer </w:t>
      </w:r>
      <w:proofErr w:type="gramStart"/>
      <w:r w:rsidRPr="00940BA6">
        <w:t>den  arbejdsplanlægning</w:t>
      </w:r>
      <w:proofErr w:type="gramEnd"/>
      <w:r w:rsidRPr="00940BA6">
        <w:t>, som er nødvendig for aftaleparternes styring af  egne projekter.  Den fælles implementeringsplan skal sikre og dokumentere, at aftaleparternes implementeringsplaner er koordineret indbyrdes.</w:t>
      </w:r>
    </w:p>
    <w:p w14:paraId="0AABED3C" w14:textId="77777777" w:rsidR="00AC3334" w:rsidRPr="00940BA6" w:rsidRDefault="00AC3334" w:rsidP="00AC3334">
      <w:r w:rsidRPr="00940BA6">
        <w:t xml:space="preserve">På programniveau er der behov for en løbende indsigt i fremdriften ift. </w:t>
      </w:r>
      <w:proofErr w:type="gramStart"/>
      <w:r w:rsidRPr="00940BA6">
        <w:t>de aftalte leverancer.</w:t>
      </w:r>
      <w:proofErr w:type="gramEnd"/>
      <w:r w:rsidRPr="00940BA6">
        <w:t xml:space="preserve"> Dette skyldes bl.a., at en forsinkelse hos en aftalepartner kan have konsekvenser for projekter og aktiviteter hos en anden aftalepartner. </w:t>
      </w:r>
      <w:r w:rsidR="00E51F8A" w:rsidRPr="00940BA6">
        <w:t>Planen skal</w:t>
      </w:r>
      <w:r w:rsidRPr="00940BA6">
        <w:t xml:space="preserve"> derfor </w:t>
      </w:r>
      <w:r w:rsidR="00E51F8A" w:rsidRPr="00940BA6">
        <w:t>anvendes til en</w:t>
      </w:r>
      <w:r w:rsidRPr="00940BA6">
        <w:t xml:space="preserve"> løbende opfølgning på fremdriften</w:t>
      </w:r>
      <w:r w:rsidR="00E51F8A" w:rsidRPr="00940BA6">
        <w:t xml:space="preserve"> i de enkelte projekter og programmet som helhed</w:t>
      </w:r>
      <w:r w:rsidRPr="00940BA6">
        <w:t xml:space="preserve"> – specielt ift. </w:t>
      </w:r>
      <w:proofErr w:type="gramStart"/>
      <w:r w:rsidRPr="00940BA6">
        <w:t xml:space="preserve">om </w:t>
      </w:r>
      <w:r w:rsidR="00E51F8A" w:rsidRPr="00940BA6">
        <w:t>de aftalte produkter</w:t>
      </w:r>
      <w:r w:rsidRPr="00940BA6">
        <w:t xml:space="preserve"> når i mål i rette kvalitet til aftalt tidsfrist.</w:t>
      </w:r>
      <w:proofErr w:type="gramEnd"/>
      <w:r w:rsidRPr="00940BA6">
        <w:t xml:space="preserve"> </w:t>
      </w:r>
    </w:p>
    <w:p w14:paraId="4CAA8BCC" w14:textId="77777777" w:rsidR="00E642D1" w:rsidRPr="00940BA6" w:rsidRDefault="00E642D1" w:rsidP="00E642D1">
      <w:pPr>
        <w:pStyle w:val="Overskrift3"/>
      </w:pPr>
      <w:bookmarkStart w:id="18" w:name="_Toc415126907"/>
      <w:r w:rsidRPr="00940BA6">
        <w:t>Vedligeholdelse</w:t>
      </w:r>
      <w:r w:rsidR="007854D0" w:rsidRPr="00940BA6">
        <w:t xml:space="preserve"> af implementeringsplanen</w:t>
      </w:r>
      <w:bookmarkEnd w:id="18"/>
    </w:p>
    <w:p w14:paraId="45C2015A" w14:textId="5C06751A" w:rsidR="00E642D1" w:rsidRPr="00940BA6" w:rsidRDefault="00E642D1" w:rsidP="00800450">
      <w:pPr>
        <w:spacing w:before="120"/>
      </w:pPr>
      <w:r w:rsidRPr="00940BA6">
        <w:t xml:space="preserve">Implementeringsplanen </w:t>
      </w:r>
      <w:r w:rsidR="00BA0462" w:rsidRPr="00940BA6">
        <w:t xml:space="preserve">hovedforløb </w:t>
      </w:r>
      <w:r w:rsidRPr="00940BA6">
        <w:t xml:space="preserve">forventes at være rimelig stabil gennem </w:t>
      </w:r>
      <w:proofErr w:type="spellStart"/>
      <w:r w:rsidR="004F7B8E" w:rsidRPr="00940BA6">
        <w:t>A</w:t>
      </w:r>
      <w:r w:rsidR="003725AB" w:rsidRPr="00940BA6">
        <w:t>dresse</w:t>
      </w:r>
      <w:r w:rsidR="00BA0462" w:rsidRPr="00940BA6">
        <w:softHyphen/>
      </w:r>
      <w:r w:rsidR="003725AB" w:rsidRPr="00940BA6">
        <w:t>program</w:t>
      </w:r>
      <w:r w:rsidR="00BA0462" w:rsidRPr="00940BA6">
        <w:softHyphen/>
      </w:r>
      <w:r w:rsidR="003725AB" w:rsidRPr="00940BA6">
        <w:t>mets</w:t>
      </w:r>
      <w:proofErr w:type="spellEnd"/>
      <w:r w:rsidR="003725AB" w:rsidRPr="00940BA6">
        <w:t xml:space="preserve"> </w:t>
      </w:r>
      <w:r w:rsidRPr="00940BA6">
        <w:t xml:space="preserve">implementering. </w:t>
      </w:r>
      <w:r w:rsidR="00BA0462" w:rsidRPr="00940BA6">
        <w:t xml:space="preserve">Hvis der er behov for væsentlige </w:t>
      </w:r>
      <w:r w:rsidRPr="00940BA6">
        <w:t>tidsmæssige justeringer</w:t>
      </w:r>
      <w:r w:rsidR="00BA0462" w:rsidRPr="00940BA6">
        <w:t xml:space="preserve"> som har egentlig </w:t>
      </w:r>
      <w:r w:rsidRPr="00940BA6">
        <w:t xml:space="preserve">betydning for den samlede plan, vil der </w:t>
      </w:r>
      <w:r w:rsidR="00BA0462" w:rsidRPr="00940BA6">
        <w:t xml:space="preserve">naturligvis </w:t>
      </w:r>
      <w:r w:rsidRPr="00940BA6">
        <w:t xml:space="preserve">være behov for at opdatere </w:t>
      </w:r>
      <w:r w:rsidR="00BA0462" w:rsidRPr="00940BA6">
        <w:t xml:space="preserve">selve </w:t>
      </w:r>
      <w:r w:rsidRPr="00940BA6">
        <w:t>implementeringsplan</w:t>
      </w:r>
      <w:r w:rsidR="00BA0462" w:rsidRPr="00940BA6">
        <w:t>en</w:t>
      </w:r>
      <w:r w:rsidRPr="00940BA6">
        <w:t xml:space="preserve">. Mindre forskydninger på et par uger ift. planens hovedmilepæle bør </w:t>
      </w:r>
      <w:r w:rsidR="00BA0462" w:rsidRPr="00940BA6">
        <w:t xml:space="preserve">således </w:t>
      </w:r>
      <w:r w:rsidRPr="00940BA6">
        <w:t>ikke ændre det overordnede ”landkort”, som denne implementeringsplan udgør.</w:t>
      </w:r>
    </w:p>
    <w:p w14:paraId="2860361D" w14:textId="18B7C958" w:rsidR="00B84DBC" w:rsidRPr="00940BA6" w:rsidRDefault="00E642D1" w:rsidP="00BA0462">
      <w:pPr>
        <w:spacing w:before="120"/>
      </w:pPr>
      <w:r w:rsidRPr="00940BA6">
        <w:t xml:space="preserve">Den detaljerede styring af fremdriften ift. implementeringsplanens arbejdspakker og milepæle håndteres </w:t>
      </w:r>
      <w:r w:rsidR="00BA0462" w:rsidRPr="00940BA6">
        <w:t xml:space="preserve">derimod i den tilhørende </w:t>
      </w:r>
      <w:r w:rsidRPr="00940BA6">
        <w:t>MS Project plan. Det er her de faktiske tider indmeldes, og det er også her konsekvensanalyser mv. foretages</w:t>
      </w:r>
      <w:r w:rsidR="007854D0" w:rsidRPr="00940BA6">
        <w:t xml:space="preserve"> på baggrund af fremdriften</w:t>
      </w:r>
      <w:r w:rsidRPr="00940BA6">
        <w:t>.</w:t>
      </w:r>
      <w:r w:rsidR="00B84DBC" w:rsidRPr="00940BA6">
        <w:t xml:space="preserve"> For denne del af planen </w:t>
      </w:r>
      <w:r w:rsidR="00BA0462" w:rsidRPr="00940BA6">
        <w:t xml:space="preserve">vil </w:t>
      </w:r>
      <w:r w:rsidR="00B84DBC" w:rsidRPr="00940BA6">
        <w:t xml:space="preserve">der </w:t>
      </w:r>
      <w:r w:rsidR="00BA0462" w:rsidRPr="00940BA6">
        <w:t xml:space="preserve">være behov for en løbende </w:t>
      </w:r>
      <w:proofErr w:type="gramStart"/>
      <w:r w:rsidR="00BA0462" w:rsidRPr="00940BA6">
        <w:t>justering  i</w:t>
      </w:r>
      <w:proofErr w:type="gramEnd"/>
      <w:r w:rsidR="00BA0462" w:rsidRPr="00940BA6">
        <w:t xml:space="preserve"> takt med </w:t>
      </w:r>
      <w:r w:rsidR="00B84DBC" w:rsidRPr="00940BA6">
        <w:t xml:space="preserve">programmets </w:t>
      </w:r>
      <w:r w:rsidR="00BA0462" w:rsidRPr="00940BA6">
        <w:t xml:space="preserve">fremdrift. </w:t>
      </w:r>
      <w:r w:rsidR="00B84DBC" w:rsidRPr="00940BA6">
        <w:t xml:space="preserve"> </w:t>
      </w:r>
    </w:p>
    <w:p w14:paraId="5DCCDCD8" w14:textId="5D3EE8AD" w:rsidR="00BA0462" w:rsidRPr="00940BA6" w:rsidRDefault="00BA0462" w:rsidP="00BA0462">
      <w:pPr>
        <w:spacing w:before="120"/>
      </w:pPr>
      <w:r w:rsidRPr="00940BA6">
        <w:t>Adresseprogrammet</w:t>
      </w:r>
      <w:r w:rsidR="00B84DBC" w:rsidRPr="00940BA6">
        <w:t xml:space="preserve">s programstyring og </w:t>
      </w:r>
      <w:r w:rsidRPr="00940BA6">
        <w:t xml:space="preserve">projektforum </w:t>
      </w:r>
      <w:r w:rsidR="00B84DBC" w:rsidRPr="00940BA6">
        <w:t xml:space="preserve">har således </w:t>
      </w:r>
      <w:r w:rsidRPr="00940BA6">
        <w:t xml:space="preserve">en selvstændig opgave med at identificere og følge udviklingen i de forudsætninger, som implementeringsplanen hviler på, samt andre forhold, som har betydning for den planmæssige fremdrift i implementeringen. </w:t>
      </w:r>
      <w:r w:rsidRPr="00940BA6">
        <w:lastRenderedPageBreak/>
        <w:t xml:space="preserve">Adresseprogrammet fastlægger en passende frekvens ift. </w:t>
      </w:r>
      <w:proofErr w:type="gramStart"/>
      <w:r w:rsidRPr="00940BA6">
        <w:t>løbende opfølgning og evt. justering af planen.</w:t>
      </w:r>
      <w:proofErr w:type="gramEnd"/>
    </w:p>
    <w:p w14:paraId="1DCDE631" w14:textId="77777777" w:rsidR="007854D0" w:rsidRPr="00940BA6" w:rsidRDefault="00DB42CA" w:rsidP="007854D0">
      <w:pPr>
        <w:pStyle w:val="Overskrift3"/>
      </w:pPr>
      <w:bookmarkStart w:id="19" w:name="_Toc415126908"/>
      <w:r w:rsidRPr="00940BA6">
        <w:t>Produktbaseret planlægning</w:t>
      </w:r>
      <w:bookmarkEnd w:id="19"/>
    </w:p>
    <w:p w14:paraId="7F04A03E" w14:textId="517111E8" w:rsidR="00DB42CA" w:rsidRPr="00940BA6" w:rsidRDefault="00DB42CA" w:rsidP="00DB42CA">
      <w:r w:rsidRPr="00940BA6">
        <w:t>Implementeringsplanen er etableret gennem teknikken produktbaseret planlægning, hvor fokus rettes mod de produkter/leverancer, der skal etableres. Fremskaffelse af de enkelte produkter foretages i arbejdspakker, som beskriver processen for frembringelse af produktet</w:t>
      </w:r>
      <w:r w:rsidR="00F74D8F" w:rsidRPr="00940BA6">
        <w:t>,</w:t>
      </w:r>
      <w:r w:rsidRPr="00940BA6">
        <w:t xml:space="preserve"> herunder de tidsmæssige krav til varighed og deadlines. Erfaringen fra det hidtidige arbejde i GD1 og GD2 er, at beskrivelsen af produkter og arbejdspakker med fordel kan samles i én beskrivelse, hvorfor dette er gjort med denne version af implementeringsplanen.</w:t>
      </w:r>
    </w:p>
    <w:p w14:paraId="6F845E6F" w14:textId="79C8E20C" w:rsidR="007854D0" w:rsidRPr="00940BA6" w:rsidRDefault="00DB42CA" w:rsidP="00800450">
      <w:pPr>
        <w:spacing w:before="120"/>
      </w:pPr>
      <w:r w:rsidRPr="00940BA6">
        <w:t>Arbejdspakker og produkter vil eksistere på mange niveauer i forskellige detaljeringsgrader</w:t>
      </w:r>
      <w:r w:rsidR="00F74D8F" w:rsidRPr="00940BA6">
        <w:t>,</w:t>
      </w:r>
      <w:r w:rsidRPr="00940BA6">
        <w:t xml:space="preserve"> svarende til de forskellige planlægningsniveauer (delprogram, projekt, team etc.). Dokumentet her fokuserer kun på arbejdspakker og produkter, som er relevante for planlægning på </w:t>
      </w:r>
      <w:proofErr w:type="spellStart"/>
      <w:r w:rsidRPr="00940BA6">
        <w:t>del</w:t>
      </w:r>
      <w:r w:rsidR="00F74D8F" w:rsidRPr="00940BA6">
        <w:softHyphen/>
      </w:r>
      <w:r w:rsidRPr="00940BA6">
        <w:t>programniveau</w:t>
      </w:r>
      <w:proofErr w:type="spellEnd"/>
      <w:r w:rsidRPr="00940BA6">
        <w:t xml:space="preserve">. Det enkelte projekt vil arbejde med et andet detaljeringsniveau ift. </w:t>
      </w:r>
      <w:proofErr w:type="gramStart"/>
      <w:r w:rsidRPr="00940BA6">
        <w:t xml:space="preserve">projektets </w:t>
      </w:r>
      <w:r w:rsidR="00F74D8F" w:rsidRPr="00940BA6">
        <w:t xml:space="preserve">egne </w:t>
      </w:r>
      <w:r w:rsidRPr="00940BA6">
        <w:t>arbejdspakker.</w:t>
      </w:r>
      <w:proofErr w:type="gramEnd"/>
      <w:r w:rsidRPr="00940BA6">
        <w:t xml:space="preserve">  </w:t>
      </w:r>
    </w:p>
    <w:p w14:paraId="4427C887" w14:textId="77777777" w:rsidR="00AC3334" w:rsidRPr="00940BA6" w:rsidRDefault="00AC3334" w:rsidP="004165E3">
      <w:pPr>
        <w:pStyle w:val="Overskrift2"/>
        <w:rPr>
          <w:lang w:val="da-DK"/>
        </w:rPr>
      </w:pPr>
      <w:bookmarkStart w:id="20" w:name="_Toc415126909"/>
      <w:r w:rsidRPr="00940BA6">
        <w:rPr>
          <w:lang w:val="da-DK"/>
        </w:rPr>
        <w:t>Vilkår</w:t>
      </w:r>
      <w:r w:rsidRPr="00940BA6">
        <w:t xml:space="preserve"> </w:t>
      </w:r>
      <w:r w:rsidRPr="00940BA6">
        <w:rPr>
          <w:lang w:val="da-DK"/>
        </w:rPr>
        <w:t>og</w:t>
      </w:r>
      <w:r w:rsidRPr="00940BA6">
        <w:t xml:space="preserve"> </w:t>
      </w:r>
      <w:r w:rsidRPr="00940BA6">
        <w:rPr>
          <w:lang w:val="da-DK"/>
        </w:rPr>
        <w:t>forudsætninger</w:t>
      </w:r>
      <w:bookmarkEnd w:id="20"/>
    </w:p>
    <w:p w14:paraId="4544B4CA" w14:textId="77777777" w:rsidR="00DB236D" w:rsidRPr="00940BA6" w:rsidRDefault="00DB236D" w:rsidP="003C1547">
      <w:pPr>
        <w:pStyle w:val="Overskrift3"/>
      </w:pPr>
      <w:bookmarkStart w:id="21" w:name="_Toc415126910"/>
      <w:r w:rsidRPr="00940BA6">
        <w:t>Løsningens vilkår</w:t>
      </w:r>
      <w:bookmarkEnd w:id="21"/>
    </w:p>
    <w:p w14:paraId="1BEA32A0" w14:textId="77777777" w:rsidR="00F74D8F" w:rsidRPr="00940BA6" w:rsidRDefault="00DB236D" w:rsidP="00DD0AB0">
      <w:r w:rsidRPr="00940BA6">
        <w:t xml:space="preserve">De </w:t>
      </w:r>
      <w:r w:rsidR="00BE74CB" w:rsidRPr="00940BA6">
        <w:t>tre</w:t>
      </w:r>
      <w:r w:rsidRPr="00940BA6">
        <w:t xml:space="preserve"> </w:t>
      </w:r>
      <w:r w:rsidR="00DD0AB0" w:rsidRPr="00940BA6">
        <w:t>register</w:t>
      </w:r>
      <w:r w:rsidRPr="00940BA6">
        <w:t xml:space="preserve">projekter i </w:t>
      </w:r>
      <w:r w:rsidR="00930B0B" w:rsidRPr="00940BA6">
        <w:t xml:space="preserve">Adresseprogrammet </w:t>
      </w:r>
      <w:r w:rsidRPr="00940BA6">
        <w:t>- ”</w:t>
      </w:r>
      <w:r w:rsidR="00930B0B" w:rsidRPr="00940BA6">
        <w:t>DAR</w:t>
      </w:r>
      <w:r w:rsidRPr="00940BA6">
        <w:t>”, ”</w:t>
      </w:r>
      <w:r w:rsidR="00930B0B" w:rsidRPr="00940BA6">
        <w:t>DAGI</w:t>
      </w:r>
      <w:r w:rsidRPr="00940BA6">
        <w:t>”</w:t>
      </w:r>
      <w:r w:rsidR="00BE74CB" w:rsidRPr="00940BA6">
        <w:t xml:space="preserve"> og</w:t>
      </w:r>
      <w:r w:rsidRPr="00940BA6">
        <w:t xml:space="preserve"> ”</w:t>
      </w:r>
      <w:r w:rsidR="00930B0B" w:rsidRPr="00940BA6">
        <w:t>Stednavne</w:t>
      </w:r>
      <w:r w:rsidRPr="00940BA6">
        <w:t>” er</w:t>
      </w:r>
      <w:r w:rsidR="00F74D8F" w:rsidRPr="00940BA6">
        <w:t>,</w:t>
      </w:r>
      <w:r w:rsidRPr="00940BA6">
        <w:t xml:space="preserve"> sammen med projekter i </w:t>
      </w:r>
      <w:r w:rsidR="00930B0B" w:rsidRPr="00940BA6">
        <w:t>Ejendomsdataprogrammet</w:t>
      </w:r>
      <w:r w:rsidR="00F74D8F" w:rsidRPr="00940BA6">
        <w:t>,</w:t>
      </w:r>
      <w:r w:rsidR="00930B0B" w:rsidRPr="00940BA6">
        <w:t xml:space="preserve"> </w:t>
      </w:r>
      <w:r w:rsidRPr="00940BA6">
        <w:t xml:space="preserve">kernen i den </w:t>
      </w:r>
      <w:r w:rsidR="00427F17" w:rsidRPr="00940BA6">
        <w:t xml:space="preserve">fremadrettede </w:t>
      </w:r>
      <w:r w:rsidRPr="00940BA6">
        <w:t xml:space="preserve">systemunderstøttelse af </w:t>
      </w:r>
      <w:proofErr w:type="spellStart"/>
      <w:r w:rsidRPr="00940BA6">
        <w:t>ejendomsdata</w:t>
      </w:r>
      <w:proofErr w:type="spellEnd"/>
      <w:r w:rsidRPr="00940BA6">
        <w:t xml:space="preserve"> og adressedata.</w:t>
      </w:r>
      <w:r w:rsidR="00877131" w:rsidRPr="00940BA6">
        <w:t xml:space="preserve"> </w:t>
      </w:r>
    </w:p>
    <w:p w14:paraId="0D4E2E50" w14:textId="77777777" w:rsidR="00F74D8F" w:rsidRPr="00940BA6" w:rsidRDefault="00F74D8F" w:rsidP="00DD0AB0"/>
    <w:p w14:paraId="49290821" w14:textId="3A20151E" w:rsidR="00DD0AB0" w:rsidRPr="00940BA6" w:rsidRDefault="009E06E0" w:rsidP="00EA1E02">
      <w:r w:rsidRPr="00940BA6">
        <w:t xml:space="preserve">Adresseprogrammet skal </w:t>
      </w:r>
      <w:r w:rsidR="00877131" w:rsidRPr="00940BA6">
        <w:t xml:space="preserve">etablere et registersamarbejde mellem de </w:t>
      </w:r>
      <w:r w:rsidR="00BE74CB" w:rsidRPr="00940BA6">
        <w:t>tre</w:t>
      </w:r>
      <w:r w:rsidR="00877131" w:rsidRPr="00940BA6">
        <w:t xml:space="preserve"> </w:t>
      </w:r>
      <w:proofErr w:type="gramStart"/>
      <w:r w:rsidR="00877131" w:rsidRPr="00940BA6">
        <w:t>registr</w:t>
      </w:r>
      <w:r w:rsidRPr="00940BA6">
        <w:t xml:space="preserve">e </w:t>
      </w:r>
      <w:r w:rsidR="00877131" w:rsidRPr="00940BA6">
        <w:t xml:space="preserve"> som</w:t>
      </w:r>
      <w:proofErr w:type="gramEnd"/>
      <w:r w:rsidR="00877131" w:rsidRPr="00940BA6">
        <w:t xml:space="preserve"> sikrer, at </w:t>
      </w:r>
      <w:r w:rsidRPr="00940BA6">
        <w:t xml:space="preserve">folkeregistreringen (CPR) og virksomhedsregistreringen (CVR) samt andre </w:t>
      </w:r>
      <w:r w:rsidR="00877131" w:rsidRPr="00940BA6">
        <w:t xml:space="preserve">offentlige og private anvendere </w:t>
      </w:r>
      <w:r w:rsidRPr="00940BA6">
        <w:t xml:space="preserve">kan tilgå de nye </w:t>
      </w:r>
      <w:proofErr w:type="spellStart"/>
      <w:r w:rsidRPr="00940BA6">
        <w:t>grunddata</w:t>
      </w:r>
      <w:proofErr w:type="spellEnd"/>
      <w:r w:rsidRPr="00940BA6">
        <w:t xml:space="preserve"> sikkert og effektivt</w:t>
      </w:r>
      <w:r w:rsidR="00DD0AB0" w:rsidRPr="00940BA6">
        <w:t>.</w:t>
      </w:r>
      <w:r w:rsidRPr="00940BA6">
        <w:t xml:space="preserve"> Det er derfor et vilkår for GD2, at de tre </w:t>
      </w:r>
      <w:r w:rsidR="00DD0AB0" w:rsidRPr="00940BA6">
        <w:t>registre</w:t>
      </w:r>
      <w:r w:rsidRPr="00940BA6">
        <w:t>s</w:t>
      </w:r>
      <w:r w:rsidR="00DD0AB0" w:rsidRPr="00940BA6">
        <w:t xml:space="preserve"> </w:t>
      </w:r>
      <w:proofErr w:type="spellStart"/>
      <w:r w:rsidR="00DD0AB0" w:rsidRPr="00940BA6">
        <w:t>grunddata</w:t>
      </w:r>
      <w:proofErr w:type="spellEnd"/>
      <w:r w:rsidR="00DD0AB0" w:rsidRPr="00940BA6">
        <w:t xml:space="preserve"> udstilles via den fællesoffentlige Datafordeler.</w:t>
      </w:r>
    </w:p>
    <w:p w14:paraId="4629A631" w14:textId="77777777" w:rsidR="00877131" w:rsidRPr="00940BA6" w:rsidRDefault="00A6748A" w:rsidP="00877131">
      <w:pPr>
        <w:pStyle w:val="Overskrift3"/>
      </w:pPr>
      <w:bookmarkStart w:id="22" w:name="_Toc415126911"/>
      <w:r w:rsidRPr="00940BA6">
        <w:t>Arkitekturmæssige vilkår</w:t>
      </w:r>
      <w:bookmarkEnd w:id="22"/>
    </w:p>
    <w:p w14:paraId="4D83CB35" w14:textId="77777777" w:rsidR="00DE048C" w:rsidRPr="00940BA6" w:rsidRDefault="00DE048C" w:rsidP="00DE048C">
      <w:r w:rsidRPr="00940BA6">
        <w:t>Der er defineret en række arkitekturmæssige og tekniske krav til grunddataløsningerne. De fleste af disse er dokumenteret i ”Fælles arkitekturramme for GD1-GD2-GD7”</w:t>
      </w:r>
      <w:r w:rsidRPr="00940BA6">
        <w:rPr>
          <w:rStyle w:val="Fodnotehenvisning"/>
        </w:rPr>
        <w:footnoteReference w:id="2"/>
      </w:r>
      <w:r w:rsidRPr="00940BA6">
        <w:t xml:space="preserve"> og omfatter:</w:t>
      </w:r>
    </w:p>
    <w:p w14:paraId="541791BC" w14:textId="77777777" w:rsidR="00DE048C" w:rsidRPr="00940BA6" w:rsidRDefault="00DE048C" w:rsidP="00360ABF">
      <w:pPr>
        <w:pStyle w:val="Listeafsnit"/>
        <w:numPr>
          <w:ilvl w:val="0"/>
          <w:numId w:val="14"/>
        </w:numPr>
        <w:spacing w:before="60"/>
        <w:ind w:left="714" w:hanging="357"/>
        <w:contextualSpacing w:val="0"/>
        <w:jc w:val="left"/>
      </w:pPr>
      <w:r w:rsidRPr="00940BA6">
        <w:rPr>
          <w:i/>
        </w:rPr>
        <w:t xml:space="preserve">Krav om anvendelse af en fælles sikkerhedsmodel baseret på en systembruger og en </w:t>
      </w:r>
      <w:proofErr w:type="spellStart"/>
      <w:r w:rsidRPr="00940BA6">
        <w:rPr>
          <w:i/>
        </w:rPr>
        <w:t>token</w:t>
      </w:r>
      <w:proofErr w:type="spellEnd"/>
      <w:r w:rsidRPr="00940BA6">
        <w:rPr>
          <w:i/>
        </w:rPr>
        <w:t>-baseret arkitektur og single-sign-on.</w:t>
      </w:r>
      <w:r w:rsidRPr="00940BA6">
        <w:t xml:space="preserve"> </w:t>
      </w:r>
      <w:proofErr w:type="gramStart"/>
      <w:r w:rsidRPr="00940BA6">
        <w:t>Løsninger  i</w:t>
      </w:r>
      <w:proofErr w:type="gramEnd"/>
      <w:r w:rsidRPr="00940BA6">
        <w:t xml:space="preserve"> grunddataprogrammet, som indgår i et </w:t>
      </w:r>
      <w:proofErr w:type="spellStart"/>
      <w:r w:rsidRPr="00940BA6">
        <w:t>federeret</w:t>
      </w:r>
      <w:proofErr w:type="spellEnd"/>
      <w:r w:rsidRPr="00940BA6">
        <w:t xml:space="preserve"> </w:t>
      </w:r>
      <w:proofErr w:type="spellStart"/>
      <w:r w:rsidRPr="00940BA6">
        <w:t>setup</w:t>
      </w:r>
      <w:proofErr w:type="spellEnd"/>
      <w:r w:rsidRPr="00940BA6">
        <w:t>, skal overholde grunddataprogrammets fælles sikkerhedsmodel. Implementeringen af denne er indarbejdet i implementeringsplanen – herunder i de enkelte projekters udbudsmateriale.</w:t>
      </w:r>
    </w:p>
    <w:p w14:paraId="273EBF34" w14:textId="77777777" w:rsidR="00DE048C" w:rsidRPr="00940BA6" w:rsidRDefault="00DE048C" w:rsidP="00360ABF">
      <w:pPr>
        <w:pStyle w:val="Kommentartekst"/>
        <w:numPr>
          <w:ilvl w:val="0"/>
          <w:numId w:val="14"/>
        </w:numPr>
        <w:spacing w:before="60"/>
        <w:ind w:left="714" w:hanging="357"/>
        <w:jc w:val="left"/>
      </w:pPr>
      <w:r w:rsidRPr="00940BA6">
        <w:rPr>
          <w:i/>
        </w:rPr>
        <w:t>Grunddata skal distribueres via Datafordeleren.</w:t>
      </w:r>
      <w:r w:rsidRPr="00940BA6">
        <w:t xml:space="preserve"> Den del af et grunddataregisters data, der er defineret som </w:t>
      </w:r>
      <w:proofErr w:type="spellStart"/>
      <w:r w:rsidRPr="00940BA6">
        <w:t>grunddata</w:t>
      </w:r>
      <w:proofErr w:type="spellEnd"/>
      <w:r w:rsidRPr="00940BA6">
        <w:t>, skal distribueres til anvendere via Datafordeleren.</w:t>
      </w:r>
    </w:p>
    <w:p w14:paraId="2D39E291" w14:textId="437155B1" w:rsidR="00DE048C" w:rsidRPr="00940BA6" w:rsidRDefault="00DE048C" w:rsidP="00360ABF">
      <w:pPr>
        <w:pStyle w:val="Listeafsnit"/>
        <w:numPr>
          <w:ilvl w:val="0"/>
          <w:numId w:val="14"/>
        </w:numPr>
        <w:spacing w:before="60"/>
        <w:ind w:left="714" w:hanging="357"/>
        <w:contextualSpacing w:val="0"/>
        <w:jc w:val="left"/>
      </w:pPr>
      <w:r w:rsidRPr="00940BA6">
        <w:rPr>
          <w:i/>
        </w:rPr>
        <w:t>Proces for etablering af data og tjenester på Datafordeleren med krav til aktører og proces.</w:t>
      </w:r>
      <w:r w:rsidRPr="00940BA6">
        <w:t xml:space="preserve"> </w:t>
      </w:r>
      <w:r w:rsidR="0072307D" w:rsidRPr="00940BA6">
        <w:t>Dette er søgt i</w:t>
      </w:r>
      <w:r w:rsidRPr="00940BA6">
        <w:t xml:space="preserve">ndarbejdet i registerprojekternes arbejdspakker </w:t>
      </w:r>
      <w:proofErr w:type="spellStart"/>
      <w:r w:rsidR="0072307D" w:rsidRPr="00940BA6">
        <w:t>vhja</w:t>
      </w:r>
      <w:proofErr w:type="spellEnd"/>
      <w:r w:rsidR="0072307D" w:rsidRPr="00940BA6">
        <w:t xml:space="preserve">, </w:t>
      </w:r>
      <w:r w:rsidRPr="00940BA6">
        <w:t xml:space="preserve">8 mulige generiske arbejdspakker </w:t>
      </w:r>
      <w:r w:rsidR="0072307D" w:rsidRPr="00940BA6">
        <w:t xml:space="preserve">som vedrører </w:t>
      </w:r>
      <w:r w:rsidRPr="00940BA6">
        <w:t>denne proces.</w:t>
      </w:r>
    </w:p>
    <w:p w14:paraId="20B5A2C1" w14:textId="77777777" w:rsidR="00DE048C" w:rsidRPr="00940BA6" w:rsidRDefault="00DE048C" w:rsidP="00360ABF">
      <w:pPr>
        <w:pStyle w:val="Listeafsnit"/>
        <w:numPr>
          <w:ilvl w:val="0"/>
          <w:numId w:val="14"/>
        </w:numPr>
        <w:spacing w:before="60"/>
        <w:ind w:left="714" w:hanging="357"/>
        <w:contextualSpacing w:val="0"/>
        <w:jc w:val="left"/>
      </w:pPr>
      <w:r w:rsidRPr="00940BA6">
        <w:rPr>
          <w:i/>
        </w:rPr>
        <w:lastRenderedPageBreak/>
        <w:t>Proces for håndtering af hændelsesbeskeder inkl. mulighed for generering af disse på Datafordeleren samt formater for kommunikation af hændelsesbeskeder.</w:t>
      </w:r>
      <w:r w:rsidRPr="00940BA6">
        <w:t xml:space="preserve"> Grunddata skal overholde grunddataprogrammets fælles EDA </w:t>
      </w:r>
      <w:proofErr w:type="spellStart"/>
      <w:r w:rsidRPr="00940BA6">
        <w:t>refencearkitektur</w:t>
      </w:r>
      <w:proofErr w:type="spellEnd"/>
      <w:r w:rsidRPr="00940BA6">
        <w:t>. Generering af hændelsesbeskeder er indarbejdet i registerprojekternes arbejdspakker.</w:t>
      </w:r>
    </w:p>
    <w:p w14:paraId="076B8F4D" w14:textId="77777777" w:rsidR="007B0611" w:rsidRPr="00940BA6" w:rsidRDefault="007B0611" w:rsidP="00360ABF">
      <w:pPr>
        <w:pStyle w:val="Listeafsnit"/>
        <w:numPr>
          <w:ilvl w:val="0"/>
          <w:numId w:val="14"/>
        </w:numPr>
        <w:spacing w:before="60"/>
        <w:ind w:left="714" w:hanging="357"/>
        <w:contextualSpacing w:val="0"/>
        <w:jc w:val="left"/>
      </w:pPr>
      <w:r w:rsidRPr="00940BA6">
        <w:rPr>
          <w:i/>
        </w:rPr>
        <w:t>Strukturering, udstilling og anvendelse af metadata.</w:t>
      </w:r>
      <w:r w:rsidR="00DD0AB0" w:rsidRPr="00940BA6">
        <w:br/>
      </w:r>
      <w:proofErr w:type="spellStart"/>
      <w:r w:rsidR="00DD0AB0" w:rsidRPr="00940BA6">
        <w:t>Ifb</w:t>
      </w:r>
      <w:proofErr w:type="spellEnd"/>
      <w:r w:rsidR="00DD0AB0" w:rsidRPr="00940BA6">
        <w:t>. grunddataprogrammet leverer GD8 en service, som udstiller metadata registreret i registrets udstillingsmodel. Øvrige forretningsmæssige metadata håndteres på samme måde som registrets forretningsdata og er derfor en del af disse arbejdspakker</w:t>
      </w:r>
      <w:r w:rsidR="008411D2" w:rsidRPr="00940BA6">
        <w:t xml:space="preserve"> i de tilfælde</w:t>
      </w:r>
      <w:r w:rsidR="004F7B8E" w:rsidRPr="00940BA6">
        <w:t>,</w:t>
      </w:r>
      <w:r w:rsidR="008411D2" w:rsidRPr="00940BA6">
        <w:t xml:space="preserve"> hvor der er behov herfor</w:t>
      </w:r>
      <w:r w:rsidR="00DD0AB0" w:rsidRPr="00940BA6">
        <w:t>.</w:t>
      </w:r>
    </w:p>
    <w:p w14:paraId="44653BD6" w14:textId="77777777" w:rsidR="00800450" w:rsidRPr="00940BA6" w:rsidRDefault="00800450" w:rsidP="009B39AA"/>
    <w:p w14:paraId="7AB569CA" w14:textId="77777777" w:rsidR="009B39AA" w:rsidRPr="00940BA6" w:rsidRDefault="009B39AA" w:rsidP="009B39AA">
      <w:r w:rsidRPr="00940BA6">
        <w:t>De udstillede data skal efterleve grunddataprogrammets modelleringsregler og være indpasset i den fællesoffentlige datamodel. Dette er indarbejdet i implementeringsplanen og sikres gennem følgende elementer:</w:t>
      </w:r>
    </w:p>
    <w:p w14:paraId="1CA85D8D" w14:textId="77777777" w:rsidR="009B39AA" w:rsidRPr="00940BA6" w:rsidRDefault="009B39AA" w:rsidP="00360ABF">
      <w:pPr>
        <w:pStyle w:val="Listeafsnit"/>
        <w:numPr>
          <w:ilvl w:val="0"/>
          <w:numId w:val="15"/>
        </w:numPr>
        <w:spacing w:before="60"/>
        <w:ind w:left="714" w:hanging="357"/>
      </w:pPr>
      <w:r w:rsidRPr="00940BA6">
        <w:t>Udarbejdelse af en begrebsmodel i GD</w:t>
      </w:r>
      <w:r w:rsidR="00897886" w:rsidRPr="00940BA6">
        <w:t>2</w:t>
      </w:r>
      <w:r w:rsidRPr="00940BA6">
        <w:t xml:space="preserve"> målarkitekturen og en informationsmodel ift. hvert enkelt grunddataregister, som afstemmes med den fællesoffentlige datamodel og kvalitetssikres forretningsmæssigt internt i GD</w:t>
      </w:r>
      <w:r w:rsidR="00897886" w:rsidRPr="00940BA6">
        <w:t>2</w:t>
      </w:r>
      <w:r w:rsidRPr="00940BA6">
        <w:t>.</w:t>
      </w:r>
    </w:p>
    <w:p w14:paraId="0219A4BF" w14:textId="2B45C355" w:rsidR="009B39AA" w:rsidRPr="00940BA6" w:rsidRDefault="009B39AA" w:rsidP="00360ABF">
      <w:pPr>
        <w:pStyle w:val="Listeafsnit"/>
        <w:numPr>
          <w:ilvl w:val="0"/>
          <w:numId w:val="15"/>
        </w:numPr>
        <w:spacing w:before="60"/>
        <w:ind w:left="714" w:hanging="357"/>
      </w:pPr>
      <w:r w:rsidRPr="00940BA6">
        <w:t>Inddragelse af GD8 i udarbejdelse af de konkrete udstillingsmodeller både i udarbej</w:t>
      </w:r>
      <w:r w:rsidR="0072307D" w:rsidRPr="00940BA6">
        <w:softHyphen/>
      </w:r>
      <w:r w:rsidRPr="00940BA6">
        <w:t>del</w:t>
      </w:r>
      <w:r w:rsidR="0072307D" w:rsidRPr="00940BA6">
        <w:softHyphen/>
      </w:r>
      <w:r w:rsidRPr="00940BA6">
        <w:t>sen og i en afsluttende kvalitetssikring.</w:t>
      </w:r>
    </w:p>
    <w:p w14:paraId="2CD1E18B" w14:textId="77777777" w:rsidR="00E135FA" w:rsidRPr="00940BA6" w:rsidRDefault="00E135FA" w:rsidP="00E135FA">
      <w:pPr>
        <w:pStyle w:val="Overskrift3"/>
      </w:pPr>
      <w:bookmarkStart w:id="23" w:name="_Toc415126912"/>
      <w:r w:rsidRPr="00940BA6">
        <w:t>Tidsmæssige vilkår</w:t>
      </w:r>
      <w:bookmarkEnd w:id="23"/>
    </w:p>
    <w:p w14:paraId="0AC66725" w14:textId="362D4C42" w:rsidR="00E135FA" w:rsidRPr="00940BA6" w:rsidRDefault="00E135FA" w:rsidP="00E135FA">
      <w:r w:rsidRPr="00940BA6">
        <w:t xml:space="preserve">Der er i </w:t>
      </w:r>
      <w:r w:rsidR="004F7B8E" w:rsidRPr="00940BA6">
        <w:t xml:space="preserve">Adresseprogrammet </w:t>
      </w:r>
      <w:r w:rsidR="00E67A3B" w:rsidRPr="00940BA6">
        <w:t xml:space="preserve">defineret </w:t>
      </w:r>
      <w:r w:rsidRPr="00940BA6">
        <w:t>vilkår ift. implementeringsplanens tidsmæssige sam</w:t>
      </w:r>
      <w:r w:rsidR="0072307D" w:rsidRPr="00940BA6">
        <w:softHyphen/>
      </w:r>
      <w:r w:rsidRPr="00940BA6">
        <w:t>men</w:t>
      </w:r>
      <w:r w:rsidR="0072307D" w:rsidRPr="00940BA6">
        <w:softHyphen/>
      </w:r>
      <w:r w:rsidRPr="00940BA6">
        <w:t>sætning og idriftsættelsesmønster:</w:t>
      </w:r>
    </w:p>
    <w:p w14:paraId="50D3E41C" w14:textId="590AFE3E" w:rsidR="0048618C" w:rsidRPr="00940BA6" w:rsidRDefault="0048618C" w:rsidP="00360ABF">
      <w:pPr>
        <w:pStyle w:val="Listeafsnit"/>
        <w:numPr>
          <w:ilvl w:val="0"/>
          <w:numId w:val="14"/>
        </w:numPr>
        <w:spacing w:before="60"/>
        <w:contextualSpacing w:val="0"/>
      </w:pPr>
      <w:r w:rsidRPr="00940BA6">
        <w:t>Ændringerne vil blive gennemført i et antal step (kaldet interim / ”trædestene”). Det vil ikke være muligt at gennemføre alle ændringer som ét samlet ”Big Bang”, idet opsplitningen af adressedelen i BBR</w:t>
      </w:r>
      <w:r w:rsidR="00B7290E" w:rsidRPr="00940BA6">
        <w:t xml:space="preserve"> (til DAR </w:t>
      </w:r>
      <w:proofErr w:type="gramStart"/>
      <w:r w:rsidR="00B7290E" w:rsidRPr="00940BA6">
        <w:t>0.9</w:t>
      </w:r>
      <w:proofErr w:type="gramEnd"/>
      <w:r w:rsidR="00B7290E" w:rsidRPr="00940BA6">
        <w:t>) og referenceimplementeringen af DAGI har nogle tidsmæssige vilkår og afhængigheder.</w:t>
      </w:r>
    </w:p>
    <w:p w14:paraId="786FB228" w14:textId="137C2EFD" w:rsidR="000F4C7C" w:rsidRPr="00940BA6" w:rsidRDefault="000F4C7C" w:rsidP="00360ABF">
      <w:pPr>
        <w:pStyle w:val="Listeafsnit"/>
        <w:numPr>
          <w:ilvl w:val="0"/>
          <w:numId w:val="14"/>
        </w:numPr>
        <w:spacing w:after="120"/>
      </w:pPr>
      <w:r w:rsidRPr="00940BA6">
        <w:t xml:space="preserve">Idriftsættelsen af de administrative geografiske inddelinger </w:t>
      </w:r>
      <w:r w:rsidR="0072307D" w:rsidRPr="00940BA6">
        <w:t xml:space="preserve">(DAGI) </w:t>
      </w:r>
      <w:r w:rsidRPr="00940BA6">
        <w:t>skal ske før idrift</w:t>
      </w:r>
      <w:r w:rsidR="0072307D" w:rsidRPr="00940BA6">
        <w:softHyphen/>
      </w:r>
      <w:r w:rsidRPr="00940BA6">
        <w:t>sæt</w:t>
      </w:r>
      <w:r w:rsidR="0072307D" w:rsidRPr="00940BA6">
        <w:softHyphen/>
      </w:r>
      <w:r w:rsidR="0072307D" w:rsidRPr="00940BA6">
        <w:softHyphen/>
      </w:r>
      <w:r w:rsidRPr="00940BA6">
        <w:t>telsen af adresseregisteret (DAR).</w:t>
      </w:r>
    </w:p>
    <w:p w14:paraId="70129FD1" w14:textId="15C8705C" w:rsidR="00FC53FF" w:rsidRPr="00940BA6" w:rsidRDefault="00FC53FF" w:rsidP="00360ABF">
      <w:pPr>
        <w:pStyle w:val="Listeafsnit"/>
        <w:numPr>
          <w:ilvl w:val="0"/>
          <w:numId w:val="14"/>
        </w:numPr>
        <w:spacing w:before="60"/>
        <w:contextualSpacing w:val="0"/>
      </w:pPr>
      <w:r w:rsidRPr="00940BA6">
        <w:t>Når en ny version af adressetjenesterne (AWS) implementeres, skal den forrige version være tilgængelig for de mange eksterne anvendere af adressedata i en længere over</w:t>
      </w:r>
      <w:r w:rsidR="0072307D" w:rsidRPr="00940BA6">
        <w:softHyphen/>
      </w:r>
      <w:r w:rsidRPr="00940BA6">
        <w:t>gangsperiode, så de kan nå at lægge deres systemer om (</w:t>
      </w:r>
      <w:r w:rsidR="00EC3A41" w:rsidRPr="00940BA6">
        <w:t xml:space="preserve">mindst ét </w:t>
      </w:r>
      <w:r w:rsidRPr="00940BA6">
        <w:t>års paralleldrift).</w:t>
      </w:r>
    </w:p>
    <w:p w14:paraId="1589F55D" w14:textId="621E3DB3" w:rsidR="00CF75E5" w:rsidRPr="00940BA6" w:rsidRDefault="000F4C7C" w:rsidP="00360ABF">
      <w:pPr>
        <w:pStyle w:val="Listeafsnit"/>
        <w:numPr>
          <w:ilvl w:val="0"/>
          <w:numId w:val="14"/>
        </w:numPr>
        <w:spacing w:after="120"/>
      </w:pPr>
      <w:r w:rsidRPr="00940BA6">
        <w:t>A</w:t>
      </w:r>
      <w:r w:rsidR="00CF75E5" w:rsidRPr="00940BA6">
        <w:t>dresseanvenderne</w:t>
      </w:r>
      <w:r w:rsidRPr="00940BA6">
        <w:t>s test</w:t>
      </w:r>
      <w:r w:rsidR="00CF75E5" w:rsidRPr="00940BA6">
        <w:t xml:space="preserve"> (CPR, CVR, SKAT, Danmarks Statistik og Digital Flytning) </w:t>
      </w:r>
      <w:r w:rsidRPr="00940BA6">
        <w:t>kan først påbegyndes, når adresseregisteret (DAR</w:t>
      </w:r>
      <w:r w:rsidR="00B25691" w:rsidRPr="00940BA6">
        <w:t>/AWS</w:t>
      </w:r>
      <w:r w:rsidRPr="00940BA6">
        <w:t>) er implementeret succesfuldt både som grunddataregister og på Datafordeler.</w:t>
      </w:r>
    </w:p>
    <w:p w14:paraId="68969B91" w14:textId="5021DD25" w:rsidR="001A7A8A" w:rsidRPr="00940BA6" w:rsidRDefault="006C085F" w:rsidP="00360ABF">
      <w:pPr>
        <w:pStyle w:val="Listeafsnit"/>
        <w:numPr>
          <w:ilvl w:val="0"/>
          <w:numId w:val="14"/>
        </w:numPr>
        <w:spacing w:after="120"/>
      </w:pPr>
      <w:r w:rsidRPr="00940BA6">
        <w:t>Fastsættelse af su</w:t>
      </w:r>
      <w:r w:rsidR="001A7A8A" w:rsidRPr="00940BA6">
        <w:t xml:space="preserve">pplerende adresser </w:t>
      </w:r>
      <w:r w:rsidRPr="00940BA6">
        <w:t xml:space="preserve">til </w:t>
      </w:r>
      <w:r w:rsidR="00256314" w:rsidRPr="00940BA6">
        <w:t>person</w:t>
      </w:r>
      <w:r w:rsidRPr="00940BA6">
        <w:t xml:space="preserve">- </w:t>
      </w:r>
      <w:r w:rsidR="00EC3A41" w:rsidRPr="00940BA6">
        <w:t xml:space="preserve">hhv. </w:t>
      </w:r>
      <w:r w:rsidRPr="00940BA6">
        <w:t xml:space="preserve">erhvervsregistrering skal </w:t>
      </w:r>
      <w:r w:rsidR="001A7A8A" w:rsidRPr="00940BA6">
        <w:t>være fær</w:t>
      </w:r>
      <w:r w:rsidR="00EC3A41" w:rsidRPr="00940BA6">
        <w:softHyphen/>
      </w:r>
      <w:r w:rsidR="001A7A8A" w:rsidRPr="00940BA6">
        <w:t>dig ca. 1 måned før adressern</w:t>
      </w:r>
      <w:r w:rsidRPr="00940BA6">
        <w:t xml:space="preserve">e </w:t>
      </w:r>
      <w:r w:rsidR="004C0041" w:rsidRPr="00940BA6">
        <w:t>skal anvendes i test</w:t>
      </w:r>
      <w:r w:rsidR="001A7A8A" w:rsidRPr="00940BA6">
        <w:t xml:space="preserve"> hos CPR</w:t>
      </w:r>
      <w:r w:rsidR="00256314" w:rsidRPr="00940BA6">
        <w:t xml:space="preserve"> </w:t>
      </w:r>
      <w:r w:rsidR="00EC3A41" w:rsidRPr="00940BA6">
        <w:t xml:space="preserve">hhv. </w:t>
      </w:r>
      <w:r w:rsidR="00256314" w:rsidRPr="00940BA6">
        <w:t>CVR</w:t>
      </w:r>
      <w:r w:rsidR="001A7A8A" w:rsidRPr="00940BA6">
        <w:t>.</w:t>
      </w:r>
    </w:p>
    <w:p w14:paraId="74DAFF03" w14:textId="1530F0BE" w:rsidR="001A7A8A" w:rsidRPr="00940BA6" w:rsidRDefault="006C085F" w:rsidP="00360ABF">
      <w:pPr>
        <w:pStyle w:val="Listeafsnit"/>
        <w:numPr>
          <w:ilvl w:val="0"/>
          <w:numId w:val="14"/>
        </w:numPr>
        <w:spacing w:before="60"/>
        <w:contextualSpacing w:val="0"/>
      </w:pPr>
      <w:r w:rsidRPr="00940BA6">
        <w:t xml:space="preserve">CPR vil i en </w:t>
      </w:r>
      <w:r w:rsidR="00B25691" w:rsidRPr="00940BA6">
        <w:t xml:space="preserve">ikke </w:t>
      </w:r>
      <w:r w:rsidR="00EC3A41" w:rsidRPr="00940BA6">
        <w:t xml:space="preserve">nærmere bestemt </w:t>
      </w:r>
      <w:r w:rsidR="00B25691" w:rsidRPr="00940BA6">
        <w:t xml:space="preserve">periode </w:t>
      </w:r>
      <w:r w:rsidRPr="00940BA6">
        <w:t>fortsætte med at levere data svarende til CPR-vej</w:t>
      </w:r>
      <w:r w:rsidR="00EC3A41" w:rsidRPr="00940BA6">
        <w:t>, efter at kommunernes manuelle ajourføring er afsluttet,</w:t>
      </w:r>
      <w:r w:rsidRPr="00940BA6">
        <w:t xml:space="preserve"> af hensyn til </w:t>
      </w:r>
      <w:r w:rsidR="00EC3A41" w:rsidRPr="00940BA6">
        <w:t xml:space="preserve">CPR’s </w:t>
      </w:r>
      <w:r w:rsidRPr="00940BA6">
        <w:t>kunder</w:t>
      </w:r>
      <w:r w:rsidR="00EC3A41" w:rsidRPr="00940BA6">
        <w:t>.</w:t>
      </w:r>
    </w:p>
    <w:p w14:paraId="1076012A" w14:textId="77777777" w:rsidR="00800450" w:rsidRPr="00940BA6" w:rsidRDefault="00800450" w:rsidP="00800450">
      <w:pPr>
        <w:pStyle w:val="Overskrift3"/>
      </w:pPr>
      <w:bookmarkStart w:id="24" w:name="_Toc415126913"/>
      <w:r w:rsidRPr="00940BA6">
        <w:t>Forudsætninger</w:t>
      </w:r>
      <w:bookmarkEnd w:id="24"/>
    </w:p>
    <w:p w14:paraId="1A177177" w14:textId="77777777" w:rsidR="0008089A" w:rsidRPr="00940BA6" w:rsidRDefault="0008089A" w:rsidP="00800450">
      <w:r w:rsidRPr="00940BA6">
        <w:t>I implementeringsplanen er der antaget en række grundlæggende forudsætninger. Det drejer sig om følgende:</w:t>
      </w:r>
    </w:p>
    <w:p w14:paraId="1068A778" w14:textId="38E5317D" w:rsidR="008411D2" w:rsidRPr="00940BA6" w:rsidRDefault="005639BF" w:rsidP="00360ABF">
      <w:pPr>
        <w:pStyle w:val="Listeafsnit"/>
        <w:numPr>
          <w:ilvl w:val="0"/>
          <w:numId w:val="16"/>
        </w:numPr>
        <w:spacing w:before="60"/>
        <w:contextualSpacing w:val="0"/>
        <w:jc w:val="left"/>
      </w:pPr>
      <w:r w:rsidRPr="00940BA6">
        <w:rPr>
          <w:i/>
        </w:rPr>
        <w:t>Proces omkring myndighedsaftaler og andre forretningsmæssige aftaler påvirker ikke planen i negativ retning.</w:t>
      </w:r>
      <w:r w:rsidRPr="00940BA6">
        <w:t xml:space="preserve"> </w:t>
      </w:r>
      <w:r w:rsidR="008411D2" w:rsidRPr="00940BA6">
        <w:t>Der skal indgås forskellige forretningsmæssige aftaler – fx i relation til udstilling af registerdata på Datafordeleren. Disse forven</w:t>
      </w:r>
      <w:r w:rsidR="00FC53FF" w:rsidRPr="00940BA6">
        <w:t>tes etableret rettidigt, så</w:t>
      </w:r>
      <w:r w:rsidR="008411D2" w:rsidRPr="00940BA6">
        <w:t xml:space="preserve"> en evt. manglende aftale ikke vil forsinke GD</w:t>
      </w:r>
      <w:r w:rsidR="00956D52" w:rsidRPr="00940BA6">
        <w:t>2</w:t>
      </w:r>
      <w:r w:rsidR="008411D2" w:rsidRPr="00940BA6">
        <w:t xml:space="preserve"> projekterne unødigt.</w:t>
      </w:r>
    </w:p>
    <w:p w14:paraId="19ED53C7" w14:textId="4BA85C54" w:rsidR="00FC53FF" w:rsidRPr="00940BA6" w:rsidRDefault="00FC53FF" w:rsidP="00360ABF">
      <w:pPr>
        <w:pStyle w:val="Listeafsnit"/>
        <w:numPr>
          <w:ilvl w:val="0"/>
          <w:numId w:val="16"/>
        </w:numPr>
        <w:spacing w:before="60"/>
        <w:contextualSpacing w:val="0"/>
        <w:jc w:val="left"/>
      </w:pPr>
      <w:r w:rsidRPr="00940BA6">
        <w:rPr>
          <w:i/>
        </w:rPr>
        <w:lastRenderedPageBreak/>
        <w:t>Business case genberegning Q1 2015 må ikke forsinke GD</w:t>
      </w:r>
      <w:r w:rsidR="00827AD6" w:rsidRPr="00940BA6">
        <w:rPr>
          <w:i/>
        </w:rPr>
        <w:t>2</w:t>
      </w:r>
      <w:r w:rsidRPr="00940BA6">
        <w:rPr>
          <w:i/>
        </w:rPr>
        <w:t xml:space="preserve"> projekterne.</w:t>
      </w:r>
      <w:r w:rsidR="00EC3A41" w:rsidRPr="00940BA6">
        <w:t xml:space="preserve"> </w:t>
      </w:r>
      <w:proofErr w:type="spellStart"/>
      <w:r w:rsidRPr="00940BA6">
        <w:t>Genbereg</w:t>
      </w:r>
      <w:r w:rsidR="00EC3A41" w:rsidRPr="00940BA6">
        <w:softHyphen/>
      </w:r>
      <w:r w:rsidRPr="00940BA6">
        <w:t>ning</w:t>
      </w:r>
      <w:proofErr w:type="spellEnd"/>
      <w:r w:rsidRPr="00940BA6">
        <w:t xml:space="preserve"> af grunddataprogrammets business case må ikke medføre, at hverken delprogrammet eller de enkelte projekter rammes af en ”stand still periode”, fordi bevillinger er til for</w:t>
      </w:r>
      <w:r w:rsidR="00EC3A41" w:rsidRPr="00940BA6">
        <w:softHyphen/>
      </w:r>
      <w:r w:rsidRPr="00940BA6">
        <w:t xml:space="preserve">handling mellem Stat, kommuner m.fl. </w:t>
      </w:r>
    </w:p>
    <w:p w14:paraId="7BEC1870" w14:textId="7DA6B84F" w:rsidR="005639BF" w:rsidRPr="00940BA6" w:rsidRDefault="00755139" w:rsidP="00360ABF">
      <w:pPr>
        <w:pStyle w:val="Listeafsnit"/>
        <w:numPr>
          <w:ilvl w:val="0"/>
          <w:numId w:val="16"/>
        </w:numPr>
        <w:spacing w:before="60"/>
        <w:contextualSpacing w:val="0"/>
        <w:jc w:val="left"/>
      </w:pPr>
      <w:r w:rsidRPr="00940BA6">
        <w:rPr>
          <w:i/>
        </w:rPr>
        <w:t xml:space="preserve">GD2s forretningsmæssige behov for at kunne distribuere data via webservices, filer og hændelser understøttes af </w:t>
      </w:r>
      <w:r w:rsidR="008741F2" w:rsidRPr="00940BA6">
        <w:rPr>
          <w:i/>
        </w:rPr>
        <w:t>Datafordeleren</w:t>
      </w:r>
      <w:r w:rsidR="00ED27F4" w:rsidRPr="00940BA6">
        <w:rPr>
          <w:i/>
        </w:rPr>
        <w:t xml:space="preserve"> rettidigt</w:t>
      </w:r>
      <w:r w:rsidR="008741F2" w:rsidRPr="00940BA6">
        <w:rPr>
          <w:i/>
        </w:rPr>
        <w:t>.</w:t>
      </w:r>
      <w:r w:rsidR="00EC3A41" w:rsidRPr="00940BA6">
        <w:t xml:space="preserve"> </w:t>
      </w:r>
      <w:r w:rsidR="008741F2" w:rsidRPr="00940BA6">
        <w:t xml:space="preserve">Der er store afhængigheder mellem de enkelte registersystemer, både ift. </w:t>
      </w:r>
      <w:proofErr w:type="gramStart"/>
      <w:r w:rsidR="008741F2" w:rsidRPr="00940BA6">
        <w:t>behov for services og behov for kommunikation af hændelse</w:t>
      </w:r>
      <w:r w:rsidRPr="00940BA6">
        <w:t>sbeskeder</w:t>
      </w:r>
      <w:r w:rsidR="008411D2" w:rsidRPr="00940BA6">
        <w:t xml:space="preserve"> mellem registrene</w:t>
      </w:r>
      <w:r w:rsidR="008741F2" w:rsidRPr="00940BA6">
        <w:t>.</w:t>
      </w:r>
      <w:proofErr w:type="gramEnd"/>
      <w:r w:rsidR="00EC3A41" w:rsidRPr="00940BA6">
        <w:t xml:space="preserve"> </w:t>
      </w:r>
      <w:r w:rsidR="008741F2" w:rsidRPr="00940BA6">
        <w:t xml:space="preserve">Ift. implementeringsplan, den fastlagte arkitektur og ikke mindst delprogrammets business case er det helt afgørende, at </w:t>
      </w:r>
      <w:r w:rsidR="005639BF" w:rsidRPr="00940BA6">
        <w:t>Datafordeleren understøtter identificerede forretningsmæssige behov rettidigt i relation til de indgåede aftaler.</w:t>
      </w:r>
    </w:p>
    <w:p w14:paraId="4B02D031" w14:textId="4D00F16D" w:rsidR="00FC53FF" w:rsidRPr="00940BA6" w:rsidRDefault="00FC53FF" w:rsidP="00360ABF">
      <w:pPr>
        <w:pStyle w:val="Listeafsnit"/>
        <w:numPr>
          <w:ilvl w:val="0"/>
          <w:numId w:val="16"/>
        </w:numPr>
        <w:spacing w:before="60"/>
        <w:contextualSpacing w:val="0"/>
        <w:jc w:val="left"/>
      </w:pPr>
      <w:r w:rsidRPr="00940BA6">
        <w:rPr>
          <w:i/>
        </w:rPr>
        <w:t xml:space="preserve">Internt mellem registrene i GD1 og GD2 er det en forudsætning, at de specificerede DAF-tjenester og hændelsesbeskeder hhv. ajourføringsservices, </w:t>
      </w:r>
      <w:r w:rsidRPr="00940BA6">
        <w:t>som andre skal anven</w:t>
      </w:r>
      <w:r w:rsidR="00EC3A41" w:rsidRPr="00940BA6">
        <w:softHyphen/>
      </w:r>
      <w:r w:rsidRPr="00940BA6">
        <w:t>de, lever op til de øvrige registres forretningsmæssige behov.</w:t>
      </w:r>
    </w:p>
    <w:p w14:paraId="45F9BCEB" w14:textId="14CB0EBC" w:rsidR="00EA2EBF" w:rsidRPr="00940BA6" w:rsidRDefault="00EA2EBF" w:rsidP="00360ABF">
      <w:pPr>
        <w:pStyle w:val="Listeafsnit"/>
        <w:numPr>
          <w:ilvl w:val="0"/>
          <w:numId w:val="16"/>
        </w:numPr>
        <w:spacing w:before="60"/>
        <w:contextualSpacing w:val="0"/>
        <w:jc w:val="left"/>
      </w:pPr>
      <w:r w:rsidRPr="00940BA6">
        <w:rPr>
          <w:i/>
        </w:rPr>
        <w:t xml:space="preserve">For GD2 er det en forudsætning, at </w:t>
      </w:r>
      <w:proofErr w:type="spellStart"/>
      <w:r w:rsidRPr="00940BA6">
        <w:rPr>
          <w:i/>
        </w:rPr>
        <w:t>FOT’s</w:t>
      </w:r>
      <w:proofErr w:type="spellEnd"/>
      <w:r w:rsidRPr="00940BA6">
        <w:rPr>
          <w:i/>
        </w:rPr>
        <w:t xml:space="preserve"> specificerede DAF-tjenester og </w:t>
      </w:r>
      <w:proofErr w:type="spellStart"/>
      <w:r w:rsidRPr="00940BA6">
        <w:rPr>
          <w:i/>
        </w:rPr>
        <w:t>hændel</w:t>
      </w:r>
      <w:r w:rsidR="00EC3A41" w:rsidRPr="00940BA6">
        <w:rPr>
          <w:i/>
        </w:rPr>
        <w:softHyphen/>
      </w:r>
      <w:r w:rsidRPr="00940BA6">
        <w:rPr>
          <w:i/>
        </w:rPr>
        <w:t>ses</w:t>
      </w:r>
      <w:r w:rsidR="00EC3A41" w:rsidRPr="00940BA6">
        <w:rPr>
          <w:i/>
        </w:rPr>
        <w:softHyphen/>
      </w:r>
      <w:r w:rsidRPr="00940BA6">
        <w:rPr>
          <w:i/>
        </w:rPr>
        <w:t>beskeder</w:t>
      </w:r>
      <w:proofErr w:type="spellEnd"/>
      <w:r w:rsidRPr="00940BA6">
        <w:t>, som andre skal anvende, lever op til de øvrige registres forretningsmæssige behov og leveres rettidigt.</w:t>
      </w:r>
    </w:p>
    <w:p w14:paraId="18D16A66" w14:textId="6EF1544B" w:rsidR="00140FFD" w:rsidRPr="00940BA6" w:rsidRDefault="00140FFD" w:rsidP="00360ABF">
      <w:pPr>
        <w:pStyle w:val="Listeafsnit"/>
        <w:numPr>
          <w:ilvl w:val="0"/>
          <w:numId w:val="16"/>
        </w:numPr>
        <w:spacing w:before="60"/>
        <w:contextualSpacing w:val="0"/>
        <w:jc w:val="left"/>
      </w:pPr>
      <w:r w:rsidRPr="00940BA6">
        <w:rPr>
          <w:i/>
        </w:rPr>
        <w:t xml:space="preserve">Skabeloner mv. ift. </w:t>
      </w:r>
      <w:proofErr w:type="gramStart"/>
      <w:r w:rsidRPr="00940BA6">
        <w:rPr>
          <w:i/>
        </w:rPr>
        <w:t>Datafordeler foreligger</w:t>
      </w:r>
      <w:proofErr w:type="gramEnd"/>
      <w:r w:rsidRPr="00940BA6">
        <w:rPr>
          <w:i/>
        </w:rPr>
        <w:t xml:space="preserve"> rettidigt</w:t>
      </w:r>
      <w:r w:rsidR="005639BF" w:rsidRPr="00940BA6">
        <w:rPr>
          <w:i/>
        </w:rPr>
        <w:t xml:space="preserve"> (inden udgangen af 2014)</w:t>
      </w:r>
      <w:r w:rsidRPr="00940BA6">
        <w:rPr>
          <w:i/>
        </w:rPr>
        <w:t>.</w:t>
      </w:r>
      <w:r w:rsidR="00EC3A41" w:rsidRPr="00940BA6">
        <w:rPr>
          <w:i/>
        </w:rPr>
        <w:t xml:space="preserve"> </w:t>
      </w:r>
      <w:r w:rsidRPr="00940BA6">
        <w:t xml:space="preserve">Ved etablering af data og tjenester på Datafordeleren skal de forskellige modeller, </w:t>
      </w:r>
      <w:proofErr w:type="spellStart"/>
      <w:r w:rsidRPr="00940BA6">
        <w:t>trans</w:t>
      </w:r>
      <w:r w:rsidR="00EC3A41" w:rsidRPr="00940BA6">
        <w:softHyphen/>
      </w:r>
      <w:r w:rsidRPr="00940BA6">
        <w:t>formationsregler</w:t>
      </w:r>
      <w:proofErr w:type="spellEnd"/>
      <w:r w:rsidRPr="00940BA6">
        <w:t>, tjenester mv. specificeres til brug for DAF-leverandøren.</w:t>
      </w:r>
      <w:r w:rsidR="00EC3A41" w:rsidRPr="00940BA6">
        <w:t xml:space="preserve"> </w:t>
      </w:r>
      <w:r w:rsidR="008411D2" w:rsidRPr="00940BA6">
        <w:t>Det for</w:t>
      </w:r>
      <w:r w:rsidR="00EC3A41" w:rsidRPr="00940BA6">
        <w:softHyphen/>
      </w:r>
      <w:r w:rsidR="008411D2" w:rsidRPr="00940BA6">
        <w:t>ud</w:t>
      </w:r>
      <w:r w:rsidR="00EC3A41" w:rsidRPr="00940BA6">
        <w:softHyphen/>
      </w:r>
      <w:r w:rsidR="008411D2" w:rsidRPr="00940BA6">
        <w:t>sættes, at GD</w:t>
      </w:r>
      <w:r w:rsidR="00956D52" w:rsidRPr="00940BA6">
        <w:t>2</w:t>
      </w:r>
      <w:r w:rsidR="008411D2" w:rsidRPr="00940BA6">
        <w:t xml:space="preserve"> projekterne ikke forsinkes som følge af, at skabeloner og </w:t>
      </w:r>
      <w:proofErr w:type="spellStart"/>
      <w:r w:rsidR="008411D2" w:rsidRPr="00940BA6">
        <w:t>specifika</w:t>
      </w:r>
      <w:r w:rsidR="00EC3A41" w:rsidRPr="00940BA6">
        <w:softHyphen/>
      </w:r>
      <w:r w:rsidR="008411D2" w:rsidRPr="00940BA6">
        <w:t>tions</w:t>
      </w:r>
      <w:r w:rsidR="00EC3A41" w:rsidRPr="00940BA6">
        <w:softHyphen/>
      </w:r>
      <w:r w:rsidR="008411D2" w:rsidRPr="00940BA6">
        <w:t>krav</w:t>
      </w:r>
      <w:proofErr w:type="spellEnd"/>
      <w:r w:rsidR="008411D2" w:rsidRPr="00940BA6">
        <w:t xml:space="preserve"> mangler konkretisering.</w:t>
      </w:r>
      <w:r w:rsidR="005639BF" w:rsidRPr="00940BA6">
        <w:t xml:space="preserve"> Specifikation forventes påbegyndt januar 2015.</w:t>
      </w:r>
    </w:p>
    <w:p w14:paraId="6EB44A98" w14:textId="470AE2BE" w:rsidR="005639BF" w:rsidRPr="00940BA6" w:rsidRDefault="00087106" w:rsidP="00360ABF">
      <w:pPr>
        <w:pStyle w:val="Listeafsnit"/>
        <w:numPr>
          <w:ilvl w:val="0"/>
          <w:numId w:val="16"/>
        </w:numPr>
        <w:spacing w:before="60"/>
        <w:contextualSpacing w:val="0"/>
        <w:jc w:val="left"/>
      </w:pPr>
      <w:r w:rsidRPr="00940BA6">
        <w:rPr>
          <w:i/>
        </w:rPr>
        <w:t>Grundlaget for krævede metadata i modelleringsregler mv. etableres rettidigt</w:t>
      </w:r>
      <w:r w:rsidR="00EC3A41" w:rsidRPr="00940BA6">
        <w:rPr>
          <w:i/>
        </w:rPr>
        <w:t xml:space="preserve">, dvs. </w:t>
      </w:r>
      <w:r w:rsidR="005639BF" w:rsidRPr="00940BA6">
        <w:rPr>
          <w:i/>
        </w:rPr>
        <w:t>inden udgangen af 2014</w:t>
      </w:r>
      <w:r w:rsidRPr="00940BA6">
        <w:rPr>
          <w:i/>
        </w:rPr>
        <w:t>.</w:t>
      </w:r>
      <w:r w:rsidR="00EC3A41" w:rsidRPr="00940BA6">
        <w:t xml:space="preserve"> </w:t>
      </w:r>
      <w:r w:rsidRPr="00940BA6">
        <w:t xml:space="preserve">Dette omfatter både fastlæggelse af klassifikationer (fx FORM koder) og etablering af de dertil hørende </w:t>
      </w:r>
      <w:proofErr w:type="gramStart"/>
      <w:r w:rsidR="00755139" w:rsidRPr="00940BA6">
        <w:t>fortegnelser</w:t>
      </w:r>
      <w:r w:rsidR="00D44027" w:rsidRPr="00940BA6">
        <w:t xml:space="preserve"> </w:t>
      </w:r>
      <w:r w:rsidRPr="00940BA6">
        <w:t xml:space="preserve"> herunder</w:t>
      </w:r>
      <w:proofErr w:type="gramEnd"/>
      <w:r w:rsidRPr="00940BA6">
        <w:t xml:space="preserve"> </w:t>
      </w:r>
      <w:r w:rsidR="00D44027" w:rsidRPr="00940BA6">
        <w:t xml:space="preserve">for </w:t>
      </w:r>
      <w:r w:rsidRPr="00940BA6">
        <w:t>myndighed</w:t>
      </w:r>
      <w:r w:rsidR="00D44027" w:rsidRPr="00940BA6">
        <w:t>er</w:t>
      </w:r>
      <w:r w:rsidRPr="00940BA6">
        <w:t>.</w:t>
      </w:r>
      <w:r w:rsidRPr="00940BA6">
        <w:br/>
        <w:t>Det forudsættes, at GD</w:t>
      </w:r>
      <w:r w:rsidR="00ED27F4" w:rsidRPr="00940BA6">
        <w:t>2</w:t>
      </w:r>
      <w:r w:rsidRPr="00940BA6">
        <w:t xml:space="preserve"> projekterne ikke forsinkes som følge af, at grundlæggende model- og specifikationskrav ikke kan udfyldes i praksis</w:t>
      </w:r>
      <w:r w:rsidR="005639BF" w:rsidRPr="00940BA6">
        <w:t>, når udstillingsmodeller mv. skal specificeres som grundlag for dataleveranceaftaler.</w:t>
      </w:r>
    </w:p>
    <w:p w14:paraId="4DBA6707" w14:textId="07A95D22" w:rsidR="002166CB" w:rsidRPr="00940BA6" w:rsidRDefault="002166CB" w:rsidP="00360ABF">
      <w:pPr>
        <w:pStyle w:val="Listeafsnit"/>
        <w:numPr>
          <w:ilvl w:val="0"/>
          <w:numId w:val="16"/>
        </w:numPr>
        <w:spacing w:before="60"/>
        <w:contextualSpacing w:val="0"/>
        <w:jc w:val="left"/>
      </w:pPr>
      <w:r w:rsidRPr="00940BA6">
        <w:rPr>
          <w:i/>
        </w:rPr>
        <w:t xml:space="preserve">Implementering af en fælles sikkerhedsmodel baseret på </w:t>
      </w:r>
      <w:proofErr w:type="spellStart"/>
      <w:r w:rsidRPr="00940BA6">
        <w:rPr>
          <w:i/>
        </w:rPr>
        <w:t>NemID</w:t>
      </w:r>
      <w:proofErr w:type="spellEnd"/>
      <w:r w:rsidRPr="00940BA6">
        <w:rPr>
          <w:i/>
        </w:rPr>
        <w:t xml:space="preserve"> mv. gennemføres ret</w:t>
      </w:r>
      <w:r w:rsidR="00EC3A41" w:rsidRPr="00940BA6">
        <w:rPr>
          <w:i/>
        </w:rPr>
        <w:softHyphen/>
      </w:r>
      <w:r w:rsidRPr="00940BA6">
        <w:rPr>
          <w:i/>
        </w:rPr>
        <w:t>tidigt</w:t>
      </w:r>
      <w:r w:rsidRPr="00940BA6">
        <w:t xml:space="preserve"> i forhold til</w:t>
      </w:r>
      <w:r w:rsidR="00ED27F4" w:rsidRPr="00940BA6">
        <w:t>,</w:t>
      </w:r>
      <w:r w:rsidRPr="00940BA6">
        <w:t xml:space="preserve"> at denne skal kunne indgå i registerprojekternes test af egne og fæl</w:t>
      </w:r>
      <w:r w:rsidR="00EC3A41" w:rsidRPr="00940BA6">
        <w:softHyphen/>
      </w:r>
      <w:r w:rsidRPr="00940BA6">
        <w:t>les løsningskomponenter.</w:t>
      </w:r>
      <w:r w:rsidR="005639BF" w:rsidRPr="00940BA6">
        <w:t xml:space="preserve"> Sikkerhedsmodel baseret på </w:t>
      </w:r>
      <w:proofErr w:type="spellStart"/>
      <w:r w:rsidR="005639BF" w:rsidRPr="00940BA6">
        <w:t>NemID</w:t>
      </w:r>
      <w:proofErr w:type="spellEnd"/>
      <w:r w:rsidR="005639BF" w:rsidRPr="00940BA6">
        <w:t xml:space="preserve"> mv. skal være imple</w:t>
      </w:r>
      <w:r w:rsidR="00EC3A41" w:rsidRPr="00940BA6">
        <w:softHyphen/>
      </w:r>
      <w:r w:rsidR="005639BF" w:rsidRPr="00940BA6">
        <w:t>men</w:t>
      </w:r>
      <w:r w:rsidR="00EC3A41" w:rsidRPr="00940BA6">
        <w:softHyphen/>
      </w:r>
      <w:r w:rsidR="005639BF" w:rsidRPr="00940BA6">
        <w:t>teret i et testmiljø senest 1. august 2015.</w:t>
      </w:r>
    </w:p>
    <w:p w14:paraId="030F6159" w14:textId="77777777" w:rsidR="00800450" w:rsidRPr="00940BA6" w:rsidRDefault="00800450" w:rsidP="00800450">
      <w:pPr>
        <w:pStyle w:val="Overskrift2"/>
      </w:pPr>
      <w:bookmarkStart w:id="25" w:name="_Toc415126914"/>
      <w:r w:rsidRPr="00940BA6">
        <w:rPr>
          <w:lang w:val="da-DK"/>
        </w:rPr>
        <w:t>Krav</w:t>
      </w:r>
      <w:r w:rsidRPr="00940BA6">
        <w:t xml:space="preserve"> </w:t>
      </w:r>
      <w:r w:rsidRPr="00940BA6">
        <w:rPr>
          <w:lang w:val="da-DK"/>
        </w:rPr>
        <w:t>til</w:t>
      </w:r>
      <w:r w:rsidRPr="00940BA6">
        <w:t xml:space="preserve"> </w:t>
      </w:r>
      <w:r w:rsidRPr="00940BA6">
        <w:rPr>
          <w:lang w:val="da-DK"/>
        </w:rPr>
        <w:t>implementeringsplanen</w:t>
      </w:r>
      <w:bookmarkEnd w:id="25"/>
    </w:p>
    <w:p w14:paraId="001632BB" w14:textId="77777777" w:rsidR="004165E3" w:rsidRPr="00940BA6" w:rsidRDefault="0060557A" w:rsidP="005C2919">
      <w:pPr>
        <w:pStyle w:val="Overskrift3"/>
      </w:pPr>
      <w:bookmarkStart w:id="26" w:name="_Toc415126915"/>
      <w:r w:rsidRPr="00940BA6">
        <w:t xml:space="preserve">Adresseprogrammets </w:t>
      </w:r>
      <w:r w:rsidR="004165E3" w:rsidRPr="00940BA6">
        <w:t>krav</w:t>
      </w:r>
      <w:bookmarkEnd w:id="26"/>
    </w:p>
    <w:p w14:paraId="6EA4E788" w14:textId="77777777" w:rsidR="004165E3" w:rsidRPr="00940BA6" w:rsidRDefault="004165E3" w:rsidP="004165E3">
      <w:pPr>
        <w:keepNext/>
      </w:pPr>
      <w:r w:rsidRPr="00940BA6">
        <w:t>I programstyringsdokumentet er der opstillet følgende krav til implementeringsplanen:</w:t>
      </w:r>
    </w:p>
    <w:p w14:paraId="475334B3" w14:textId="77777777" w:rsidR="004165E3" w:rsidRPr="00940BA6" w:rsidRDefault="009B39AA" w:rsidP="004165E3">
      <w:pPr>
        <w:keepNext/>
        <w:spacing w:before="120"/>
        <w:rPr>
          <w:i/>
        </w:rPr>
      </w:pPr>
      <w:r w:rsidRPr="00940BA6">
        <w:t>”</w:t>
      </w:r>
      <w:r w:rsidR="004165E3" w:rsidRPr="00940BA6">
        <w:rPr>
          <w:i/>
        </w:rPr>
        <w:t>Programmet skal - med udgangspunkt i den fælles implementeringsplan – kunne danne et præcist overblik over:</w:t>
      </w:r>
    </w:p>
    <w:p w14:paraId="5E19A04D" w14:textId="77777777" w:rsidR="004165E3" w:rsidRPr="00940BA6" w:rsidRDefault="004165E3" w:rsidP="002166CB">
      <w:pPr>
        <w:pStyle w:val="Listeafsnit"/>
        <w:keepNext/>
        <w:numPr>
          <w:ilvl w:val="0"/>
          <w:numId w:val="9"/>
        </w:numPr>
        <w:ind w:left="714" w:hanging="357"/>
        <w:contextualSpacing w:val="0"/>
        <w:jc w:val="left"/>
        <w:rPr>
          <w:i/>
          <w:u w:val="single"/>
        </w:rPr>
      </w:pPr>
      <w:r w:rsidRPr="00940BA6">
        <w:rPr>
          <w:i/>
        </w:rPr>
        <w:t>De produkter programmet som helhed skal levere.</w:t>
      </w:r>
    </w:p>
    <w:p w14:paraId="18278BAF" w14:textId="77777777" w:rsidR="004165E3" w:rsidRPr="00940BA6" w:rsidRDefault="004165E3" w:rsidP="002166CB">
      <w:pPr>
        <w:pStyle w:val="Listeafsnit"/>
        <w:numPr>
          <w:ilvl w:val="0"/>
          <w:numId w:val="9"/>
        </w:numPr>
        <w:ind w:left="714" w:hanging="357"/>
        <w:contextualSpacing w:val="0"/>
        <w:jc w:val="left"/>
        <w:rPr>
          <w:i/>
          <w:u w:val="single"/>
        </w:rPr>
      </w:pPr>
      <w:r w:rsidRPr="00940BA6">
        <w:rPr>
          <w:i/>
        </w:rPr>
        <w:t>Sammenhængen mellem disse leverancer i form af forudsætninger og andre former for afhængighed mellem de forskellige leverancer.</w:t>
      </w:r>
    </w:p>
    <w:p w14:paraId="402666A8" w14:textId="77777777" w:rsidR="004165E3" w:rsidRPr="00940BA6" w:rsidRDefault="004165E3" w:rsidP="002166CB">
      <w:pPr>
        <w:pStyle w:val="Listeafsnit"/>
        <w:numPr>
          <w:ilvl w:val="0"/>
          <w:numId w:val="9"/>
        </w:numPr>
        <w:ind w:left="714" w:hanging="357"/>
        <w:contextualSpacing w:val="0"/>
        <w:jc w:val="left"/>
        <w:rPr>
          <w:i/>
          <w:u w:val="single"/>
        </w:rPr>
      </w:pPr>
      <w:r w:rsidRPr="00940BA6">
        <w:rPr>
          <w:i/>
        </w:rPr>
        <w:t xml:space="preserve">Hvilke projekter og hvilke </w:t>
      </w:r>
      <w:proofErr w:type="gramStart"/>
      <w:r w:rsidRPr="00940BA6">
        <w:rPr>
          <w:i/>
        </w:rPr>
        <w:t>aktiviteter  der</w:t>
      </w:r>
      <w:proofErr w:type="gramEnd"/>
      <w:r w:rsidRPr="00940BA6">
        <w:rPr>
          <w:i/>
        </w:rPr>
        <w:t xml:space="preserve"> skal levere de enkelte produkter.</w:t>
      </w:r>
    </w:p>
    <w:p w14:paraId="1C3D09B5" w14:textId="77777777" w:rsidR="004165E3" w:rsidRPr="00940BA6" w:rsidRDefault="004165E3" w:rsidP="002166CB">
      <w:pPr>
        <w:pStyle w:val="Listeafsnit"/>
        <w:numPr>
          <w:ilvl w:val="0"/>
          <w:numId w:val="9"/>
        </w:numPr>
        <w:contextualSpacing w:val="0"/>
        <w:jc w:val="left"/>
        <w:rPr>
          <w:u w:val="single"/>
        </w:rPr>
      </w:pPr>
      <w:r w:rsidRPr="00940BA6">
        <w:rPr>
          <w:i/>
        </w:rPr>
        <w:t>Den tidsmæssige indplacering af de enkelte aktiviteter – herunder tidsfrist for hvornår de en</w:t>
      </w:r>
      <w:r w:rsidR="009B39AA" w:rsidRPr="00940BA6">
        <w:rPr>
          <w:i/>
        </w:rPr>
        <w:t>kelte leverancer skal foreligge</w:t>
      </w:r>
      <w:r w:rsidR="009B39AA" w:rsidRPr="00940BA6">
        <w:t>.”</w:t>
      </w:r>
    </w:p>
    <w:p w14:paraId="6CAA33F3" w14:textId="6C827522" w:rsidR="009B39AA" w:rsidRPr="00940BA6" w:rsidRDefault="00854369" w:rsidP="00854369">
      <w:pPr>
        <w:spacing w:before="120"/>
        <w:jc w:val="left"/>
      </w:pPr>
      <w:r w:rsidRPr="00940BA6">
        <w:lastRenderedPageBreak/>
        <w:t>Implementeringsplanen efterlever disse krav dels gennem dokumentationen i dette dokument, dels gennem beskrivelsen i de enkelte arbejdspakker.</w:t>
      </w:r>
      <w:r w:rsidR="00EC3A41" w:rsidRPr="00940BA6">
        <w:t xml:space="preserve"> </w:t>
      </w:r>
    </w:p>
    <w:p w14:paraId="5897F141" w14:textId="77777777" w:rsidR="009B39AA" w:rsidRPr="00940BA6" w:rsidRDefault="00854369" w:rsidP="00854369">
      <w:pPr>
        <w:jc w:val="left"/>
      </w:pPr>
      <w:r w:rsidRPr="00940BA6">
        <w:t>De kalendermæssige indplaceringer og afhængigheder er dokumenteret i den til GD</w:t>
      </w:r>
      <w:r w:rsidR="0060557A" w:rsidRPr="00940BA6">
        <w:t>2</w:t>
      </w:r>
      <w:r w:rsidRPr="00940BA6">
        <w:t xml:space="preserve"> hørende MS Project plan.</w:t>
      </w:r>
    </w:p>
    <w:p w14:paraId="580F2DBE" w14:textId="77777777" w:rsidR="004165E3" w:rsidRPr="00940BA6" w:rsidRDefault="004165E3" w:rsidP="005C2919">
      <w:pPr>
        <w:pStyle w:val="Overskrift3"/>
      </w:pPr>
      <w:bookmarkStart w:id="27" w:name="_Toc352329098"/>
      <w:bookmarkStart w:id="28" w:name="_Toc415126916"/>
      <w:r w:rsidRPr="00940BA6">
        <w:t>Hovedprincipper i implementeringen</w:t>
      </w:r>
      <w:bookmarkEnd w:id="27"/>
      <w:bookmarkEnd w:id="28"/>
    </w:p>
    <w:p w14:paraId="595AB7C6" w14:textId="77777777" w:rsidR="004165E3" w:rsidRPr="00940BA6" w:rsidRDefault="004165E3" w:rsidP="004165E3">
      <w:pPr>
        <w:keepNext/>
      </w:pPr>
      <w:r w:rsidRPr="00940BA6">
        <w:t xml:space="preserve">Implementeringen frem mod </w:t>
      </w:r>
      <w:r w:rsidR="00897886" w:rsidRPr="00940BA6">
        <w:t>Adresse</w:t>
      </w:r>
      <w:r w:rsidRPr="00940BA6">
        <w:t>programmets</w:t>
      </w:r>
      <w:r w:rsidR="00FC53FF" w:rsidRPr="00940BA6">
        <w:t xml:space="preserve"> målarkitektur</w:t>
      </w:r>
      <w:r w:rsidRPr="00940BA6">
        <w:t xml:space="preserve"> gennemføres ud fra følgende principper:</w:t>
      </w:r>
    </w:p>
    <w:p w14:paraId="77866B01" w14:textId="0CD70625" w:rsidR="00334189" w:rsidRPr="00940BA6" w:rsidRDefault="009A1CAA" w:rsidP="008E411B">
      <w:pPr>
        <w:pStyle w:val="Listeafsnit"/>
        <w:numPr>
          <w:ilvl w:val="0"/>
          <w:numId w:val="10"/>
        </w:numPr>
        <w:spacing w:before="60"/>
        <w:contextualSpacing w:val="0"/>
      </w:pPr>
      <w:r w:rsidRPr="00940BA6">
        <w:t xml:space="preserve">Sikker drift prioriteres højt – ikke kun omkring det enkelte register </w:t>
      </w:r>
      <w:r w:rsidR="00BA0462" w:rsidRPr="00940BA6">
        <w:t xml:space="preserve">men </w:t>
      </w:r>
      <w:r w:rsidRPr="00940BA6">
        <w:t>også i forhold til de tværgående sammenhænge.</w:t>
      </w:r>
    </w:p>
    <w:p w14:paraId="7AC40F27" w14:textId="721C053A" w:rsidR="00334189" w:rsidRPr="00940BA6" w:rsidRDefault="009A1CAA" w:rsidP="00FC53FF">
      <w:pPr>
        <w:pStyle w:val="Listeafsnit"/>
        <w:numPr>
          <w:ilvl w:val="0"/>
          <w:numId w:val="10"/>
        </w:numPr>
        <w:spacing w:before="60"/>
        <w:contextualSpacing w:val="0"/>
      </w:pPr>
      <w:r w:rsidRPr="00940BA6">
        <w:t xml:space="preserve">Brugerne af de involverede systemer skal skifte arbejdsgang og/eller </w:t>
      </w:r>
      <w:proofErr w:type="spellStart"/>
      <w:r w:rsidRPr="00940BA6">
        <w:t>systemunder-støt</w:t>
      </w:r>
      <w:r w:rsidR="00BA0462" w:rsidRPr="00940BA6">
        <w:softHyphen/>
      </w:r>
      <w:r w:rsidRPr="00940BA6">
        <w:t>telse</w:t>
      </w:r>
      <w:proofErr w:type="spellEnd"/>
      <w:r w:rsidRPr="00940BA6">
        <w:t xml:space="preserve"> så få gange som muligt – ideelt set kun én gang.</w:t>
      </w:r>
    </w:p>
    <w:p w14:paraId="4E864CDE" w14:textId="77777777" w:rsidR="00334189" w:rsidRPr="00940BA6" w:rsidRDefault="009A1CAA" w:rsidP="00FC53FF">
      <w:pPr>
        <w:pStyle w:val="Listeafsnit"/>
        <w:numPr>
          <w:ilvl w:val="0"/>
          <w:numId w:val="10"/>
        </w:numPr>
        <w:spacing w:before="60"/>
        <w:contextualSpacing w:val="0"/>
      </w:pPr>
      <w:r w:rsidRPr="00940BA6">
        <w:t>Systemer, der anvender adressedata, skal tilrettes så få gange som muligt – ideelt set kun én gang.</w:t>
      </w:r>
    </w:p>
    <w:p w14:paraId="113FCAAD" w14:textId="4605F6FE" w:rsidR="00FC53FF" w:rsidRPr="00940BA6" w:rsidRDefault="009A1CAA" w:rsidP="00FC53FF">
      <w:pPr>
        <w:pStyle w:val="Listeafsnit"/>
        <w:numPr>
          <w:ilvl w:val="0"/>
          <w:numId w:val="10"/>
        </w:numPr>
        <w:spacing w:before="60"/>
        <w:contextualSpacing w:val="0"/>
      </w:pPr>
      <w:r w:rsidRPr="00940BA6">
        <w:t>Datakvaliteten</w:t>
      </w:r>
      <w:r w:rsidR="00B03E0A" w:rsidRPr="00940BA6">
        <w:t>,</w:t>
      </w:r>
      <w:r w:rsidRPr="00940BA6">
        <w:t xml:space="preserve"> i form af konsistens og sammenhæng</w:t>
      </w:r>
      <w:r w:rsidR="00B03E0A" w:rsidRPr="00940BA6">
        <w:t>,</w:t>
      </w:r>
      <w:r w:rsidRPr="00940BA6">
        <w:t xml:space="preserve"> forbedres løbende frem mod idriftsættelse – både gennem dataforbedring i det enkelte register og gennem </w:t>
      </w:r>
      <w:proofErr w:type="spellStart"/>
      <w:r w:rsidRPr="00940BA6">
        <w:t>data</w:t>
      </w:r>
      <w:r w:rsidR="00BA0462" w:rsidRPr="00940BA6">
        <w:softHyphen/>
      </w:r>
      <w:r w:rsidRPr="00940BA6">
        <w:t>vask</w:t>
      </w:r>
      <w:proofErr w:type="spellEnd"/>
      <w:r w:rsidRPr="00940BA6">
        <w:t xml:space="preserve"> på tværs af de forskellige registre.</w:t>
      </w:r>
      <w:r w:rsidR="00B03E0A" w:rsidRPr="00940BA6">
        <w:t xml:space="preserve"> </w:t>
      </w:r>
    </w:p>
    <w:p w14:paraId="6B92C562" w14:textId="77777777" w:rsidR="00B03E0A" w:rsidRPr="00940BA6" w:rsidRDefault="00B03E0A" w:rsidP="00EA1E02">
      <w:pPr>
        <w:spacing w:before="60"/>
      </w:pPr>
    </w:p>
    <w:p w14:paraId="574F0326" w14:textId="77777777" w:rsidR="004165E3" w:rsidRPr="00940BA6" w:rsidRDefault="004165E3" w:rsidP="004165E3">
      <w:pPr>
        <w:pStyle w:val="Overskrift2"/>
        <w:rPr>
          <w:lang w:val="da-DK"/>
        </w:rPr>
      </w:pPr>
      <w:bookmarkStart w:id="29" w:name="_Toc415126917"/>
      <w:r w:rsidRPr="00940BA6">
        <w:rPr>
          <w:lang w:val="da-DK"/>
        </w:rPr>
        <w:t>Læsevejledning</w:t>
      </w:r>
      <w:bookmarkEnd w:id="29"/>
      <w:r w:rsidRPr="00940BA6">
        <w:rPr>
          <w:lang w:val="da-DK"/>
        </w:rPr>
        <w:t xml:space="preserve"> </w:t>
      </w:r>
    </w:p>
    <w:p w14:paraId="0D389A68" w14:textId="77777777" w:rsidR="004165E3" w:rsidRPr="00940BA6" w:rsidRDefault="004165E3" w:rsidP="00087106">
      <w:pPr>
        <w:keepNext/>
      </w:pPr>
      <w:r w:rsidRPr="00940BA6">
        <w:t>Udover dette indledende kapitel indeholder dokumentet følgende kapitl</w:t>
      </w:r>
      <w:r w:rsidR="00087106" w:rsidRPr="00940BA6">
        <w:t>er:</w:t>
      </w:r>
    </w:p>
    <w:p w14:paraId="4F8833D7" w14:textId="77777777" w:rsidR="00065370" w:rsidRPr="00940BA6" w:rsidRDefault="00065370" w:rsidP="00065370">
      <w:pPr>
        <w:pStyle w:val="Listeafsnit"/>
        <w:keepLines/>
        <w:numPr>
          <w:ilvl w:val="0"/>
          <w:numId w:val="8"/>
        </w:numPr>
        <w:spacing w:before="120"/>
        <w:ind w:left="714" w:hanging="357"/>
        <w:contextualSpacing w:val="0"/>
        <w:jc w:val="left"/>
      </w:pPr>
      <w:r w:rsidRPr="00940BA6">
        <w:rPr>
          <w:b/>
        </w:rPr>
        <w:t>Kapitel 2 – Delprogrammets hovedleverancer.</w:t>
      </w:r>
      <w:r w:rsidRPr="00940BA6">
        <w:rPr>
          <w:b/>
        </w:rPr>
        <w:br/>
      </w:r>
      <w:r w:rsidRPr="00940BA6">
        <w:t xml:space="preserve">Indeholder en oversigt over de hovedleverancer, som leveres af delprogrammet og dets projekter - herunder en beskrivelse af de strukturelle sammenhænge mellem disse leverancer. </w:t>
      </w:r>
    </w:p>
    <w:p w14:paraId="37399174" w14:textId="77777777" w:rsidR="004165E3" w:rsidRPr="00940BA6" w:rsidRDefault="00065370" w:rsidP="00087106">
      <w:pPr>
        <w:pStyle w:val="Listeafsnit"/>
        <w:keepLines/>
        <w:numPr>
          <w:ilvl w:val="0"/>
          <w:numId w:val="8"/>
        </w:numPr>
        <w:spacing w:before="120"/>
        <w:ind w:left="714" w:hanging="357"/>
        <w:contextualSpacing w:val="0"/>
        <w:jc w:val="left"/>
      </w:pPr>
      <w:r w:rsidRPr="00940BA6">
        <w:rPr>
          <w:b/>
        </w:rPr>
        <w:t>Kapitel 3</w:t>
      </w:r>
      <w:r w:rsidR="004165E3" w:rsidRPr="00940BA6">
        <w:rPr>
          <w:b/>
        </w:rPr>
        <w:t xml:space="preserve"> – </w:t>
      </w:r>
      <w:r w:rsidR="000E7E46" w:rsidRPr="00940BA6">
        <w:rPr>
          <w:b/>
        </w:rPr>
        <w:t>Interim frem mod m</w:t>
      </w:r>
      <w:r w:rsidR="004165E3" w:rsidRPr="00940BA6">
        <w:rPr>
          <w:b/>
        </w:rPr>
        <w:t>ålarkitektur</w:t>
      </w:r>
      <w:r w:rsidR="000E7E46" w:rsidRPr="00940BA6">
        <w:rPr>
          <w:b/>
        </w:rPr>
        <w:t>en</w:t>
      </w:r>
      <w:r w:rsidR="004165E3" w:rsidRPr="00940BA6">
        <w:rPr>
          <w:b/>
        </w:rPr>
        <w:t>.</w:t>
      </w:r>
      <w:r w:rsidR="004165E3" w:rsidRPr="00940BA6">
        <w:rPr>
          <w:b/>
        </w:rPr>
        <w:br/>
      </w:r>
      <w:r w:rsidR="004165E3" w:rsidRPr="00940BA6">
        <w:t xml:space="preserve">Indeholder en </w:t>
      </w:r>
      <w:r w:rsidR="000E7E46" w:rsidRPr="00940BA6">
        <w:t>beskrivelse af de forskellige interim løsninger, som er et resultat af implementeringsplanen og den deri valgte implementeringsrækkefølge.</w:t>
      </w:r>
      <w:r w:rsidR="004165E3" w:rsidRPr="00940BA6">
        <w:t xml:space="preserve"> </w:t>
      </w:r>
    </w:p>
    <w:p w14:paraId="368DDA85" w14:textId="77777777" w:rsidR="004165E3" w:rsidRPr="00940BA6" w:rsidRDefault="00065370" w:rsidP="00087106">
      <w:pPr>
        <w:pStyle w:val="Listeafsnit"/>
        <w:keepLines/>
        <w:numPr>
          <w:ilvl w:val="0"/>
          <w:numId w:val="8"/>
        </w:numPr>
        <w:spacing w:before="120"/>
        <w:ind w:left="714" w:hanging="357"/>
        <w:contextualSpacing w:val="0"/>
        <w:jc w:val="left"/>
      </w:pPr>
      <w:r w:rsidRPr="00940BA6">
        <w:rPr>
          <w:b/>
        </w:rPr>
        <w:t>Kapitel 4</w:t>
      </w:r>
      <w:r w:rsidR="004165E3" w:rsidRPr="00940BA6">
        <w:rPr>
          <w:b/>
        </w:rPr>
        <w:t xml:space="preserve"> – Fælles implementeringsplan.</w:t>
      </w:r>
      <w:r w:rsidR="004165E3" w:rsidRPr="00940BA6">
        <w:rPr>
          <w:b/>
        </w:rPr>
        <w:br/>
      </w:r>
      <w:r w:rsidR="004165E3" w:rsidRPr="00940BA6">
        <w:t xml:space="preserve">Indeholder en overordnet beskrivelse af implementeringsplanens indhold – herunder en beskrivelse af de enkelte faser og milepæle i den fælles implementeringsplan. </w:t>
      </w:r>
    </w:p>
    <w:p w14:paraId="7B04EFD0" w14:textId="77777777" w:rsidR="004165E3" w:rsidRPr="00940BA6" w:rsidRDefault="00065370" w:rsidP="00087106">
      <w:pPr>
        <w:pStyle w:val="Listeafsnit"/>
        <w:keepNext/>
        <w:numPr>
          <w:ilvl w:val="0"/>
          <w:numId w:val="8"/>
        </w:numPr>
        <w:spacing w:before="120"/>
        <w:ind w:left="714" w:hanging="357"/>
        <w:contextualSpacing w:val="0"/>
        <w:jc w:val="left"/>
      </w:pPr>
      <w:r w:rsidRPr="00940BA6">
        <w:rPr>
          <w:b/>
        </w:rPr>
        <w:t>Kapitel 5</w:t>
      </w:r>
      <w:r w:rsidR="004165E3" w:rsidRPr="00940BA6">
        <w:rPr>
          <w:b/>
        </w:rPr>
        <w:t xml:space="preserve"> – Implementeringsplanens projekter.</w:t>
      </w:r>
      <w:r w:rsidR="004165E3" w:rsidRPr="00940BA6">
        <w:rPr>
          <w:b/>
        </w:rPr>
        <w:br/>
      </w:r>
      <w:proofErr w:type="gramStart"/>
      <w:r w:rsidR="004165E3" w:rsidRPr="00940BA6">
        <w:t>Indeholder  en</w:t>
      </w:r>
      <w:proofErr w:type="gramEnd"/>
      <w:r w:rsidR="004165E3" w:rsidRPr="00940BA6">
        <w:t xml:space="preserve"> mere detaljeret beskrivelse af implementeringen hos de enkelte partnere.</w:t>
      </w:r>
      <w:r w:rsidR="000E7E46" w:rsidRPr="00940BA6">
        <w:t xml:space="preserve"> Hvilke arbejdspakker gennemføres</w:t>
      </w:r>
      <w:r w:rsidR="0060557A" w:rsidRPr="00940BA6">
        <w:t>,</w:t>
      </w:r>
      <w:r w:rsidR="000E7E46" w:rsidRPr="00940BA6">
        <w:t xml:space="preserve"> og hvorledes er disse sammensat og placeret kalendermæssigt.</w:t>
      </w:r>
    </w:p>
    <w:p w14:paraId="0770F40E" w14:textId="77777777" w:rsidR="00DB42CA" w:rsidRPr="00940BA6" w:rsidRDefault="00DB42CA" w:rsidP="00087106">
      <w:pPr>
        <w:pStyle w:val="Listeafsnit"/>
        <w:keepNext/>
        <w:numPr>
          <w:ilvl w:val="0"/>
          <w:numId w:val="8"/>
        </w:numPr>
        <w:spacing w:before="120"/>
        <w:ind w:left="714" w:hanging="357"/>
        <w:contextualSpacing w:val="0"/>
        <w:jc w:val="left"/>
      </w:pPr>
      <w:r w:rsidRPr="00940BA6">
        <w:rPr>
          <w:b/>
        </w:rPr>
        <w:t xml:space="preserve">Bilag A </w:t>
      </w:r>
      <w:r w:rsidR="00EB29E0" w:rsidRPr="00940BA6">
        <w:rPr>
          <w:b/>
        </w:rPr>
        <w:t>–</w:t>
      </w:r>
      <w:r w:rsidRPr="00940BA6">
        <w:rPr>
          <w:b/>
        </w:rPr>
        <w:t xml:space="preserve"> </w:t>
      </w:r>
      <w:r w:rsidR="00EB29E0" w:rsidRPr="00940BA6">
        <w:rPr>
          <w:b/>
        </w:rPr>
        <w:t>Terminologiliste.</w:t>
      </w:r>
      <w:r w:rsidR="00EB29E0" w:rsidRPr="00940BA6">
        <w:rPr>
          <w:b/>
        </w:rPr>
        <w:br/>
      </w:r>
      <w:r w:rsidR="00EB29E0" w:rsidRPr="00940BA6">
        <w:t>Indeholder en oversigt over relevante</w:t>
      </w:r>
      <w:r w:rsidR="00EB29E0" w:rsidRPr="00940BA6">
        <w:rPr>
          <w:lang w:eastAsia="ja-JP"/>
        </w:rPr>
        <w:t xml:space="preserve"> termer anvendt i implementeringsplanen og/eller i beskrivelsen af de enkelte arbejdspakker</w:t>
      </w:r>
    </w:p>
    <w:p w14:paraId="134F695F" w14:textId="77777777" w:rsidR="004165E3" w:rsidRPr="00940BA6" w:rsidRDefault="004165E3" w:rsidP="004165E3"/>
    <w:p w14:paraId="688A2266" w14:textId="23CD1070" w:rsidR="004165E3" w:rsidRPr="00940BA6" w:rsidRDefault="004165E3" w:rsidP="004165E3">
      <w:pPr>
        <w:jc w:val="left"/>
      </w:pPr>
      <w:r w:rsidRPr="00940BA6">
        <w:t xml:space="preserve">I tilknytning til implementeringsplanen </w:t>
      </w:r>
      <w:r w:rsidR="006A6A22" w:rsidRPr="00940BA6">
        <w:t>findes for hvert af Adresseprogrammets projekter</w:t>
      </w:r>
      <w:r w:rsidR="00774F81" w:rsidRPr="00940BA6">
        <w:t xml:space="preserve"> og tværgående opgaver</w:t>
      </w:r>
      <w:r w:rsidR="006A6A22" w:rsidRPr="00940BA6">
        <w:t xml:space="preserve">, et dokument som </w:t>
      </w:r>
      <w:r w:rsidR="000E7E46" w:rsidRPr="00940BA6">
        <w:t xml:space="preserve">beskriver </w:t>
      </w:r>
      <w:r w:rsidR="006A6A22" w:rsidRPr="00940BA6">
        <w:t xml:space="preserve">det pågældende projekts </w:t>
      </w:r>
      <w:r w:rsidR="000E7E46" w:rsidRPr="00940BA6">
        <w:t xml:space="preserve">arbejdspakker og produkter </w:t>
      </w:r>
      <w:r w:rsidR="006A6A22" w:rsidRPr="00940BA6">
        <w:t xml:space="preserve">i en </w:t>
      </w:r>
      <w:r w:rsidR="000E7E46" w:rsidRPr="00940BA6">
        <w:t>detaljeret</w:t>
      </w:r>
      <w:r w:rsidR="006A6A22" w:rsidRPr="00940BA6">
        <w:t xml:space="preserve"> form</w:t>
      </w:r>
      <w:r w:rsidR="000E7E46" w:rsidRPr="00940BA6">
        <w:t>.</w:t>
      </w:r>
    </w:p>
    <w:p w14:paraId="495C0E06" w14:textId="77777777" w:rsidR="00B03E0A" w:rsidRPr="00940BA6" w:rsidRDefault="00B03E0A" w:rsidP="004165E3">
      <w:pPr>
        <w:jc w:val="left"/>
      </w:pPr>
    </w:p>
    <w:p w14:paraId="1656886F" w14:textId="77777777" w:rsidR="000E7E46" w:rsidRPr="00940BA6" w:rsidRDefault="000E7E46" w:rsidP="004165E3">
      <w:pPr>
        <w:jc w:val="left"/>
      </w:pPr>
      <w:r w:rsidRPr="00940BA6">
        <w:t>Det drejer sig om følgende dokumenter:</w:t>
      </w:r>
    </w:p>
    <w:p w14:paraId="28A88B48" w14:textId="69BEF3A4" w:rsidR="0010394A" w:rsidRPr="00940BA6" w:rsidRDefault="00365379" w:rsidP="00360ABF">
      <w:pPr>
        <w:pStyle w:val="Listeafsnit"/>
        <w:numPr>
          <w:ilvl w:val="0"/>
          <w:numId w:val="12"/>
        </w:numPr>
        <w:spacing w:before="120"/>
        <w:contextualSpacing w:val="0"/>
        <w:jc w:val="left"/>
      </w:pPr>
      <w:r w:rsidRPr="00940BA6">
        <w:rPr>
          <w:b/>
        </w:rPr>
        <w:lastRenderedPageBreak/>
        <w:t>Arbejdspakker fælles for GD1 og GD2</w:t>
      </w:r>
      <w:r w:rsidR="004165E3" w:rsidRPr="00940BA6">
        <w:rPr>
          <w:b/>
        </w:rPr>
        <w:br/>
      </w:r>
      <w:r w:rsidRPr="00940BA6">
        <w:rPr>
          <w:b/>
        </w:rPr>
        <w:t xml:space="preserve">Arbejdspakker </w:t>
      </w:r>
      <w:r w:rsidR="006A6A22" w:rsidRPr="00940BA6">
        <w:rPr>
          <w:b/>
        </w:rPr>
        <w:t xml:space="preserve">fælles for </w:t>
      </w:r>
      <w:r w:rsidRPr="00940BA6">
        <w:rPr>
          <w:b/>
        </w:rPr>
        <w:t>GD</w:t>
      </w:r>
      <w:r w:rsidR="0060557A" w:rsidRPr="00940BA6">
        <w:rPr>
          <w:b/>
        </w:rPr>
        <w:t>2</w:t>
      </w:r>
      <w:r w:rsidRPr="00940BA6">
        <w:rPr>
          <w:b/>
        </w:rPr>
        <w:t xml:space="preserve"> </w:t>
      </w:r>
      <w:r w:rsidRPr="00940BA6">
        <w:rPr>
          <w:b/>
        </w:rPr>
        <w:br/>
        <w:t xml:space="preserve">Arbejdspakker </w:t>
      </w:r>
      <w:r w:rsidR="006A6A22" w:rsidRPr="00940BA6">
        <w:rPr>
          <w:b/>
        </w:rPr>
        <w:t xml:space="preserve">for </w:t>
      </w:r>
      <w:r w:rsidR="0060557A" w:rsidRPr="00940BA6">
        <w:rPr>
          <w:b/>
        </w:rPr>
        <w:t>adresseregister (DAR) og adressetjenester (AWS)</w:t>
      </w:r>
      <w:r w:rsidRPr="00940BA6">
        <w:rPr>
          <w:b/>
        </w:rPr>
        <w:br/>
      </w:r>
      <w:r w:rsidR="0010394A" w:rsidRPr="00940BA6">
        <w:rPr>
          <w:b/>
        </w:rPr>
        <w:t xml:space="preserve">Arbejdspakker </w:t>
      </w:r>
      <w:r w:rsidR="006A6A22" w:rsidRPr="00940BA6">
        <w:rPr>
          <w:b/>
        </w:rPr>
        <w:t xml:space="preserve">for </w:t>
      </w:r>
      <w:r w:rsidR="0010394A" w:rsidRPr="00940BA6">
        <w:rPr>
          <w:b/>
        </w:rPr>
        <w:t xml:space="preserve">fastsættelse af supplerende adresser </w:t>
      </w:r>
      <w:r w:rsidR="0010394A" w:rsidRPr="00940BA6">
        <w:rPr>
          <w:b/>
        </w:rPr>
        <w:br/>
      </w:r>
      <w:r w:rsidRPr="00940BA6">
        <w:rPr>
          <w:b/>
        </w:rPr>
        <w:t xml:space="preserve">Arbejdspakker </w:t>
      </w:r>
      <w:r w:rsidR="006A6A22" w:rsidRPr="00940BA6">
        <w:rPr>
          <w:b/>
        </w:rPr>
        <w:t xml:space="preserve">for </w:t>
      </w:r>
      <w:r w:rsidR="0060557A" w:rsidRPr="00940BA6">
        <w:rPr>
          <w:b/>
        </w:rPr>
        <w:t xml:space="preserve">Danmarks </w:t>
      </w:r>
      <w:r w:rsidR="0010394A" w:rsidRPr="00940BA6">
        <w:rPr>
          <w:b/>
        </w:rPr>
        <w:t xml:space="preserve">Administrative </w:t>
      </w:r>
      <w:r w:rsidR="0060557A" w:rsidRPr="00940BA6">
        <w:rPr>
          <w:b/>
        </w:rPr>
        <w:t>Geografiske Inddelinger (DAGI)</w:t>
      </w:r>
      <w:r w:rsidRPr="00940BA6">
        <w:rPr>
          <w:b/>
        </w:rPr>
        <w:br/>
        <w:t xml:space="preserve">Arbejdspakker </w:t>
      </w:r>
      <w:r w:rsidR="006A6A22" w:rsidRPr="00940BA6">
        <w:rPr>
          <w:b/>
        </w:rPr>
        <w:t xml:space="preserve">for </w:t>
      </w:r>
      <w:r w:rsidR="00065370" w:rsidRPr="00940BA6">
        <w:rPr>
          <w:b/>
        </w:rPr>
        <w:t>Danske Stednavne (DS</w:t>
      </w:r>
      <w:r w:rsidRPr="00940BA6">
        <w:rPr>
          <w:b/>
        </w:rPr>
        <w:t>)</w:t>
      </w:r>
      <w:r w:rsidRPr="00940BA6">
        <w:rPr>
          <w:b/>
        </w:rPr>
        <w:br/>
      </w:r>
      <w:r w:rsidR="00613B2D" w:rsidRPr="00940BA6">
        <w:rPr>
          <w:b/>
        </w:rPr>
        <w:t xml:space="preserve">Arbejdspakker </w:t>
      </w:r>
      <w:r w:rsidR="006A6A22" w:rsidRPr="00940BA6">
        <w:rPr>
          <w:b/>
        </w:rPr>
        <w:t xml:space="preserve">for </w:t>
      </w:r>
      <w:r w:rsidR="00F1665A" w:rsidRPr="00940BA6">
        <w:rPr>
          <w:b/>
        </w:rPr>
        <w:t xml:space="preserve">autoritative adresser </w:t>
      </w:r>
      <w:r w:rsidR="006A6A22" w:rsidRPr="00940BA6">
        <w:rPr>
          <w:b/>
        </w:rPr>
        <w:t>til folkeregistreringen (CVR)</w:t>
      </w:r>
      <w:r w:rsidRPr="00940BA6">
        <w:rPr>
          <w:b/>
        </w:rPr>
        <w:br/>
      </w:r>
      <w:r w:rsidR="00F1665A" w:rsidRPr="00940BA6">
        <w:rPr>
          <w:b/>
        </w:rPr>
        <w:t xml:space="preserve">Arbejdspakker </w:t>
      </w:r>
      <w:r w:rsidR="006A6A22" w:rsidRPr="00940BA6">
        <w:rPr>
          <w:b/>
        </w:rPr>
        <w:t xml:space="preserve">for </w:t>
      </w:r>
      <w:r w:rsidR="00F1665A" w:rsidRPr="00940BA6">
        <w:rPr>
          <w:b/>
        </w:rPr>
        <w:t xml:space="preserve">autoritative </w:t>
      </w:r>
      <w:r w:rsidR="006A6A22" w:rsidRPr="00940BA6">
        <w:rPr>
          <w:b/>
        </w:rPr>
        <w:t>til virksomhedsregistreringen (</w:t>
      </w:r>
      <w:r w:rsidR="00F1665A" w:rsidRPr="00940BA6">
        <w:rPr>
          <w:b/>
        </w:rPr>
        <w:t>CVR</w:t>
      </w:r>
      <w:r w:rsidR="006A6A22" w:rsidRPr="00940BA6">
        <w:rPr>
          <w:b/>
        </w:rPr>
        <w:t>)</w:t>
      </w:r>
    </w:p>
    <w:p w14:paraId="64F41582" w14:textId="77777777" w:rsidR="00F1665A" w:rsidRPr="00940BA6" w:rsidRDefault="00F1665A" w:rsidP="004955B1"/>
    <w:p w14:paraId="5A81A69B" w14:textId="5D95C400" w:rsidR="006A6A22" w:rsidRPr="00940BA6" w:rsidRDefault="006A6A22" w:rsidP="004955B1">
      <w:r w:rsidRPr="00940BA6">
        <w:t>A</w:t>
      </w:r>
      <w:r w:rsidR="0008089A" w:rsidRPr="00940BA6">
        <w:t xml:space="preserve">lle implementeringsplanens arbejdspakker med tilhørende milepæle og afhængigheder </w:t>
      </w:r>
      <w:r w:rsidRPr="00940BA6">
        <w:t xml:space="preserve">er desuden </w:t>
      </w:r>
      <w:r w:rsidR="0008089A" w:rsidRPr="00940BA6">
        <w:t xml:space="preserve">oprettet i </w:t>
      </w:r>
      <w:r w:rsidRPr="00940BA6">
        <w:t xml:space="preserve">implementeringsplanens </w:t>
      </w:r>
      <w:r w:rsidR="0008089A" w:rsidRPr="00940BA6">
        <w:t>MS Project</w:t>
      </w:r>
      <w:r w:rsidRPr="00940BA6">
        <w:t xml:space="preserve"> plan. </w:t>
      </w:r>
    </w:p>
    <w:p w14:paraId="77F16A43" w14:textId="77777777" w:rsidR="006A6A22" w:rsidRPr="00940BA6" w:rsidRDefault="006A6A22" w:rsidP="004955B1"/>
    <w:p w14:paraId="02E9F997" w14:textId="053F83DF" w:rsidR="004955B1" w:rsidRPr="00940BA6" w:rsidRDefault="006A6A22" w:rsidP="004955B1">
      <w:r w:rsidRPr="00940BA6">
        <w:t>MS Project planen skal dels skabe</w:t>
      </w:r>
      <w:r w:rsidR="0008089A" w:rsidRPr="00940BA6">
        <w:t xml:space="preserve"> et samlet overblik over </w:t>
      </w:r>
      <w:r w:rsidR="00065370" w:rsidRPr="00940BA6">
        <w:t xml:space="preserve">adresseprogrammets projekter, arbejdspakker, </w:t>
      </w:r>
      <w:r w:rsidR="0008089A" w:rsidRPr="00940BA6">
        <w:t>milepæle og afhængigheder, dels sikre kvalitet</w:t>
      </w:r>
      <w:r w:rsidRPr="00940BA6">
        <w:t>en</w:t>
      </w:r>
      <w:r w:rsidR="0008089A" w:rsidRPr="00940BA6">
        <w:t xml:space="preserve"> i den løbende opfølgning på fremdriften i </w:t>
      </w:r>
      <w:r w:rsidR="0060557A" w:rsidRPr="00940BA6">
        <w:t xml:space="preserve">Adresseprogrammet </w:t>
      </w:r>
      <w:r w:rsidR="0008089A" w:rsidRPr="00940BA6">
        <w:t>og dets relationer til andre grunddataprogrammer.</w:t>
      </w:r>
    </w:p>
    <w:p w14:paraId="6518D5C4" w14:textId="77777777" w:rsidR="0008089A" w:rsidRPr="00940BA6" w:rsidRDefault="0008089A" w:rsidP="004955B1"/>
    <w:p w14:paraId="04CDBE17" w14:textId="77777777" w:rsidR="00453593" w:rsidRPr="00940BA6" w:rsidRDefault="00453593" w:rsidP="00453593">
      <w:pPr>
        <w:pStyle w:val="Overskrift1"/>
        <w:tabs>
          <w:tab w:val="clear" w:pos="794"/>
          <w:tab w:val="left" w:pos="567"/>
          <w:tab w:val="left" w:pos="851"/>
          <w:tab w:val="left" w:pos="1134"/>
        </w:tabs>
        <w:spacing w:before="0" w:after="120" w:line="288" w:lineRule="auto"/>
        <w:ind w:left="567" w:hanging="567"/>
      </w:pPr>
      <w:bookmarkStart w:id="30" w:name="_Toc401904877"/>
      <w:bookmarkStart w:id="31" w:name="_Toc415126918"/>
      <w:r w:rsidRPr="00940BA6">
        <w:lastRenderedPageBreak/>
        <w:t>Delprogrammets hovedleverancer</w:t>
      </w:r>
      <w:bookmarkEnd w:id="30"/>
      <w:bookmarkEnd w:id="31"/>
    </w:p>
    <w:p w14:paraId="64022277" w14:textId="77777777" w:rsidR="00453593" w:rsidRPr="00940BA6" w:rsidRDefault="00453593" w:rsidP="00453593">
      <w:pPr>
        <w:pStyle w:val="Overskrift2"/>
        <w:rPr>
          <w:lang w:val="da-DK"/>
        </w:rPr>
      </w:pPr>
      <w:bookmarkStart w:id="32" w:name="_Toc401904878"/>
      <w:bookmarkStart w:id="33" w:name="_Toc415126919"/>
      <w:r w:rsidRPr="00940BA6">
        <w:rPr>
          <w:lang w:val="da-DK"/>
        </w:rPr>
        <w:t>Oversigt</w:t>
      </w:r>
      <w:bookmarkEnd w:id="32"/>
      <w:bookmarkEnd w:id="33"/>
    </w:p>
    <w:p w14:paraId="40F10C37" w14:textId="1664D592" w:rsidR="00453593" w:rsidRPr="00940BA6" w:rsidRDefault="00453593" w:rsidP="00453593">
      <w:r w:rsidRPr="00940BA6">
        <w:t xml:space="preserve">Adresseprogrammet skal levere en række hovedleverancer. </w:t>
      </w:r>
      <w:r w:rsidR="0094410A" w:rsidRPr="00940BA6">
        <w:t>Det drejer sig om tre nye</w:t>
      </w:r>
      <w:r w:rsidR="00C40525" w:rsidRPr="00940BA6">
        <w:t xml:space="preserve"> </w:t>
      </w:r>
      <w:proofErr w:type="spellStart"/>
      <w:r w:rsidR="00C40525" w:rsidRPr="00940BA6">
        <w:t>gr</w:t>
      </w:r>
      <w:r w:rsidRPr="00940BA6">
        <w:t>und</w:t>
      </w:r>
      <w:r w:rsidR="00427E92" w:rsidRPr="00940BA6">
        <w:softHyphen/>
      </w:r>
      <w:r w:rsidRPr="00940BA6">
        <w:t>datareg</w:t>
      </w:r>
      <w:r w:rsidR="00C40525" w:rsidRPr="00940BA6">
        <w:t>istre</w:t>
      </w:r>
      <w:proofErr w:type="spellEnd"/>
      <w:r w:rsidRPr="00940BA6">
        <w:t>:</w:t>
      </w:r>
    </w:p>
    <w:p w14:paraId="7A6E83C7" w14:textId="0C27F8AB" w:rsidR="003B763D" w:rsidRPr="00940BA6" w:rsidRDefault="003B763D" w:rsidP="00360ABF">
      <w:pPr>
        <w:numPr>
          <w:ilvl w:val="0"/>
          <w:numId w:val="20"/>
        </w:numPr>
        <w:spacing w:before="60"/>
        <w:ind w:left="714" w:hanging="357"/>
        <w:jc w:val="left"/>
        <w:rPr>
          <w:b/>
        </w:rPr>
      </w:pPr>
      <w:r w:rsidRPr="00940BA6">
        <w:rPr>
          <w:b/>
        </w:rPr>
        <w:t>Danmarks Adresseregister</w:t>
      </w:r>
      <w:r w:rsidR="00C40525" w:rsidRPr="00940BA6">
        <w:rPr>
          <w:b/>
        </w:rPr>
        <w:t xml:space="preserve"> (DAR)</w:t>
      </w:r>
      <w:r w:rsidR="00A46AFF" w:rsidRPr="00940BA6">
        <w:rPr>
          <w:b/>
        </w:rPr>
        <w:t xml:space="preserve"> og Adressetjenester (AWS)</w:t>
      </w:r>
    </w:p>
    <w:p w14:paraId="7CC25569" w14:textId="6FA60D98" w:rsidR="00453593" w:rsidRPr="00940BA6" w:rsidRDefault="003B763D" w:rsidP="003B763D">
      <w:pPr>
        <w:spacing w:before="60"/>
        <w:ind w:left="714"/>
        <w:jc w:val="left"/>
        <w:rPr>
          <w:i/>
        </w:rPr>
      </w:pPr>
      <w:r w:rsidRPr="00940BA6">
        <w:t xml:space="preserve">It-løsning til </w:t>
      </w:r>
      <w:r w:rsidR="006A6A22" w:rsidRPr="00940BA6">
        <w:t xml:space="preserve">registrering og vedligeholdelse af </w:t>
      </w:r>
      <w:r w:rsidR="00886E2E" w:rsidRPr="00940BA6">
        <w:t xml:space="preserve">alle </w:t>
      </w:r>
      <w:r w:rsidR="00981762" w:rsidRPr="00940BA6">
        <w:t xml:space="preserve">autoritative </w:t>
      </w:r>
      <w:r w:rsidR="00886E2E" w:rsidRPr="00940BA6">
        <w:t xml:space="preserve">danske </w:t>
      </w:r>
      <w:r w:rsidR="006A6A22" w:rsidRPr="00940BA6">
        <w:t xml:space="preserve">vejnavne og </w:t>
      </w:r>
      <w:r w:rsidR="00886E2E" w:rsidRPr="00940BA6">
        <w:t>adresser. Registreringen af vejnavne og oplysninger om vejnavnes og adressers beliggenhed i administrative enheder overføres til det</w:t>
      </w:r>
      <w:r w:rsidR="00FF6C7B" w:rsidRPr="00940BA6">
        <w:t xml:space="preserve"> nye Adresseregister fra CPR-vej</w:t>
      </w:r>
      <w:r w:rsidR="00886E2E" w:rsidRPr="00940BA6">
        <w:t xml:space="preserve">. </w:t>
      </w:r>
      <w:r w:rsidR="00886E2E" w:rsidRPr="00940BA6">
        <w:cr/>
      </w:r>
      <w:r w:rsidR="00C376AB" w:rsidRPr="00940BA6">
        <w:rPr>
          <w:i/>
        </w:rPr>
        <w:t xml:space="preserve">Ansvaret </w:t>
      </w:r>
      <w:r w:rsidR="00453593" w:rsidRPr="00940BA6">
        <w:rPr>
          <w:i/>
        </w:rPr>
        <w:t xml:space="preserve">for denne leverance er placeret hos </w:t>
      </w:r>
      <w:r w:rsidRPr="00940BA6">
        <w:rPr>
          <w:i/>
        </w:rPr>
        <w:t>MBBL</w:t>
      </w:r>
      <w:r w:rsidR="00453593" w:rsidRPr="00940BA6">
        <w:rPr>
          <w:i/>
        </w:rPr>
        <w:t>.</w:t>
      </w:r>
    </w:p>
    <w:p w14:paraId="4653A18B" w14:textId="77777777" w:rsidR="003B763D" w:rsidRPr="00940BA6" w:rsidRDefault="003B763D" w:rsidP="00360ABF">
      <w:pPr>
        <w:numPr>
          <w:ilvl w:val="0"/>
          <w:numId w:val="20"/>
        </w:numPr>
        <w:spacing w:before="60"/>
        <w:ind w:left="714" w:hanging="357"/>
        <w:jc w:val="left"/>
        <w:rPr>
          <w:b/>
        </w:rPr>
      </w:pPr>
      <w:r w:rsidRPr="00940BA6">
        <w:rPr>
          <w:b/>
        </w:rPr>
        <w:t>Register til Danmarks Administrative Geografiske Inddelinger (DAGI)</w:t>
      </w:r>
    </w:p>
    <w:p w14:paraId="116929D7" w14:textId="395AAFAC" w:rsidR="003B763D" w:rsidRPr="00940BA6" w:rsidRDefault="003B763D" w:rsidP="003B763D">
      <w:pPr>
        <w:spacing w:before="60"/>
        <w:ind w:left="714"/>
        <w:jc w:val="left"/>
      </w:pPr>
      <w:r w:rsidRPr="00940BA6">
        <w:t xml:space="preserve">It-løsning til </w:t>
      </w:r>
      <w:r w:rsidR="00427E92" w:rsidRPr="00940BA6">
        <w:t xml:space="preserve">registrering og vedligeholdelse af landets </w:t>
      </w:r>
      <w:r w:rsidR="0094410A" w:rsidRPr="00940BA6">
        <w:t>administrative</w:t>
      </w:r>
      <w:r w:rsidR="00427E92" w:rsidRPr="00940BA6">
        <w:t>, geografiske</w:t>
      </w:r>
      <w:r w:rsidR="0094410A" w:rsidRPr="00940BA6">
        <w:t xml:space="preserve"> inddeling </w:t>
      </w:r>
      <w:r w:rsidR="00C40525" w:rsidRPr="00940BA6">
        <w:t xml:space="preserve">(kommune, region, opstillingskreds, politikreds mv.) </w:t>
      </w:r>
      <w:r w:rsidR="0094410A" w:rsidRPr="00940BA6">
        <w:t xml:space="preserve">som autoritative </w:t>
      </w:r>
      <w:proofErr w:type="spellStart"/>
      <w:r w:rsidR="0094410A" w:rsidRPr="00940BA6">
        <w:t>grunddat</w:t>
      </w:r>
      <w:r w:rsidR="00C40525" w:rsidRPr="00940BA6">
        <w:t>a</w:t>
      </w:r>
      <w:proofErr w:type="spellEnd"/>
      <w:r w:rsidR="0094410A" w:rsidRPr="00940BA6">
        <w:t>.</w:t>
      </w:r>
    </w:p>
    <w:p w14:paraId="0A76D681" w14:textId="67121FC4" w:rsidR="003B763D" w:rsidRPr="00940BA6" w:rsidRDefault="00C376AB" w:rsidP="003B763D">
      <w:pPr>
        <w:spacing w:before="60"/>
        <w:ind w:left="714"/>
        <w:jc w:val="left"/>
      </w:pPr>
      <w:r w:rsidRPr="00940BA6">
        <w:rPr>
          <w:i/>
        </w:rPr>
        <w:t xml:space="preserve">Ansvaret </w:t>
      </w:r>
      <w:r w:rsidR="003B763D" w:rsidRPr="00940BA6">
        <w:rPr>
          <w:i/>
        </w:rPr>
        <w:t>for denne leverance er placeret hos GST.</w:t>
      </w:r>
    </w:p>
    <w:p w14:paraId="0C0FCB96" w14:textId="77777777" w:rsidR="003B763D" w:rsidRPr="00940BA6" w:rsidRDefault="003B763D" w:rsidP="00360ABF">
      <w:pPr>
        <w:numPr>
          <w:ilvl w:val="0"/>
          <w:numId w:val="20"/>
        </w:numPr>
        <w:spacing w:before="60"/>
        <w:ind w:left="714" w:hanging="357"/>
        <w:jc w:val="left"/>
        <w:rPr>
          <w:b/>
        </w:rPr>
      </w:pPr>
      <w:r w:rsidRPr="00940BA6">
        <w:rPr>
          <w:b/>
        </w:rPr>
        <w:t>Register til Danske Stednavne</w:t>
      </w:r>
    </w:p>
    <w:p w14:paraId="55020039" w14:textId="3D598A94" w:rsidR="0094410A" w:rsidRPr="00940BA6" w:rsidRDefault="0094410A" w:rsidP="0094410A">
      <w:pPr>
        <w:pStyle w:val="Listeafsnit"/>
        <w:spacing w:before="60"/>
        <w:jc w:val="left"/>
      </w:pPr>
      <w:r w:rsidRPr="00940BA6">
        <w:t xml:space="preserve">It-løsning til </w:t>
      </w:r>
      <w:r w:rsidR="00427E92" w:rsidRPr="00940BA6">
        <w:t xml:space="preserve">registrering og vedligeholdelse af </w:t>
      </w:r>
      <w:r w:rsidRPr="00940BA6">
        <w:t xml:space="preserve">stednavne som autoritative </w:t>
      </w:r>
      <w:proofErr w:type="spellStart"/>
      <w:r w:rsidRPr="00940BA6">
        <w:t>grunddat</w:t>
      </w:r>
      <w:r w:rsidR="00C40525" w:rsidRPr="00940BA6">
        <w:t>a</w:t>
      </w:r>
      <w:proofErr w:type="spellEnd"/>
      <w:r w:rsidRPr="00940BA6">
        <w:t>.</w:t>
      </w:r>
    </w:p>
    <w:p w14:paraId="48CF7687" w14:textId="2F262A94" w:rsidR="003B763D" w:rsidRPr="00940BA6" w:rsidRDefault="00C376AB" w:rsidP="003B763D">
      <w:pPr>
        <w:spacing w:before="60"/>
        <w:ind w:left="714"/>
        <w:jc w:val="left"/>
      </w:pPr>
      <w:r w:rsidRPr="00940BA6">
        <w:rPr>
          <w:i/>
        </w:rPr>
        <w:t xml:space="preserve">Ansvaret </w:t>
      </w:r>
      <w:r w:rsidR="003B763D" w:rsidRPr="00940BA6">
        <w:rPr>
          <w:i/>
        </w:rPr>
        <w:t>for denne leverance er placeret hos GST.</w:t>
      </w:r>
    </w:p>
    <w:p w14:paraId="5A03017E" w14:textId="77777777" w:rsidR="00453593" w:rsidRPr="00940BA6" w:rsidRDefault="00453593" w:rsidP="00453593"/>
    <w:p w14:paraId="405D208E" w14:textId="4C0E3643" w:rsidR="00453593" w:rsidRPr="00940BA6" w:rsidRDefault="00453593" w:rsidP="00453593">
      <w:r w:rsidRPr="00940BA6">
        <w:t xml:space="preserve">Adresseprogrammet </w:t>
      </w:r>
      <w:r w:rsidR="00427E92" w:rsidRPr="00940BA6">
        <w:t xml:space="preserve">skal endvidere </w:t>
      </w:r>
      <w:r w:rsidRPr="00940BA6">
        <w:t xml:space="preserve">– i samarbejde med Datafordelerens </w:t>
      </w:r>
      <w:r w:rsidR="00427E92" w:rsidRPr="00940BA6">
        <w:t xml:space="preserve">(DAF’s) </w:t>
      </w:r>
      <w:r w:rsidRPr="00940BA6">
        <w:t>operatør og leveran</w:t>
      </w:r>
      <w:r w:rsidR="00427E92" w:rsidRPr="00940BA6">
        <w:softHyphen/>
      </w:r>
      <w:r w:rsidRPr="00940BA6">
        <w:t xml:space="preserve">dør - levere en række hovedleverancer i relation til udstilling af </w:t>
      </w:r>
      <w:r w:rsidR="00427E92" w:rsidRPr="00940BA6">
        <w:t xml:space="preserve">programmets </w:t>
      </w:r>
      <w:proofErr w:type="spellStart"/>
      <w:r w:rsidR="00427E92" w:rsidRPr="00940BA6">
        <w:t>grund</w:t>
      </w:r>
      <w:r w:rsidR="00E73D60" w:rsidRPr="00940BA6">
        <w:softHyphen/>
      </w:r>
      <w:r w:rsidR="00427E92" w:rsidRPr="00940BA6">
        <w:t>data</w:t>
      </w:r>
      <w:proofErr w:type="spellEnd"/>
      <w:r w:rsidR="00427E92" w:rsidRPr="00940BA6">
        <w:t xml:space="preserve"> </w:t>
      </w:r>
      <w:r w:rsidRPr="00940BA6">
        <w:t xml:space="preserve">på </w:t>
      </w:r>
      <w:proofErr w:type="spellStart"/>
      <w:r w:rsidRPr="00940BA6">
        <w:t>Data</w:t>
      </w:r>
      <w:r w:rsidR="00427E92" w:rsidRPr="00940BA6">
        <w:softHyphen/>
      </w:r>
      <w:r w:rsidRPr="00940BA6">
        <w:t>fordeleren</w:t>
      </w:r>
      <w:proofErr w:type="spellEnd"/>
      <w:r w:rsidRPr="00940BA6">
        <w:t>. Det drejer det sig om følgende:</w:t>
      </w:r>
    </w:p>
    <w:p w14:paraId="4FB6C2FF" w14:textId="29EFCA64" w:rsidR="00453593" w:rsidRPr="00940BA6" w:rsidRDefault="00453593" w:rsidP="00360ABF">
      <w:pPr>
        <w:numPr>
          <w:ilvl w:val="0"/>
          <w:numId w:val="20"/>
        </w:numPr>
        <w:spacing w:before="60"/>
        <w:ind w:left="714" w:hanging="357"/>
        <w:jc w:val="left"/>
      </w:pPr>
      <w:r w:rsidRPr="00940BA6">
        <w:rPr>
          <w:b/>
        </w:rPr>
        <w:t>DAF-tjenester med adresseoplysninger</w:t>
      </w:r>
      <w:r w:rsidRPr="00940BA6">
        <w:rPr>
          <w:b/>
        </w:rPr>
        <w:br/>
      </w:r>
      <w:r w:rsidRPr="00940BA6">
        <w:t xml:space="preserve">Datafordeler </w:t>
      </w:r>
      <w:r w:rsidR="00427E92" w:rsidRPr="00940BA6">
        <w:t xml:space="preserve">er </w:t>
      </w:r>
      <w:r w:rsidRPr="00940BA6">
        <w:t xml:space="preserve">loadet med produktionsdata fra </w:t>
      </w:r>
      <w:r w:rsidR="008C2081" w:rsidRPr="00940BA6">
        <w:t>Danmarks Adresseregister (DAR)</w:t>
      </w:r>
      <w:r w:rsidRPr="00940BA6">
        <w:t xml:space="preserve">, og der er etableret DAF-tjenester til udstilling af </w:t>
      </w:r>
      <w:r w:rsidR="00981762" w:rsidRPr="00940BA6">
        <w:t>a</w:t>
      </w:r>
      <w:r w:rsidRPr="00940BA6">
        <w:t>dresse</w:t>
      </w:r>
      <w:r w:rsidR="00981762" w:rsidRPr="00940BA6">
        <w:t>r</w:t>
      </w:r>
      <w:r w:rsidR="008C2081" w:rsidRPr="00940BA6">
        <w:t xml:space="preserve"> (AWS)</w:t>
      </w:r>
      <w:r w:rsidRPr="00940BA6">
        <w:t xml:space="preserve"> og tilhørende </w:t>
      </w:r>
      <w:proofErr w:type="spellStart"/>
      <w:r w:rsidR="00427E92" w:rsidRPr="00940BA6">
        <w:t>hændelses</w:t>
      </w:r>
      <w:r w:rsidR="00427E92" w:rsidRPr="00940BA6">
        <w:softHyphen/>
        <w:t>besked</w:t>
      </w:r>
      <w:r w:rsidR="00427E92" w:rsidRPr="00940BA6">
        <w:softHyphen/>
        <w:t>er</w:t>
      </w:r>
      <w:proofErr w:type="spellEnd"/>
      <w:r w:rsidRPr="00940BA6">
        <w:t>.</w:t>
      </w:r>
      <w:r w:rsidRPr="00940BA6">
        <w:br/>
      </w:r>
      <w:r w:rsidR="00C376AB" w:rsidRPr="00940BA6">
        <w:rPr>
          <w:i/>
        </w:rPr>
        <w:t xml:space="preserve">Ansvaret </w:t>
      </w:r>
      <w:r w:rsidRPr="00940BA6">
        <w:rPr>
          <w:i/>
        </w:rPr>
        <w:t>for denne leverance er placeret hos MBBL.</w:t>
      </w:r>
    </w:p>
    <w:p w14:paraId="3163A18E" w14:textId="2F870F8B" w:rsidR="00453593" w:rsidRPr="00940BA6" w:rsidRDefault="00453593" w:rsidP="00360ABF">
      <w:pPr>
        <w:numPr>
          <w:ilvl w:val="0"/>
          <w:numId w:val="20"/>
        </w:numPr>
        <w:spacing w:before="60"/>
        <w:ind w:left="714" w:hanging="357"/>
        <w:jc w:val="left"/>
      </w:pPr>
      <w:r w:rsidRPr="00940BA6">
        <w:rPr>
          <w:b/>
        </w:rPr>
        <w:t xml:space="preserve">DAF-tjenester med oplysninger om </w:t>
      </w:r>
      <w:r w:rsidR="008C2081" w:rsidRPr="00940BA6">
        <w:rPr>
          <w:b/>
        </w:rPr>
        <w:t>administrative geografiske inddelinger</w:t>
      </w:r>
      <w:r w:rsidRPr="00940BA6">
        <w:rPr>
          <w:b/>
        </w:rPr>
        <w:br/>
      </w:r>
      <w:r w:rsidRPr="00940BA6">
        <w:t xml:space="preserve">Datafordeler </w:t>
      </w:r>
      <w:r w:rsidR="00427E92" w:rsidRPr="00940BA6">
        <w:t xml:space="preserve">er </w:t>
      </w:r>
      <w:r w:rsidRPr="00940BA6">
        <w:t>loadet med produktionsdata fra</w:t>
      </w:r>
      <w:r w:rsidR="008C2081" w:rsidRPr="00940BA6">
        <w:t xml:space="preserve"> Danmarks Administrative Geografiske Inddelinger (DAGI)</w:t>
      </w:r>
      <w:r w:rsidRPr="00940BA6">
        <w:t xml:space="preserve">, og der er etableret DAF-tjenester til udstilling af disse informationer og tilhørende </w:t>
      </w:r>
      <w:proofErr w:type="spellStart"/>
      <w:r w:rsidR="00427E92" w:rsidRPr="00940BA6">
        <w:t>hændelses</w:t>
      </w:r>
      <w:r w:rsidR="00427E92" w:rsidRPr="00940BA6">
        <w:softHyphen/>
        <w:t>besked</w:t>
      </w:r>
      <w:r w:rsidR="00427E92" w:rsidRPr="00940BA6">
        <w:softHyphen/>
        <w:t>er</w:t>
      </w:r>
      <w:proofErr w:type="spellEnd"/>
      <w:r w:rsidRPr="00940BA6">
        <w:t>.</w:t>
      </w:r>
      <w:r w:rsidRPr="00940BA6">
        <w:br/>
      </w:r>
      <w:r w:rsidR="00C376AB" w:rsidRPr="00940BA6">
        <w:rPr>
          <w:i/>
        </w:rPr>
        <w:t xml:space="preserve">Ansvaret </w:t>
      </w:r>
      <w:r w:rsidRPr="00940BA6">
        <w:rPr>
          <w:i/>
        </w:rPr>
        <w:t>for denne leverance er placeret hos GST.</w:t>
      </w:r>
    </w:p>
    <w:p w14:paraId="56399429" w14:textId="7C9B6BF0" w:rsidR="00453593" w:rsidRPr="00940BA6" w:rsidRDefault="00453593" w:rsidP="00360ABF">
      <w:pPr>
        <w:keepLines/>
        <w:numPr>
          <w:ilvl w:val="0"/>
          <w:numId w:val="20"/>
        </w:numPr>
        <w:spacing w:before="60"/>
        <w:ind w:left="714" w:hanging="357"/>
        <w:jc w:val="left"/>
      </w:pPr>
      <w:r w:rsidRPr="00940BA6">
        <w:rPr>
          <w:b/>
        </w:rPr>
        <w:t xml:space="preserve">DAF-tjenester med </w:t>
      </w:r>
      <w:r w:rsidR="008C2081" w:rsidRPr="00940BA6">
        <w:rPr>
          <w:b/>
        </w:rPr>
        <w:t>stednavne</w:t>
      </w:r>
      <w:r w:rsidRPr="00940BA6">
        <w:rPr>
          <w:b/>
        </w:rPr>
        <w:br/>
      </w:r>
      <w:r w:rsidRPr="00940BA6">
        <w:t xml:space="preserve">Datafordeler </w:t>
      </w:r>
      <w:r w:rsidR="00427E92" w:rsidRPr="00940BA6">
        <w:t xml:space="preserve">er </w:t>
      </w:r>
      <w:r w:rsidRPr="00940BA6">
        <w:t xml:space="preserve">loadet </w:t>
      </w:r>
      <w:r w:rsidR="008C2081" w:rsidRPr="00940BA6">
        <w:t>med produktionsdata fra Danske Stednavne (DS)</w:t>
      </w:r>
      <w:r w:rsidRPr="00940BA6">
        <w:t xml:space="preserve">, og der er etableret DAF-tjenester til udstilling af disse informationer og tilhørende </w:t>
      </w:r>
      <w:r w:rsidR="00427E92" w:rsidRPr="00940BA6">
        <w:t xml:space="preserve">og tilhørende </w:t>
      </w:r>
      <w:proofErr w:type="spellStart"/>
      <w:r w:rsidR="00427E92" w:rsidRPr="00940BA6">
        <w:t>hændelses</w:t>
      </w:r>
      <w:r w:rsidR="00427E92" w:rsidRPr="00940BA6">
        <w:softHyphen/>
        <w:t>besked</w:t>
      </w:r>
      <w:r w:rsidR="00427E92" w:rsidRPr="00940BA6">
        <w:softHyphen/>
        <w:t>er</w:t>
      </w:r>
      <w:proofErr w:type="spellEnd"/>
      <w:r w:rsidRPr="00940BA6">
        <w:t>.</w:t>
      </w:r>
      <w:r w:rsidRPr="00940BA6">
        <w:br/>
      </w:r>
      <w:r w:rsidR="00C376AB" w:rsidRPr="00940BA6">
        <w:rPr>
          <w:i/>
        </w:rPr>
        <w:t xml:space="preserve">Ansvaret </w:t>
      </w:r>
      <w:r w:rsidRPr="00940BA6">
        <w:rPr>
          <w:i/>
        </w:rPr>
        <w:t>for denn</w:t>
      </w:r>
      <w:r w:rsidR="008C2081" w:rsidRPr="00940BA6">
        <w:rPr>
          <w:i/>
        </w:rPr>
        <w:t>e leverance er placeret hos GST</w:t>
      </w:r>
      <w:r w:rsidRPr="00940BA6">
        <w:rPr>
          <w:i/>
        </w:rPr>
        <w:t>.</w:t>
      </w:r>
    </w:p>
    <w:p w14:paraId="63ACBE6F" w14:textId="7E6C5B14" w:rsidR="00453593" w:rsidRPr="00940BA6" w:rsidRDefault="00453593" w:rsidP="00360ABF">
      <w:pPr>
        <w:numPr>
          <w:ilvl w:val="0"/>
          <w:numId w:val="20"/>
        </w:numPr>
        <w:spacing w:before="60"/>
        <w:ind w:left="714" w:hanging="357"/>
        <w:jc w:val="left"/>
      </w:pPr>
      <w:r w:rsidRPr="00940BA6">
        <w:rPr>
          <w:b/>
        </w:rPr>
        <w:t>DAF-tjenester med sammensatte registeroplysninger</w:t>
      </w:r>
      <w:r w:rsidRPr="00940BA6">
        <w:rPr>
          <w:b/>
        </w:rPr>
        <w:br/>
      </w:r>
      <w:r w:rsidRPr="00940BA6">
        <w:t>Der er etableret DAF-tjenester</w:t>
      </w:r>
      <w:r w:rsidR="00C82C9C" w:rsidRPr="00940BA6">
        <w:t xml:space="preserve">, som </w:t>
      </w:r>
      <w:proofErr w:type="gramStart"/>
      <w:r w:rsidR="00C82C9C" w:rsidRPr="00940BA6">
        <w:t xml:space="preserve">udstiller </w:t>
      </w:r>
      <w:r w:rsidRPr="00940BA6">
        <w:t xml:space="preserve"> </w:t>
      </w:r>
      <w:r w:rsidR="008C2081" w:rsidRPr="00940BA6">
        <w:t>adresser</w:t>
      </w:r>
      <w:proofErr w:type="gramEnd"/>
      <w:r w:rsidR="00C82C9C" w:rsidRPr="00940BA6">
        <w:t xml:space="preserve"> og medtager tværgående data fra andre registre</w:t>
      </w:r>
      <w:r w:rsidR="00427E92" w:rsidRPr="00940BA6">
        <w:t xml:space="preserve">, med tilhørende </w:t>
      </w:r>
      <w:proofErr w:type="spellStart"/>
      <w:r w:rsidR="00427E92" w:rsidRPr="00940BA6">
        <w:t>hændelses</w:t>
      </w:r>
      <w:r w:rsidR="00427E92" w:rsidRPr="00940BA6">
        <w:softHyphen/>
        <w:t>besked</w:t>
      </w:r>
      <w:r w:rsidR="00427E92" w:rsidRPr="00940BA6">
        <w:softHyphen/>
        <w:t>er</w:t>
      </w:r>
      <w:proofErr w:type="spellEnd"/>
      <w:r w:rsidRPr="00940BA6">
        <w:t>.</w:t>
      </w:r>
      <w:r w:rsidRPr="00940BA6">
        <w:br/>
      </w:r>
      <w:r w:rsidR="00C376AB" w:rsidRPr="00940BA6">
        <w:rPr>
          <w:i/>
        </w:rPr>
        <w:t xml:space="preserve">Ansvaret </w:t>
      </w:r>
      <w:r w:rsidRPr="00940BA6">
        <w:rPr>
          <w:i/>
        </w:rPr>
        <w:t>for denne leverance er placeret hos MBBL.</w:t>
      </w:r>
    </w:p>
    <w:p w14:paraId="75128FF2" w14:textId="77777777" w:rsidR="00453593" w:rsidRPr="00940BA6" w:rsidRDefault="00453593" w:rsidP="00453593">
      <w:pPr>
        <w:jc w:val="left"/>
      </w:pPr>
    </w:p>
    <w:p w14:paraId="33DA3D1B" w14:textId="77777777" w:rsidR="00E73D60" w:rsidRPr="00940BA6" w:rsidRDefault="00E73D60">
      <w:pPr>
        <w:jc w:val="left"/>
      </w:pPr>
      <w:r w:rsidRPr="00940BA6">
        <w:br w:type="page"/>
      </w:r>
    </w:p>
    <w:p w14:paraId="64293F22" w14:textId="3C9ED18F" w:rsidR="00453593" w:rsidRPr="00940BA6" w:rsidRDefault="00453593" w:rsidP="00453593">
      <w:pPr>
        <w:jc w:val="left"/>
      </w:pPr>
      <w:r w:rsidRPr="00940BA6">
        <w:lastRenderedPageBreak/>
        <w:t xml:space="preserve">Derudover har </w:t>
      </w:r>
      <w:r w:rsidR="004036BD" w:rsidRPr="00940BA6">
        <w:t>Adresse</w:t>
      </w:r>
      <w:r w:rsidRPr="00940BA6">
        <w:t>programmet følgende leverancer:</w:t>
      </w:r>
    </w:p>
    <w:p w14:paraId="1D67DDE2" w14:textId="77777777" w:rsidR="004036BD" w:rsidRPr="00940BA6" w:rsidRDefault="004036BD" w:rsidP="00360ABF">
      <w:pPr>
        <w:numPr>
          <w:ilvl w:val="0"/>
          <w:numId w:val="20"/>
        </w:numPr>
        <w:spacing w:before="60"/>
        <w:ind w:left="714" w:hanging="357"/>
        <w:jc w:val="left"/>
        <w:rPr>
          <w:b/>
        </w:rPr>
      </w:pPr>
      <w:r w:rsidRPr="00940BA6">
        <w:rPr>
          <w:b/>
        </w:rPr>
        <w:t>Fastsættelse af supplerende adresser</w:t>
      </w:r>
    </w:p>
    <w:p w14:paraId="34B7FB79" w14:textId="7402C641" w:rsidR="004036BD" w:rsidRPr="00940BA6" w:rsidRDefault="004036BD" w:rsidP="004036BD">
      <w:pPr>
        <w:spacing w:before="60"/>
        <w:ind w:left="714"/>
        <w:jc w:val="left"/>
      </w:pPr>
      <w:r w:rsidRPr="00940BA6">
        <w:t xml:space="preserve">Den kommunale myndighed </w:t>
      </w:r>
      <w:r w:rsidR="00427E92" w:rsidRPr="00940BA6">
        <w:t xml:space="preserve">har </w:t>
      </w:r>
      <w:r w:rsidRPr="00940BA6">
        <w:t xml:space="preserve">fastsat </w:t>
      </w:r>
      <w:r w:rsidR="00427E92" w:rsidRPr="00940BA6">
        <w:t xml:space="preserve">en række </w:t>
      </w:r>
      <w:r w:rsidRPr="00940BA6">
        <w:t xml:space="preserve">supplerende adresser </w:t>
      </w:r>
      <w:r w:rsidR="00427E92" w:rsidRPr="00940BA6">
        <w:t xml:space="preserve">i bebyggelser, og områder, hvor der i dag ofte kun er nogle få </w:t>
      </w:r>
      <w:proofErr w:type="spellStart"/>
      <w:r w:rsidR="00427E92" w:rsidRPr="00940BA6">
        <w:t>ellere</w:t>
      </w:r>
      <w:proofErr w:type="spellEnd"/>
      <w:r w:rsidR="00427E92" w:rsidRPr="00940BA6">
        <w:t xml:space="preserve"> en enkelt adresse.</w:t>
      </w:r>
      <w:r w:rsidRPr="00940BA6">
        <w:t>.</w:t>
      </w:r>
    </w:p>
    <w:p w14:paraId="113718AB" w14:textId="297CB27C" w:rsidR="004036BD" w:rsidRPr="00940BA6" w:rsidRDefault="00C376AB" w:rsidP="004036BD">
      <w:pPr>
        <w:spacing w:before="60"/>
        <w:ind w:left="714"/>
        <w:jc w:val="left"/>
      </w:pPr>
      <w:r w:rsidRPr="00940BA6">
        <w:rPr>
          <w:i/>
        </w:rPr>
        <w:t xml:space="preserve">Ansvaret </w:t>
      </w:r>
      <w:r w:rsidR="004036BD" w:rsidRPr="00940BA6">
        <w:rPr>
          <w:i/>
        </w:rPr>
        <w:t>for denne leverance er placeret hos MBBL.</w:t>
      </w:r>
    </w:p>
    <w:p w14:paraId="09BA0515" w14:textId="70C88B2A" w:rsidR="004036BD" w:rsidRPr="00940BA6" w:rsidRDefault="004036BD" w:rsidP="00360ABF">
      <w:pPr>
        <w:numPr>
          <w:ilvl w:val="0"/>
          <w:numId w:val="20"/>
        </w:numPr>
        <w:spacing w:before="60"/>
        <w:ind w:left="714" w:hanging="357"/>
        <w:jc w:val="left"/>
      </w:pPr>
      <w:r w:rsidRPr="00940BA6">
        <w:rPr>
          <w:b/>
        </w:rPr>
        <w:t>CPR - Anvendelse af autoritative adresser</w:t>
      </w:r>
      <w:r w:rsidR="00453593" w:rsidRPr="00940BA6">
        <w:rPr>
          <w:b/>
        </w:rPr>
        <w:t>.</w:t>
      </w:r>
      <w:r w:rsidR="00453593" w:rsidRPr="00940BA6">
        <w:rPr>
          <w:b/>
        </w:rPr>
        <w:br/>
      </w:r>
      <w:r w:rsidR="004178B1" w:rsidRPr="00940BA6">
        <w:t xml:space="preserve">CPR skal tilpasses til at anvende de autoritative </w:t>
      </w:r>
      <w:r w:rsidR="00427E92" w:rsidRPr="00940BA6">
        <w:t xml:space="preserve">vejnavne og </w:t>
      </w:r>
      <w:r w:rsidR="004178B1" w:rsidRPr="00940BA6">
        <w:t>adresser fra DAR</w:t>
      </w:r>
      <w:r w:rsidR="003B763D" w:rsidRPr="00940BA6">
        <w:t xml:space="preserve">, </w:t>
      </w:r>
      <w:r w:rsidR="00E73D60" w:rsidRPr="00940BA6">
        <w:t xml:space="preserve">inklusive oplysningerne om disses beliggenhed i administrative inddelinger, </w:t>
      </w:r>
      <w:r w:rsidR="003B763D" w:rsidRPr="00940BA6">
        <w:t xml:space="preserve">hvilket </w:t>
      </w:r>
      <w:r w:rsidR="00427E92" w:rsidRPr="00940BA6">
        <w:t xml:space="preserve">betyder at </w:t>
      </w:r>
      <w:r w:rsidR="003B763D" w:rsidRPr="00940BA6">
        <w:t>kommunerne</w:t>
      </w:r>
      <w:r w:rsidR="004178B1" w:rsidRPr="00940BA6">
        <w:t xml:space="preserve"> </w:t>
      </w:r>
      <w:r w:rsidR="003B763D" w:rsidRPr="00940BA6">
        <w:t xml:space="preserve">ikke </w:t>
      </w:r>
      <w:r w:rsidR="00427E92" w:rsidRPr="00940BA6">
        <w:t xml:space="preserve">længere </w:t>
      </w:r>
      <w:r w:rsidR="003B763D" w:rsidRPr="00940BA6">
        <w:t xml:space="preserve">skal </w:t>
      </w:r>
      <w:r w:rsidR="00427E92" w:rsidRPr="00940BA6">
        <w:t xml:space="preserve">opdatere </w:t>
      </w:r>
      <w:r w:rsidR="004178B1" w:rsidRPr="00940BA6">
        <w:t>CPR</w:t>
      </w:r>
      <w:r w:rsidR="00427E92" w:rsidRPr="00940BA6">
        <w:t>’s vejregister</w:t>
      </w:r>
      <w:r w:rsidR="004178B1" w:rsidRPr="00940BA6">
        <w:t>.</w:t>
      </w:r>
    </w:p>
    <w:p w14:paraId="4061A981" w14:textId="1E656D7B" w:rsidR="00453593" w:rsidRPr="00940BA6" w:rsidRDefault="00C376AB" w:rsidP="004036BD">
      <w:pPr>
        <w:spacing w:before="60"/>
        <w:ind w:left="714"/>
        <w:jc w:val="left"/>
        <w:rPr>
          <w:i/>
        </w:rPr>
      </w:pPr>
      <w:r w:rsidRPr="00940BA6">
        <w:rPr>
          <w:i/>
        </w:rPr>
        <w:t xml:space="preserve">Ansvaret </w:t>
      </w:r>
      <w:r w:rsidR="00453593" w:rsidRPr="00940BA6">
        <w:rPr>
          <w:i/>
        </w:rPr>
        <w:t xml:space="preserve">for denne leverance er placeret hos </w:t>
      </w:r>
      <w:r w:rsidR="004036BD" w:rsidRPr="00940BA6">
        <w:rPr>
          <w:i/>
        </w:rPr>
        <w:t>CPR</w:t>
      </w:r>
      <w:r w:rsidR="00453593" w:rsidRPr="00940BA6">
        <w:rPr>
          <w:i/>
        </w:rPr>
        <w:t>.</w:t>
      </w:r>
    </w:p>
    <w:p w14:paraId="74346AB8" w14:textId="6F2FBD8D" w:rsidR="00E73D60" w:rsidRPr="00940BA6" w:rsidRDefault="00E73D60" w:rsidP="00360ABF">
      <w:pPr>
        <w:numPr>
          <w:ilvl w:val="0"/>
          <w:numId w:val="20"/>
        </w:numPr>
        <w:spacing w:before="60"/>
        <w:ind w:left="714" w:hanging="357"/>
        <w:jc w:val="left"/>
      </w:pPr>
      <w:r w:rsidRPr="00940BA6">
        <w:rPr>
          <w:b/>
        </w:rPr>
        <w:t>Opdatering af Digital Flytteløsning.</w:t>
      </w:r>
      <w:r w:rsidRPr="00940BA6">
        <w:rPr>
          <w:b/>
        </w:rPr>
        <w:br/>
      </w:r>
      <w:r w:rsidRPr="00940BA6">
        <w:t>Tilpasning af kommunernes digitale flytteløsninger så de tager de autoritative adresser i anvendelse.</w:t>
      </w:r>
      <w:r w:rsidRPr="00940BA6">
        <w:br/>
      </w:r>
      <w:r w:rsidRPr="00940BA6">
        <w:rPr>
          <w:i/>
        </w:rPr>
        <w:t>Ansvaret for denne leverance er placeret hos KL/KOMBIT.</w:t>
      </w:r>
    </w:p>
    <w:p w14:paraId="7DB0A083" w14:textId="27A678C4" w:rsidR="007F4835" w:rsidRPr="00940BA6" w:rsidRDefault="007F4835" w:rsidP="00360ABF">
      <w:pPr>
        <w:numPr>
          <w:ilvl w:val="0"/>
          <w:numId w:val="20"/>
        </w:numPr>
        <w:spacing w:before="60"/>
        <w:ind w:left="714" w:hanging="357"/>
        <w:jc w:val="left"/>
      </w:pPr>
      <w:r w:rsidRPr="00940BA6">
        <w:rPr>
          <w:b/>
        </w:rPr>
        <w:t>CVR, SKAT og Danmarks Statistik - Anvendelse af autoritative adresser.</w:t>
      </w:r>
      <w:r w:rsidRPr="00940BA6">
        <w:rPr>
          <w:b/>
        </w:rPr>
        <w:br/>
      </w:r>
      <w:r w:rsidR="00C14EB2" w:rsidRPr="00940BA6">
        <w:t xml:space="preserve">Erhvervsstyrelsens CVR, </w:t>
      </w:r>
      <w:proofErr w:type="spellStart"/>
      <w:r w:rsidR="00C14EB2" w:rsidRPr="00940BA6">
        <w:t>SKAT’s</w:t>
      </w:r>
      <w:proofErr w:type="spellEnd"/>
      <w:r w:rsidR="00C14EB2" w:rsidRPr="00940BA6">
        <w:t xml:space="preserve"> Erhvervssystem og Danmarks Statistiks Erhvervs</w:t>
      </w:r>
      <w:r w:rsidR="00427E92" w:rsidRPr="00940BA6">
        <w:softHyphen/>
        <w:t>s</w:t>
      </w:r>
      <w:r w:rsidR="00C14EB2" w:rsidRPr="00940BA6">
        <w:t>tati</w:t>
      </w:r>
      <w:r w:rsidR="00427E92" w:rsidRPr="00940BA6">
        <w:softHyphen/>
      </w:r>
      <w:r w:rsidR="00C14EB2" w:rsidRPr="00940BA6">
        <w:t>stik</w:t>
      </w:r>
      <w:r w:rsidR="00427E92" w:rsidRPr="00940BA6">
        <w:t>r</w:t>
      </w:r>
      <w:r w:rsidR="00C14EB2" w:rsidRPr="00940BA6">
        <w:t>egister skal ændres, så de tager de autoritative adresser i anvendelse i samspil med hinanden.</w:t>
      </w:r>
    </w:p>
    <w:p w14:paraId="0902FFB4" w14:textId="61F84AE8" w:rsidR="00C376AB" w:rsidRPr="00940BA6" w:rsidRDefault="00C376AB" w:rsidP="00EA1E02">
      <w:pPr>
        <w:spacing w:before="60"/>
        <w:ind w:left="714"/>
        <w:jc w:val="left"/>
      </w:pPr>
      <w:r w:rsidRPr="00940BA6">
        <w:rPr>
          <w:i/>
        </w:rPr>
        <w:t xml:space="preserve">Ansvaret </w:t>
      </w:r>
      <w:r w:rsidR="007F4835" w:rsidRPr="00940BA6">
        <w:rPr>
          <w:i/>
        </w:rPr>
        <w:t xml:space="preserve">for denne leverance er placeret hos </w:t>
      </w:r>
      <w:proofErr w:type="spellStart"/>
      <w:r w:rsidR="001F1E04" w:rsidRPr="00940BA6">
        <w:rPr>
          <w:i/>
        </w:rPr>
        <w:t>hhv</w:t>
      </w:r>
      <w:proofErr w:type="spellEnd"/>
      <w:r w:rsidR="001F1E04" w:rsidRPr="00940BA6">
        <w:rPr>
          <w:i/>
        </w:rPr>
        <w:t xml:space="preserve"> </w:t>
      </w:r>
      <w:r w:rsidR="00C14EB2" w:rsidRPr="00940BA6">
        <w:rPr>
          <w:i/>
        </w:rPr>
        <w:t>ERST, SKAT og Danmarks Statistik</w:t>
      </w:r>
      <w:r w:rsidR="007F4835" w:rsidRPr="00940BA6">
        <w:rPr>
          <w:i/>
        </w:rPr>
        <w:t>.</w:t>
      </w:r>
    </w:p>
    <w:p w14:paraId="3840DEA6" w14:textId="77777777" w:rsidR="00774F81" w:rsidRPr="00940BA6" w:rsidRDefault="00774F81" w:rsidP="00EA1E02">
      <w:pPr>
        <w:spacing w:before="60"/>
        <w:jc w:val="left"/>
      </w:pPr>
    </w:p>
    <w:p w14:paraId="73B22DC6" w14:textId="7E2F2DE1" w:rsidR="00774F81" w:rsidRPr="00940BA6" w:rsidRDefault="00C376AB" w:rsidP="00EA1E02">
      <w:pPr>
        <w:spacing w:before="60"/>
        <w:jc w:val="left"/>
      </w:pPr>
      <w:r w:rsidRPr="00940BA6">
        <w:t xml:space="preserve">Adresseprogrammet er </w:t>
      </w:r>
      <w:r w:rsidR="00E73D60" w:rsidRPr="00940BA6">
        <w:t xml:space="preserve">herudover </w:t>
      </w:r>
      <w:r w:rsidRPr="00940BA6">
        <w:t xml:space="preserve">afhængig af </w:t>
      </w:r>
      <w:r w:rsidR="00E73D60" w:rsidRPr="00940BA6">
        <w:t xml:space="preserve">en række </w:t>
      </w:r>
      <w:r w:rsidRPr="00940BA6">
        <w:t>eksterne leverancer</w:t>
      </w:r>
      <w:r w:rsidR="00774F81" w:rsidRPr="00940BA6">
        <w:t>, dvs. leverancer fra andre delprogrammer eller projekter i det samlede grunddataprogram. De vigtigste er:</w:t>
      </w:r>
      <w:r w:rsidR="00E73D60" w:rsidRPr="00940BA6">
        <w:t xml:space="preserve"> </w:t>
      </w:r>
    </w:p>
    <w:p w14:paraId="76980F38" w14:textId="72FFFC8F" w:rsidR="00774F81" w:rsidRPr="00940BA6" w:rsidRDefault="00774F81" w:rsidP="00360ABF">
      <w:pPr>
        <w:numPr>
          <w:ilvl w:val="0"/>
          <w:numId w:val="20"/>
        </w:numPr>
        <w:spacing w:before="60"/>
        <w:ind w:left="714" w:hanging="357"/>
        <w:jc w:val="left"/>
        <w:rPr>
          <w:rFonts w:ascii="Cambria" w:hAnsi="Cambria"/>
          <w:b/>
          <w:color w:val="333399"/>
          <w:sz w:val="28"/>
          <w:szCs w:val="32"/>
        </w:rPr>
      </w:pPr>
      <w:r w:rsidRPr="00940BA6">
        <w:t>E</w:t>
      </w:r>
      <w:r w:rsidR="00E73D60" w:rsidRPr="00940BA6">
        <w:t xml:space="preserve">tableringen </w:t>
      </w:r>
      <w:r w:rsidR="00E73D60" w:rsidRPr="00940BA6">
        <w:rPr>
          <w:b/>
        </w:rPr>
        <w:t>af</w:t>
      </w:r>
      <w:r w:rsidR="00E73D60" w:rsidRPr="00940BA6">
        <w:t xml:space="preserve"> </w:t>
      </w:r>
      <w:r w:rsidRPr="00940BA6">
        <w:t xml:space="preserve">den fællesoffentlige </w:t>
      </w:r>
      <w:r w:rsidR="00C376AB" w:rsidRPr="00940BA6">
        <w:t>Datafordeler</w:t>
      </w:r>
      <w:r w:rsidRPr="00940BA6">
        <w:t xml:space="preserve"> (DAF)</w:t>
      </w:r>
      <w:r w:rsidR="00C376AB" w:rsidRPr="00940BA6">
        <w:t xml:space="preserve"> (GD7), </w:t>
      </w:r>
    </w:p>
    <w:p w14:paraId="2C113767" w14:textId="5B6524C8" w:rsidR="00774F81" w:rsidRPr="00940BA6" w:rsidRDefault="00E73D60" w:rsidP="00360ABF">
      <w:pPr>
        <w:numPr>
          <w:ilvl w:val="0"/>
          <w:numId w:val="20"/>
        </w:numPr>
        <w:spacing w:before="60"/>
        <w:ind w:left="714" w:hanging="357"/>
        <w:jc w:val="left"/>
        <w:rPr>
          <w:rFonts w:ascii="Cambria" w:hAnsi="Cambria"/>
          <w:b/>
          <w:color w:val="333399"/>
          <w:sz w:val="28"/>
          <w:szCs w:val="32"/>
        </w:rPr>
      </w:pPr>
      <w:r w:rsidRPr="00940BA6">
        <w:t xml:space="preserve">Etableringen af </w:t>
      </w:r>
      <w:proofErr w:type="spellStart"/>
      <w:r w:rsidRPr="00940BA6">
        <w:t>e</w:t>
      </w:r>
      <w:r w:rsidR="00C376AB" w:rsidRPr="00940BA6">
        <w:t>jendomsdata</w:t>
      </w:r>
      <w:proofErr w:type="spellEnd"/>
      <w:r w:rsidR="00C376AB" w:rsidRPr="00940BA6">
        <w:t xml:space="preserve"> som autoritative </w:t>
      </w:r>
      <w:proofErr w:type="spellStart"/>
      <w:r w:rsidR="00C376AB" w:rsidRPr="00940BA6">
        <w:t>grunddata</w:t>
      </w:r>
      <w:proofErr w:type="spellEnd"/>
      <w:r w:rsidR="00C376AB" w:rsidRPr="00940BA6">
        <w:t xml:space="preserve"> </w:t>
      </w:r>
      <w:r w:rsidRPr="00940BA6">
        <w:t xml:space="preserve">på DAF </w:t>
      </w:r>
      <w:r w:rsidR="00C376AB" w:rsidRPr="00940BA6">
        <w:t xml:space="preserve">(GD1) </w:t>
      </w:r>
      <w:r w:rsidRPr="00940BA6">
        <w:t>samt</w:t>
      </w:r>
      <w:r w:rsidR="00C376AB" w:rsidRPr="00940BA6">
        <w:t xml:space="preserve"> </w:t>
      </w:r>
    </w:p>
    <w:p w14:paraId="1F5D30BD" w14:textId="1F81002E" w:rsidR="00453593" w:rsidRPr="00940BA6" w:rsidRDefault="00774F81" w:rsidP="00360ABF">
      <w:pPr>
        <w:numPr>
          <w:ilvl w:val="0"/>
          <w:numId w:val="20"/>
        </w:numPr>
        <w:spacing w:before="60"/>
        <w:ind w:left="714" w:hanging="357"/>
        <w:jc w:val="left"/>
        <w:rPr>
          <w:rFonts w:ascii="Cambria" w:hAnsi="Cambria"/>
          <w:b/>
          <w:color w:val="333399"/>
          <w:sz w:val="28"/>
          <w:szCs w:val="32"/>
        </w:rPr>
      </w:pPr>
      <w:r w:rsidRPr="00940BA6">
        <w:t>E</w:t>
      </w:r>
      <w:r w:rsidR="00E73D60" w:rsidRPr="00940BA6">
        <w:t xml:space="preserve">tableringen af </w:t>
      </w:r>
      <w:proofErr w:type="spellStart"/>
      <w:r w:rsidR="00E73D60" w:rsidRPr="00940BA6">
        <w:t>FOT’s</w:t>
      </w:r>
      <w:proofErr w:type="spellEnd"/>
      <w:r w:rsidR="00E73D60" w:rsidRPr="00940BA6">
        <w:t xml:space="preserve"> </w:t>
      </w:r>
      <w:r w:rsidR="00C376AB" w:rsidRPr="00940BA6">
        <w:t xml:space="preserve">geografiske referenceobjekter </w:t>
      </w:r>
      <w:r w:rsidR="00E73D60" w:rsidRPr="00940BA6">
        <w:t xml:space="preserve">inkl. hændelsesbeskeder på DAF </w:t>
      </w:r>
      <w:r w:rsidR="00C376AB" w:rsidRPr="00940BA6">
        <w:t>(FOT/GST).</w:t>
      </w:r>
      <w:r w:rsidR="00C376AB" w:rsidRPr="00940BA6">
        <w:rPr>
          <w:rFonts w:ascii="Cambria" w:hAnsi="Cambria"/>
          <w:b/>
          <w:color w:val="333399"/>
          <w:sz w:val="28"/>
          <w:szCs w:val="32"/>
        </w:rPr>
        <w:br/>
      </w:r>
    </w:p>
    <w:p w14:paraId="55237682" w14:textId="32F0B124" w:rsidR="00453593" w:rsidRPr="00940BA6" w:rsidRDefault="00453593" w:rsidP="00453593">
      <w:pPr>
        <w:pStyle w:val="Overskrift2"/>
        <w:rPr>
          <w:lang w:val="da-DK"/>
        </w:rPr>
      </w:pPr>
      <w:bookmarkStart w:id="34" w:name="_Toc401904879"/>
      <w:bookmarkStart w:id="35" w:name="_Toc415126920"/>
      <w:r w:rsidRPr="00940BA6">
        <w:rPr>
          <w:lang w:val="da-DK"/>
        </w:rPr>
        <w:t xml:space="preserve">Strukturelle </w:t>
      </w:r>
      <w:bookmarkEnd w:id="34"/>
      <w:r w:rsidR="00E01C14" w:rsidRPr="00940BA6">
        <w:rPr>
          <w:lang w:val="da-DK"/>
        </w:rPr>
        <w:t>afhængigheder</w:t>
      </w:r>
      <w:bookmarkEnd w:id="35"/>
    </w:p>
    <w:p w14:paraId="495F3085" w14:textId="4BD51F09" w:rsidR="007D374C" w:rsidRPr="00940BA6" w:rsidRDefault="00774F81" w:rsidP="007D374C">
      <w:pPr>
        <w:autoSpaceDE w:val="0"/>
        <w:autoSpaceDN w:val="0"/>
        <w:adjustRightInd w:val="0"/>
        <w:rPr>
          <w:rFonts w:cs="Calibri"/>
          <w:szCs w:val="22"/>
        </w:rPr>
      </w:pPr>
      <w:r w:rsidRPr="00940BA6">
        <w:rPr>
          <w:rFonts w:cs="Calibri"/>
          <w:szCs w:val="22"/>
        </w:rPr>
        <w:t>Dette a</w:t>
      </w:r>
      <w:r w:rsidR="008E1177" w:rsidRPr="00940BA6">
        <w:rPr>
          <w:rFonts w:cs="Calibri"/>
          <w:szCs w:val="22"/>
        </w:rPr>
        <w:t xml:space="preserve">fsnit </w:t>
      </w:r>
      <w:r w:rsidRPr="00940BA6">
        <w:rPr>
          <w:rFonts w:cs="Calibri"/>
          <w:szCs w:val="22"/>
        </w:rPr>
        <w:t xml:space="preserve">giver </w:t>
      </w:r>
      <w:r w:rsidR="008E1177" w:rsidRPr="00940BA6">
        <w:rPr>
          <w:rFonts w:cs="Calibri"/>
          <w:szCs w:val="22"/>
        </w:rPr>
        <w:t xml:space="preserve">en oversigt over </w:t>
      </w:r>
      <w:r w:rsidRPr="00940BA6">
        <w:rPr>
          <w:rFonts w:cs="Calibri"/>
          <w:szCs w:val="22"/>
        </w:rPr>
        <w:t xml:space="preserve">Adresseprogrammets </w:t>
      </w:r>
      <w:r w:rsidR="008E1177" w:rsidRPr="00940BA6">
        <w:rPr>
          <w:rFonts w:cs="Calibri"/>
          <w:szCs w:val="22"/>
        </w:rPr>
        <w:t>hoved</w:t>
      </w:r>
      <w:r w:rsidRPr="00940BA6">
        <w:rPr>
          <w:rFonts w:cs="Calibri"/>
          <w:szCs w:val="22"/>
        </w:rPr>
        <w:t>leverancer</w:t>
      </w:r>
      <w:r w:rsidR="008E1177" w:rsidRPr="00940BA6">
        <w:rPr>
          <w:rFonts w:cs="Calibri"/>
          <w:szCs w:val="22"/>
        </w:rPr>
        <w:t xml:space="preserve"> og afhæn</w:t>
      </w:r>
      <w:r w:rsidRPr="00940BA6">
        <w:rPr>
          <w:rFonts w:cs="Calibri"/>
          <w:szCs w:val="22"/>
        </w:rPr>
        <w:softHyphen/>
      </w:r>
      <w:r w:rsidR="008E1177" w:rsidRPr="00940BA6">
        <w:rPr>
          <w:rFonts w:cs="Calibri"/>
          <w:szCs w:val="22"/>
        </w:rPr>
        <w:t>gig</w:t>
      </w:r>
      <w:r w:rsidRPr="00940BA6">
        <w:rPr>
          <w:rFonts w:cs="Calibri"/>
          <w:szCs w:val="22"/>
        </w:rPr>
        <w:softHyphen/>
      </w:r>
      <w:r w:rsidR="008E1177" w:rsidRPr="00940BA6">
        <w:rPr>
          <w:rFonts w:cs="Calibri"/>
          <w:szCs w:val="22"/>
        </w:rPr>
        <w:t>he</w:t>
      </w:r>
      <w:r w:rsidRPr="00940BA6">
        <w:rPr>
          <w:rFonts w:cs="Calibri"/>
          <w:szCs w:val="22"/>
        </w:rPr>
        <w:softHyphen/>
      </w:r>
      <w:r w:rsidR="008E1177" w:rsidRPr="00940BA6">
        <w:rPr>
          <w:rFonts w:cs="Calibri"/>
          <w:szCs w:val="22"/>
        </w:rPr>
        <w:t xml:space="preserve">derne mellem </w:t>
      </w:r>
      <w:r w:rsidRPr="00940BA6">
        <w:rPr>
          <w:rFonts w:cs="Calibri"/>
          <w:szCs w:val="22"/>
        </w:rPr>
        <w:t>dem</w:t>
      </w:r>
      <w:r w:rsidR="008E1177" w:rsidRPr="00940BA6">
        <w:rPr>
          <w:rFonts w:cs="Calibri"/>
          <w:szCs w:val="22"/>
        </w:rPr>
        <w:t>.</w:t>
      </w:r>
      <w:r w:rsidR="005A3DD8" w:rsidRPr="00940BA6">
        <w:rPr>
          <w:rFonts w:cs="Calibri"/>
          <w:szCs w:val="22"/>
        </w:rPr>
        <w:t xml:space="preserve"> </w:t>
      </w:r>
      <w:r w:rsidR="007D374C" w:rsidRPr="00940BA6">
        <w:rPr>
          <w:rFonts w:cs="Calibri"/>
          <w:szCs w:val="22"/>
        </w:rPr>
        <w:t xml:space="preserve">Oversigten </w:t>
      </w:r>
      <w:r w:rsidRPr="00940BA6">
        <w:rPr>
          <w:rFonts w:cs="Calibri"/>
          <w:szCs w:val="22"/>
        </w:rPr>
        <w:t xml:space="preserve">viser alene </w:t>
      </w:r>
      <w:r w:rsidR="007D374C" w:rsidRPr="00940BA6">
        <w:rPr>
          <w:rFonts w:cs="Calibri"/>
          <w:szCs w:val="22"/>
        </w:rPr>
        <w:t>hoved</w:t>
      </w:r>
      <w:r w:rsidRPr="00940BA6">
        <w:rPr>
          <w:rFonts w:cs="Calibri"/>
          <w:szCs w:val="22"/>
        </w:rPr>
        <w:t>leverancerne</w:t>
      </w:r>
      <w:r w:rsidR="007D374C" w:rsidRPr="00940BA6">
        <w:rPr>
          <w:rFonts w:cs="Calibri"/>
          <w:szCs w:val="22"/>
        </w:rPr>
        <w:t xml:space="preserve">. I arbejdspakkebeskrivelserne </w:t>
      </w:r>
      <w:r w:rsidRPr="00940BA6">
        <w:rPr>
          <w:rFonts w:cs="Calibri"/>
          <w:szCs w:val="22"/>
        </w:rPr>
        <w:t>for</w:t>
      </w:r>
      <w:r w:rsidR="007D374C" w:rsidRPr="00940BA6">
        <w:rPr>
          <w:rFonts w:cs="Calibri"/>
          <w:szCs w:val="22"/>
        </w:rPr>
        <w:t xml:space="preserve"> de enkelte </w:t>
      </w:r>
      <w:r w:rsidRPr="00940BA6">
        <w:rPr>
          <w:rFonts w:cs="Calibri"/>
          <w:szCs w:val="22"/>
        </w:rPr>
        <w:t xml:space="preserve">projekter o.l. </w:t>
      </w:r>
      <w:r w:rsidR="007D374C" w:rsidRPr="00940BA6">
        <w:rPr>
          <w:rFonts w:cs="Calibri"/>
          <w:szCs w:val="22"/>
        </w:rPr>
        <w:t>er hovedprodukterne nedbrudt i underliggende produkter, og der beskrives yderligere produkter, der ikke er repræsenteret på overblikket.</w:t>
      </w:r>
    </w:p>
    <w:p w14:paraId="63D52F9D" w14:textId="77777777" w:rsidR="007D374C" w:rsidRPr="00940BA6" w:rsidRDefault="007D374C" w:rsidP="007D374C">
      <w:pPr>
        <w:autoSpaceDE w:val="0"/>
        <w:autoSpaceDN w:val="0"/>
        <w:adjustRightInd w:val="0"/>
        <w:rPr>
          <w:rFonts w:cs="Calibri"/>
          <w:szCs w:val="22"/>
        </w:rPr>
      </w:pPr>
    </w:p>
    <w:p w14:paraId="63EC4133" w14:textId="2F6A1123" w:rsidR="007D374C" w:rsidRPr="00940BA6" w:rsidRDefault="007D374C" w:rsidP="007D374C">
      <w:pPr>
        <w:spacing w:after="120"/>
      </w:pPr>
      <w:r w:rsidRPr="00940BA6">
        <w:t>I figuren anvendes to symboler:</w:t>
      </w:r>
    </w:p>
    <w:p w14:paraId="4A9463E0" w14:textId="77777777" w:rsidR="005A3DD8" w:rsidRPr="00940BA6" w:rsidRDefault="005A3DD8" w:rsidP="007D374C">
      <w:pPr>
        <w:spacing w:after="120"/>
      </w:pPr>
    </w:p>
    <w:tbl>
      <w:tblPr>
        <w:tblStyle w:val="Tabel-Git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7167"/>
      </w:tblGrid>
      <w:tr w:rsidR="007D374C" w:rsidRPr="00940BA6" w14:paraId="08B03DA1" w14:textId="77777777" w:rsidTr="00ED230E">
        <w:tc>
          <w:tcPr>
            <w:tcW w:w="1276" w:type="dxa"/>
          </w:tcPr>
          <w:p w14:paraId="798E36DD" w14:textId="4FC8DD91" w:rsidR="007D374C" w:rsidRPr="00940BA6" w:rsidRDefault="007D374C" w:rsidP="00ED230E">
            <w:pPr>
              <w:spacing w:after="120"/>
              <w:jc w:val="left"/>
            </w:pPr>
            <w:r w:rsidRPr="00940BA6">
              <w:rPr>
                <w:noProof/>
              </w:rPr>
              <w:drawing>
                <wp:inline distT="0" distB="0" distL="0" distR="0" wp14:anchorId="212AE7B7" wp14:editId="48227D48">
                  <wp:extent cx="772385" cy="531495"/>
                  <wp:effectExtent l="0" t="0" r="8890"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548" cy="535736"/>
                          </a:xfrm>
                          <a:prstGeom prst="rect">
                            <a:avLst/>
                          </a:prstGeom>
                          <a:noFill/>
                        </pic:spPr>
                      </pic:pic>
                    </a:graphicData>
                  </a:graphic>
                </wp:inline>
              </w:drawing>
            </w:r>
          </w:p>
        </w:tc>
        <w:tc>
          <w:tcPr>
            <w:tcW w:w="7261" w:type="dxa"/>
          </w:tcPr>
          <w:p w14:paraId="5FDBA75B" w14:textId="09D7881D" w:rsidR="007D374C" w:rsidRPr="00940BA6" w:rsidRDefault="007D374C">
            <w:pPr>
              <w:spacing w:after="120"/>
            </w:pPr>
            <w:r w:rsidRPr="00940BA6">
              <w:t xml:space="preserve">En hovedleverance inden for Adresseprogrammet. </w:t>
            </w:r>
          </w:p>
        </w:tc>
      </w:tr>
      <w:tr w:rsidR="007D374C" w:rsidRPr="00940BA6" w14:paraId="07CE8DF9" w14:textId="77777777" w:rsidTr="00ED230E">
        <w:tc>
          <w:tcPr>
            <w:tcW w:w="1276" w:type="dxa"/>
          </w:tcPr>
          <w:p w14:paraId="6C390EB8" w14:textId="253093A0" w:rsidR="007D374C" w:rsidRPr="00940BA6" w:rsidRDefault="007D374C" w:rsidP="00ED230E">
            <w:pPr>
              <w:spacing w:after="120"/>
              <w:jc w:val="left"/>
            </w:pPr>
            <w:r w:rsidRPr="00940BA6">
              <w:rPr>
                <w:noProof/>
              </w:rPr>
              <w:drawing>
                <wp:inline distT="0" distB="0" distL="0" distR="0" wp14:anchorId="20C11D38" wp14:editId="581C481E">
                  <wp:extent cx="775709" cy="501650"/>
                  <wp:effectExtent l="0" t="0" r="571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774" cy="503632"/>
                          </a:xfrm>
                          <a:prstGeom prst="rect">
                            <a:avLst/>
                          </a:prstGeom>
                          <a:noFill/>
                        </pic:spPr>
                      </pic:pic>
                    </a:graphicData>
                  </a:graphic>
                </wp:inline>
              </w:drawing>
            </w:r>
          </w:p>
        </w:tc>
        <w:tc>
          <w:tcPr>
            <w:tcW w:w="7261" w:type="dxa"/>
          </w:tcPr>
          <w:p w14:paraId="63F6A2C0" w14:textId="56F6F063" w:rsidR="007D374C" w:rsidRPr="00940BA6" w:rsidRDefault="007D374C">
            <w:pPr>
              <w:spacing w:after="120"/>
            </w:pPr>
            <w:r w:rsidRPr="00940BA6">
              <w:t>En væsentlig ekstern hovedleverance som Adresseprogrammet er afhængig af. Af overskuelighedshensyn medtages kun de vigtigste.</w:t>
            </w:r>
          </w:p>
        </w:tc>
      </w:tr>
    </w:tbl>
    <w:p w14:paraId="27E05366" w14:textId="77777777" w:rsidR="007D374C" w:rsidRPr="00940BA6" w:rsidRDefault="007D374C" w:rsidP="007D374C">
      <w:pPr>
        <w:autoSpaceDE w:val="0"/>
        <w:autoSpaceDN w:val="0"/>
        <w:adjustRightInd w:val="0"/>
        <w:rPr>
          <w:rFonts w:cs="Calibri"/>
          <w:szCs w:val="22"/>
        </w:rPr>
      </w:pPr>
    </w:p>
    <w:p w14:paraId="0E32DD45" w14:textId="76F7A953" w:rsidR="007D374C" w:rsidRPr="00940BA6" w:rsidRDefault="00774F81" w:rsidP="007D374C">
      <w:pPr>
        <w:autoSpaceDE w:val="0"/>
        <w:autoSpaceDN w:val="0"/>
        <w:adjustRightInd w:val="0"/>
        <w:rPr>
          <w:rFonts w:cs="Calibri"/>
          <w:szCs w:val="22"/>
        </w:rPr>
      </w:pPr>
      <w:r w:rsidRPr="00940BA6">
        <w:rPr>
          <w:rFonts w:cs="Calibri"/>
          <w:szCs w:val="22"/>
        </w:rPr>
        <w:t xml:space="preserve">Diagrammet viser </w:t>
      </w:r>
      <w:r w:rsidR="007D374C" w:rsidRPr="00940BA6">
        <w:rPr>
          <w:rFonts w:cs="Calibri"/>
          <w:szCs w:val="22"/>
        </w:rPr>
        <w:t xml:space="preserve">udelukkende de vigtigste </w:t>
      </w:r>
      <w:r w:rsidRPr="00940BA6">
        <w:rPr>
          <w:rFonts w:cs="Calibri"/>
          <w:szCs w:val="22"/>
        </w:rPr>
        <w:t xml:space="preserve">afhængigheder i Adresseprogrammet af hensyn til at give </w:t>
      </w:r>
      <w:r w:rsidR="007D374C" w:rsidRPr="00940BA6">
        <w:rPr>
          <w:rFonts w:cs="Calibri"/>
          <w:szCs w:val="22"/>
        </w:rPr>
        <w:t>et samlet overblik over hoved</w:t>
      </w:r>
      <w:r w:rsidR="005A3DD8" w:rsidRPr="00940BA6">
        <w:rPr>
          <w:rFonts w:cs="Calibri"/>
          <w:szCs w:val="22"/>
        </w:rPr>
        <w:t>leverancer</w:t>
      </w:r>
      <w:r w:rsidRPr="00940BA6">
        <w:rPr>
          <w:rFonts w:cs="Calibri"/>
          <w:szCs w:val="22"/>
        </w:rPr>
        <w:t>. En række andre afhængigheder er ikke vist.</w:t>
      </w:r>
    </w:p>
    <w:p w14:paraId="454B9AD1" w14:textId="77777777" w:rsidR="008E1177" w:rsidRPr="00940BA6" w:rsidRDefault="008E1177" w:rsidP="00EA1E02"/>
    <w:p w14:paraId="4C864DBD" w14:textId="05170F2C" w:rsidR="00702A2C" w:rsidRPr="00940BA6" w:rsidRDefault="00242384" w:rsidP="00453593">
      <w:pPr>
        <w:pStyle w:val="Billedtekst"/>
        <w:spacing w:after="240"/>
        <w:jc w:val="center"/>
        <w:rPr>
          <w:b w:val="0"/>
        </w:rPr>
      </w:pPr>
      <w:r w:rsidRPr="00940BA6">
        <w:rPr>
          <w:b w:val="0"/>
          <w:noProof/>
        </w:rPr>
        <w:drawing>
          <wp:inline distT="0" distB="0" distL="0" distR="0" wp14:anchorId="7081AE92" wp14:editId="43F3A9A1">
            <wp:extent cx="5421739" cy="4177393"/>
            <wp:effectExtent l="0" t="0" r="762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265" cy="4187815"/>
                    </a:xfrm>
                    <a:prstGeom prst="rect">
                      <a:avLst/>
                    </a:prstGeom>
                    <a:noFill/>
                  </pic:spPr>
                </pic:pic>
              </a:graphicData>
            </a:graphic>
          </wp:inline>
        </w:drawing>
      </w:r>
    </w:p>
    <w:p w14:paraId="576136CE" w14:textId="1627CAB8" w:rsidR="00453593" w:rsidRPr="00940BA6" w:rsidRDefault="00453593" w:rsidP="00453593">
      <w:pPr>
        <w:pStyle w:val="Billedtekst"/>
        <w:spacing w:after="240"/>
        <w:jc w:val="center"/>
        <w:rPr>
          <w:b w:val="0"/>
        </w:rPr>
      </w:pPr>
      <w:r w:rsidRPr="00940BA6">
        <w:rPr>
          <w:b w:val="0"/>
        </w:rPr>
        <w:t xml:space="preserve">Figur </w:t>
      </w:r>
      <w:r w:rsidRPr="00940BA6">
        <w:rPr>
          <w:b w:val="0"/>
        </w:rPr>
        <w:fldChar w:fldCharType="begin"/>
      </w:r>
      <w:r w:rsidRPr="00940BA6">
        <w:rPr>
          <w:b w:val="0"/>
        </w:rPr>
        <w:instrText xml:space="preserve"> SEQ Figur \* ARABIC </w:instrText>
      </w:r>
      <w:r w:rsidRPr="00940BA6">
        <w:rPr>
          <w:b w:val="0"/>
        </w:rPr>
        <w:fldChar w:fldCharType="separate"/>
      </w:r>
      <w:r w:rsidR="00663CEC">
        <w:rPr>
          <w:b w:val="0"/>
          <w:noProof/>
        </w:rPr>
        <w:t>1</w:t>
      </w:r>
      <w:r w:rsidRPr="00940BA6">
        <w:rPr>
          <w:b w:val="0"/>
        </w:rPr>
        <w:fldChar w:fldCharType="end"/>
      </w:r>
      <w:r w:rsidRPr="00940BA6">
        <w:rPr>
          <w:b w:val="0"/>
        </w:rPr>
        <w:t xml:space="preserve">. </w:t>
      </w:r>
      <w:r w:rsidR="00E01C14" w:rsidRPr="00940BA6">
        <w:rPr>
          <w:b w:val="0"/>
        </w:rPr>
        <w:t>Afhængigheder</w:t>
      </w:r>
      <w:r w:rsidRPr="00940BA6">
        <w:rPr>
          <w:b w:val="0"/>
        </w:rPr>
        <w:t xml:space="preserve"> mellem hovedprodukter i </w:t>
      </w:r>
      <w:r w:rsidR="005A3DD8" w:rsidRPr="00940BA6">
        <w:rPr>
          <w:b w:val="0"/>
        </w:rPr>
        <w:t>Adresse</w:t>
      </w:r>
      <w:r w:rsidRPr="00940BA6">
        <w:rPr>
          <w:b w:val="0"/>
        </w:rPr>
        <w:t>programmet.</w:t>
      </w:r>
    </w:p>
    <w:p w14:paraId="5379D829" w14:textId="504FA8E4" w:rsidR="005667A6" w:rsidRPr="00940BA6" w:rsidRDefault="005667A6" w:rsidP="00EA1E02">
      <w:pPr>
        <w:autoSpaceDE w:val="0"/>
        <w:autoSpaceDN w:val="0"/>
        <w:adjustRightInd w:val="0"/>
        <w:rPr>
          <w:rFonts w:cs="Calibri"/>
          <w:szCs w:val="22"/>
        </w:rPr>
      </w:pPr>
      <w:r w:rsidRPr="00940BA6">
        <w:rPr>
          <w:rFonts w:cs="Calibri"/>
          <w:szCs w:val="22"/>
        </w:rPr>
        <w:t xml:space="preserve">I diagrammet angiver de blå områder, hovedleverancer som består i udvikling af it-systemer, de gule områder repræsenterer test-leverancer og de grønne områder repræsenterer idriftsættelser af grunddataregistre og anvendersystemer.  </w:t>
      </w:r>
    </w:p>
    <w:p w14:paraId="1B0F16B6" w14:textId="77777777" w:rsidR="005667A6" w:rsidRPr="00940BA6" w:rsidRDefault="005667A6" w:rsidP="00EA1E02">
      <w:pPr>
        <w:autoSpaceDE w:val="0"/>
        <w:autoSpaceDN w:val="0"/>
        <w:adjustRightInd w:val="0"/>
        <w:rPr>
          <w:rFonts w:cs="Calibri"/>
          <w:szCs w:val="22"/>
        </w:rPr>
      </w:pPr>
    </w:p>
    <w:p w14:paraId="106BFC33" w14:textId="177242EE" w:rsidR="00F41280" w:rsidRPr="00940BA6" w:rsidRDefault="008C7FE0" w:rsidP="00EA1E02">
      <w:pPr>
        <w:autoSpaceDE w:val="0"/>
        <w:autoSpaceDN w:val="0"/>
        <w:adjustRightInd w:val="0"/>
        <w:rPr>
          <w:rFonts w:cs="Calibri"/>
          <w:szCs w:val="22"/>
        </w:rPr>
      </w:pPr>
      <w:r w:rsidRPr="00940BA6">
        <w:rPr>
          <w:rFonts w:cs="Calibri"/>
          <w:szCs w:val="22"/>
        </w:rPr>
        <w:t xml:space="preserve">Hovedleverancen øverst til venstre, Grunddataregistre A, omfatter etableringen af DAR </w:t>
      </w:r>
      <w:proofErr w:type="gramStart"/>
      <w:r w:rsidRPr="00940BA6">
        <w:rPr>
          <w:rFonts w:cs="Calibri"/>
          <w:szCs w:val="22"/>
        </w:rPr>
        <w:t>0.9</w:t>
      </w:r>
      <w:proofErr w:type="gramEnd"/>
      <w:r w:rsidRPr="00940BA6">
        <w:rPr>
          <w:rFonts w:cs="Calibri"/>
          <w:szCs w:val="22"/>
        </w:rPr>
        <w:t xml:space="preserve">, der </w:t>
      </w:r>
      <w:r w:rsidR="005667A6" w:rsidRPr="00940BA6">
        <w:rPr>
          <w:rFonts w:cs="Calibri"/>
          <w:szCs w:val="22"/>
        </w:rPr>
        <w:t xml:space="preserve">er </w:t>
      </w:r>
      <w:r w:rsidR="00774F81" w:rsidRPr="00940BA6">
        <w:rPr>
          <w:rFonts w:cs="Calibri"/>
          <w:szCs w:val="22"/>
        </w:rPr>
        <w:t>resultat</w:t>
      </w:r>
      <w:r w:rsidR="005667A6" w:rsidRPr="00940BA6">
        <w:rPr>
          <w:rFonts w:cs="Calibri"/>
          <w:szCs w:val="22"/>
        </w:rPr>
        <w:t>et</w:t>
      </w:r>
      <w:r w:rsidR="00774F81" w:rsidRPr="00940BA6">
        <w:rPr>
          <w:rFonts w:cs="Calibri"/>
          <w:szCs w:val="22"/>
        </w:rPr>
        <w:t xml:space="preserve"> af </w:t>
      </w:r>
      <w:r w:rsidR="00990458" w:rsidRPr="00940BA6">
        <w:rPr>
          <w:rFonts w:cs="Calibri"/>
          <w:szCs w:val="22"/>
        </w:rPr>
        <w:t xml:space="preserve">en teknisk opsplitning af </w:t>
      </w:r>
      <w:r w:rsidR="00774F81" w:rsidRPr="00940BA6">
        <w:rPr>
          <w:rFonts w:cs="Calibri"/>
          <w:szCs w:val="22"/>
        </w:rPr>
        <w:t xml:space="preserve">det nuværende </w:t>
      </w:r>
      <w:r w:rsidR="00990458" w:rsidRPr="00940BA6">
        <w:rPr>
          <w:rFonts w:cs="Calibri"/>
          <w:szCs w:val="22"/>
        </w:rPr>
        <w:t xml:space="preserve">BBR 1.6 i </w:t>
      </w:r>
      <w:r w:rsidR="00774F81" w:rsidRPr="00940BA6">
        <w:rPr>
          <w:rFonts w:cs="Calibri"/>
          <w:szCs w:val="22"/>
        </w:rPr>
        <w:t>en adressedel og en bygnings- og boligdel</w:t>
      </w:r>
      <w:r w:rsidR="005667A6" w:rsidRPr="00940BA6">
        <w:rPr>
          <w:rFonts w:cs="Calibri"/>
          <w:szCs w:val="22"/>
        </w:rPr>
        <w:t xml:space="preserve"> (BBR 1.7)</w:t>
      </w:r>
      <w:r w:rsidRPr="00940BA6">
        <w:rPr>
          <w:rFonts w:cs="Calibri"/>
          <w:szCs w:val="22"/>
        </w:rPr>
        <w:t xml:space="preserve">. Opsplitningen skal </w:t>
      </w:r>
      <w:r w:rsidR="005667A6" w:rsidRPr="00940BA6">
        <w:rPr>
          <w:rFonts w:cs="Calibri"/>
          <w:szCs w:val="22"/>
        </w:rPr>
        <w:t xml:space="preserve">forberede </w:t>
      </w:r>
      <w:r w:rsidR="00F15D3A" w:rsidRPr="00940BA6">
        <w:rPr>
          <w:rFonts w:cs="Calibri"/>
          <w:szCs w:val="22"/>
        </w:rPr>
        <w:t xml:space="preserve">det </w:t>
      </w:r>
      <w:r w:rsidRPr="00940BA6">
        <w:rPr>
          <w:rFonts w:cs="Calibri"/>
          <w:szCs w:val="22"/>
        </w:rPr>
        <w:t xml:space="preserve">selvstændige udbud </w:t>
      </w:r>
      <w:r w:rsidR="00F15D3A" w:rsidRPr="00940BA6">
        <w:rPr>
          <w:rFonts w:cs="Calibri"/>
          <w:szCs w:val="22"/>
        </w:rPr>
        <w:t xml:space="preserve">og udvikling af </w:t>
      </w:r>
      <w:r w:rsidRPr="00940BA6">
        <w:rPr>
          <w:rFonts w:cs="Calibri"/>
          <w:szCs w:val="22"/>
        </w:rPr>
        <w:t>DAR 1.0</w:t>
      </w:r>
      <w:r w:rsidR="00F15D3A" w:rsidRPr="00940BA6">
        <w:rPr>
          <w:rFonts w:cs="Calibri"/>
          <w:szCs w:val="22"/>
        </w:rPr>
        <w:t>,</w:t>
      </w:r>
      <w:r w:rsidRPr="00940BA6">
        <w:rPr>
          <w:rFonts w:cs="Calibri"/>
          <w:szCs w:val="22"/>
        </w:rPr>
        <w:t xml:space="preserve"> og er således en forudsætning for denne. </w:t>
      </w:r>
    </w:p>
    <w:p w14:paraId="6D537D64" w14:textId="77777777" w:rsidR="005667A6" w:rsidRPr="00940BA6" w:rsidRDefault="005667A6" w:rsidP="00EA1E02">
      <w:pPr>
        <w:autoSpaceDE w:val="0"/>
        <w:autoSpaceDN w:val="0"/>
        <w:adjustRightInd w:val="0"/>
        <w:rPr>
          <w:rFonts w:cs="Calibri"/>
          <w:szCs w:val="22"/>
        </w:rPr>
      </w:pPr>
    </w:p>
    <w:p w14:paraId="36FE605D" w14:textId="11F9BD93" w:rsidR="005667A6" w:rsidRPr="00940BA6" w:rsidRDefault="005667A6" w:rsidP="00EA1E02">
      <w:pPr>
        <w:autoSpaceDE w:val="0"/>
        <w:autoSpaceDN w:val="0"/>
        <w:adjustRightInd w:val="0"/>
        <w:rPr>
          <w:rFonts w:cs="Calibri"/>
          <w:szCs w:val="22"/>
        </w:rPr>
      </w:pPr>
      <w:r w:rsidRPr="00940BA6">
        <w:rPr>
          <w:rFonts w:cs="Calibri"/>
          <w:szCs w:val="22"/>
        </w:rPr>
        <w:t xml:space="preserve">Diagrammet viser, i området DAF tjenester B, de to </w:t>
      </w:r>
      <w:r w:rsidR="008C7FE0" w:rsidRPr="00940BA6">
        <w:rPr>
          <w:rFonts w:cs="Calibri"/>
          <w:szCs w:val="22"/>
        </w:rPr>
        <w:t>såkaldte ”</w:t>
      </w:r>
      <w:r w:rsidRPr="00940BA6">
        <w:rPr>
          <w:rFonts w:cs="Calibri"/>
          <w:szCs w:val="22"/>
        </w:rPr>
        <w:t>referenceimplementeringer</w:t>
      </w:r>
      <w:r w:rsidR="008C7FE0" w:rsidRPr="00940BA6">
        <w:rPr>
          <w:rFonts w:cs="Calibri"/>
          <w:szCs w:val="22"/>
        </w:rPr>
        <w:t>”</w:t>
      </w:r>
      <w:r w:rsidRPr="00940BA6">
        <w:rPr>
          <w:rFonts w:cs="Calibri"/>
          <w:szCs w:val="22"/>
        </w:rPr>
        <w:t xml:space="preserve"> </w:t>
      </w:r>
      <w:r w:rsidR="008C7FE0" w:rsidRPr="00940BA6">
        <w:rPr>
          <w:rFonts w:cs="Calibri"/>
          <w:szCs w:val="22"/>
        </w:rPr>
        <w:t>af hhv. DAGI og AWS 4.0 på DAF.</w:t>
      </w:r>
    </w:p>
    <w:p w14:paraId="34EA63BB" w14:textId="77777777" w:rsidR="008C7FE0" w:rsidRPr="00940BA6" w:rsidRDefault="008C7FE0" w:rsidP="00EA1E02">
      <w:pPr>
        <w:autoSpaceDE w:val="0"/>
        <w:autoSpaceDN w:val="0"/>
        <w:adjustRightInd w:val="0"/>
        <w:rPr>
          <w:rFonts w:cs="Calibri"/>
          <w:szCs w:val="22"/>
        </w:rPr>
      </w:pPr>
    </w:p>
    <w:p w14:paraId="1F00C0AC" w14:textId="2C620F46" w:rsidR="008C7FE0" w:rsidRPr="00940BA6" w:rsidRDefault="008C7FE0" w:rsidP="00EA1E02">
      <w:pPr>
        <w:autoSpaceDE w:val="0"/>
        <w:autoSpaceDN w:val="0"/>
        <w:adjustRightInd w:val="0"/>
        <w:rPr>
          <w:rFonts w:cs="Calibri"/>
          <w:szCs w:val="22"/>
        </w:rPr>
      </w:pPr>
      <w:r w:rsidRPr="00940BA6">
        <w:rPr>
          <w:rFonts w:cs="Calibri"/>
          <w:szCs w:val="22"/>
        </w:rPr>
        <w:t>Områderne Grunddataregistre C og DAF tjenester C angiver udviklingen hhv. færdiggørelsen af Adresseprogrammets tre grunddataregistre, DAR/AWS, DAGI og Danske Stednavne, og etableringen af de tre registre på DAF.</w:t>
      </w:r>
    </w:p>
    <w:p w14:paraId="74299DD3" w14:textId="77777777" w:rsidR="008F7CC5" w:rsidRPr="00940BA6" w:rsidRDefault="008F7CC5" w:rsidP="00EA1E02">
      <w:pPr>
        <w:autoSpaceDE w:val="0"/>
        <w:autoSpaceDN w:val="0"/>
        <w:adjustRightInd w:val="0"/>
        <w:rPr>
          <w:rFonts w:cs="Calibri"/>
          <w:szCs w:val="22"/>
        </w:rPr>
      </w:pPr>
    </w:p>
    <w:p w14:paraId="7B9891F9" w14:textId="0139318D" w:rsidR="008F7CC5" w:rsidRPr="00940BA6" w:rsidRDefault="008D4E13" w:rsidP="00EA1E02">
      <w:pPr>
        <w:autoSpaceDE w:val="0"/>
        <w:autoSpaceDN w:val="0"/>
        <w:adjustRightInd w:val="0"/>
        <w:rPr>
          <w:rFonts w:cs="Calibri"/>
          <w:szCs w:val="22"/>
        </w:rPr>
      </w:pPr>
      <w:r w:rsidRPr="00940BA6">
        <w:rPr>
          <w:rFonts w:cs="Calibri"/>
          <w:szCs w:val="22"/>
        </w:rPr>
        <w:lastRenderedPageBreak/>
        <w:t xml:space="preserve">GD1 og GD2’s sammensatte tjenester er afhængige af </w:t>
      </w:r>
      <w:r w:rsidR="008C7FE0" w:rsidRPr="00940BA6">
        <w:rPr>
          <w:rFonts w:cs="Calibri"/>
          <w:szCs w:val="22"/>
        </w:rPr>
        <w:t xml:space="preserve">at de tre grunddataregistre er på DAF, sammen med </w:t>
      </w:r>
      <w:r w:rsidRPr="00940BA6">
        <w:rPr>
          <w:rFonts w:cs="Calibri"/>
          <w:szCs w:val="22"/>
        </w:rPr>
        <w:t xml:space="preserve">de øvrige </w:t>
      </w:r>
      <w:r w:rsidR="008C7FE0" w:rsidRPr="00940BA6">
        <w:rPr>
          <w:rFonts w:cs="Calibri"/>
          <w:szCs w:val="22"/>
        </w:rPr>
        <w:t xml:space="preserve">DAF </w:t>
      </w:r>
      <w:r w:rsidRPr="00940BA6">
        <w:rPr>
          <w:rFonts w:cs="Calibri"/>
          <w:szCs w:val="22"/>
        </w:rPr>
        <w:t xml:space="preserve">tjenester </w:t>
      </w:r>
      <w:r w:rsidR="008C7FE0" w:rsidRPr="00940BA6">
        <w:rPr>
          <w:rFonts w:cs="Calibri"/>
          <w:szCs w:val="22"/>
        </w:rPr>
        <w:t>som Adresseprogrammet er afhængig af, primært GD1-tjenesterne og FOT-tjenesterne</w:t>
      </w:r>
      <w:r w:rsidR="00436FBC" w:rsidRPr="00940BA6">
        <w:rPr>
          <w:rFonts w:cs="Calibri"/>
          <w:szCs w:val="22"/>
        </w:rPr>
        <w:t>.</w:t>
      </w:r>
    </w:p>
    <w:p w14:paraId="4E90928C" w14:textId="77777777" w:rsidR="00016D06" w:rsidRPr="00940BA6" w:rsidRDefault="00016D06" w:rsidP="00EA1E02">
      <w:pPr>
        <w:autoSpaceDE w:val="0"/>
        <w:autoSpaceDN w:val="0"/>
        <w:adjustRightInd w:val="0"/>
        <w:rPr>
          <w:rFonts w:cs="Calibri"/>
          <w:szCs w:val="22"/>
        </w:rPr>
      </w:pPr>
    </w:p>
    <w:p w14:paraId="1B52F747" w14:textId="3B68D6B1" w:rsidR="00016D06" w:rsidRPr="00940BA6" w:rsidRDefault="005667A6" w:rsidP="00EA1E02">
      <w:pPr>
        <w:autoSpaceDE w:val="0"/>
        <w:autoSpaceDN w:val="0"/>
        <w:adjustRightInd w:val="0"/>
        <w:rPr>
          <w:rFonts w:cs="Calibri"/>
          <w:szCs w:val="22"/>
        </w:rPr>
      </w:pPr>
      <w:r w:rsidRPr="00940BA6">
        <w:rPr>
          <w:rFonts w:cs="Calibri"/>
          <w:szCs w:val="22"/>
        </w:rPr>
        <w:t xml:space="preserve">Ved </w:t>
      </w:r>
      <w:r w:rsidR="00016D06" w:rsidRPr="00940BA6">
        <w:rPr>
          <w:rFonts w:cs="Calibri"/>
          <w:szCs w:val="22"/>
        </w:rPr>
        <w:t xml:space="preserve">snitfladetesten </w:t>
      </w:r>
      <w:r w:rsidR="008C7FE0" w:rsidRPr="00940BA6">
        <w:rPr>
          <w:rFonts w:cs="Calibri"/>
          <w:szCs w:val="22"/>
        </w:rPr>
        <w:t xml:space="preserve">i området Fælles test </w:t>
      </w:r>
      <w:r w:rsidR="00016D06" w:rsidRPr="00940BA6">
        <w:rPr>
          <w:rFonts w:cs="Calibri"/>
          <w:szCs w:val="22"/>
        </w:rPr>
        <w:t xml:space="preserve">skal de tre nye </w:t>
      </w:r>
      <w:proofErr w:type="spellStart"/>
      <w:r w:rsidR="00016D06" w:rsidRPr="00940BA6">
        <w:rPr>
          <w:rFonts w:cs="Calibri"/>
          <w:szCs w:val="22"/>
        </w:rPr>
        <w:t>grund</w:t>
      </w:r>
      <w:r w:rsidR="005A3DD8" w:rsidRPr="00940BA6">
        <w:rPr>
          <w:rFonts w:cs="Calibri"/>
          <w:szCs w:val="22"/>
        </w:rPr>
        <w:softHyphen/>
      </w:r>
      <w:r w:rsidR="00016D06" w:rsidRPr="00940BA6">
        <w:rPr>
          <w:rFonts w:cs="Calibri"/>
          <w:szCs w:val="22"/>
        </w:rPr>
        <w:t>data</w:t>
      </w:r>
      <w:r w:rsidR="005A3DD8" w:rsidRPr="00940BA6">
        <w:rPr>
          <w:rFonts w:cs="Calibri"/>
          <w:szCs w:val="22"/>
        </w:rPr>
        <w:softHyphen/>
      </w:r>
      <w:r w:rsidR="00016D06" w:rsidRPr="00940BA6">
        <w:rPr>
          <w:rFonts w:cs="Calibri"/>
          <w:szCs w:val="22"/>
        </w:rPr>
        <w:t>registre</w:t>
      </w:r>
      <w:proofErr w:type="spellEnd"/>
      <w:r w:rsidR="00016D06" w:rsidRPr="00940BA6">
        <w:rPr>
          <w:rFonts w:cs="Calibri"/>
          <w:szCs w:val="22"/>
        </w:rPr>
        <w:t xml:space="preserve"> være klar til at teste indbyrdes</w:t>
      </w:r>
      <w:r w:rsidRPr="00940BA6">
        <w:rPr>
          <w:rFonts w:cs="Calibri"/>
          <w:szCs w:val="22"/>
        </w:rPr>
        <w:t xml:space="preserve">, hvilket betyder at </w:t>
      </w:r>
      <w:r w:rsidR="00496E0E" w:rsidRPr="00940BA6">
        <w:rPr>
          <w:rFonts w:cs="Calibri"/>
          <w:szCs w:val="22"/>
        </w:rPr>
        <w:t xml:space="preserve">de fornødne testmiljøer </w:t>
      </w:r>
      <w:r w:rsidRPr="00940BA6">
        <w:rPr>
          <w:rFonts w:cs="Calibri"/>
          <w:szCs w:val="22"/>
        </w:rPr>
        <w:t xml:space="preserve">skal </w:t>
      </w:r>
      <w:r w:rsidR="00496E0E" w:rsidRPr="00940BA6">
        <w:rPr>
          <w:rFonts w:cs="Calibri"/>
          <w:szCs w:val="22"/>
        </w:rPr>
        <w:t>være på plads</w:t>
      </w:r>
      <w:r w:rsidRPr="00940BA6">
        <w:rPr>
          <w:rFonts w:cs="Calibri"/>
          <w:szCs w:val="22"/>
        </w:rPr>
        <w:t xml:space="preserve">. Desuden er der </w:t>
      </w:r>
      <w:r w:rsidR="00496E0E" w:rsidRPr="00940BA6">
        <w:rPr>
          <w:rFonts w:cs="Calibri"/>
          <w:szCs w:val="22"/>
        </w:rPr>
        <w:t>eksterne afhæn</w:t>
      </w:r>
      <w:r w:rsidRPr="00940BA6">
        <w:rPr>
          <w:rFonts w:cs="Calibri"/>
          <w:szCs w:val="22"/>
        </w:rPr>
        <w:softHyphen/>
      </w:r>
      <w:r w:rsidR="00496E0E" w:rsidRPr="00940BA6">
        <w:rPr>
          <w:rFonts w:cs="Calibri"/>
          <w:szCs w:val="22"/>
        </w:rPr>
        <w:t>gig</w:t>
      </w:r>
      <w:r w:rsidRPr="00940BA6">
        <w:rPr>
          <w:rFonts w:cs="Calibri"/>
          <w:szCs w:val="22"/>
        </w:rPr>
        <w:softHyphen/>
      </w:r>
      <w:r w:rsidR="00496E0E" w:rsidRPr="00940BA6">
        <w:rPr>
          <w:rFonts w:cs="Calibri"/>
          <w:szCs w:val="22"/>
        </w:rPr>
        <w:t>heder til FOT tjenester, datafordeleren og GD1, der alle er parter i den indbyrdes snitfladetest.</w:t>
      </w:r>
    </w:p>
    <w:p w14:paraId="7D0F9119" w14:textId="77777777" w:rsidR="00496E0E" w:rsidRPr="00940BA6" w:rsidRDefault="00496E0E" w:rsidP="00EA1E02">
      <w:pPr>
        <w:autoSpaceDE w:val="0"/>
        <w:autoSpaceDN w:val="0"/>
        <w:adjustRightInd w:val="0"/>
        <w:rPr>
          <w:rFonts w:cs="Calibri"/>
          <w:szCs w:val="22"/>
        </w:rPr>
      </w:pPr>
    </w:p>
    <w:p w14:paraId="1CC09499" w14:textId="1B10055B" w:rsidR="00496E0E" w:rsidRPr="00940BA6" w:rsidRDefault="00496E0E" w:rsidP="00EA1E02">
      <w:pPr>
        <w:autoSpaceDE w:val="0"/>
        <w:autoSpaceDN w:val="0"/>
        <w:adjustRightInd w:val="0"/>
        <w:rPr>
          <w:rFonts w:cs="Calibri"/>
          <w:szCs w:val="22"/>
        </w:rPr>
      </w:pPr>
      <w:r w:rsidRPr="00940BA6">
        <w:rPr>
          <w:rFonts w:cs="Calibri"/>
          <w:szCs w:val="22"/>
        </w:rPr>
        <w:t>Den efterfølgende fælles</w:t>
      </w:r>
      <w:r w:rsidR="005A3DD8" w:rsidRPr="00940BA6">
        <w:rPr>
          <w:rFonts w:cs="Calibri"/>
          <w:szCs w:val="22"/>
        </w:rPr>
        <w:t>,</w:t>
      </w:r>
      <w:r w:rsidRPr="00940BA6">
        <w:rPr>
          <w:rFonts w:cs="Calibri"/>
          <w:szCs w:val="22"/>
        </w:rPr>
        <w:t xml:space="preserve"> tværgående test</w:t>
      </w:r>
      <w:r w:rsidR="00445923" w:rsidRPr="00940BA6">
        <w:rPr>
          <w:rFonts w:cs="Calibri"/>
          <w:szCs w:val="22"/>
        </w:rPr>
        <w:t>,</w:t>
      </w:r>
      <w:r w:rsidRPr="00940BA6">
        <w:rPr>
          <w:rFonts w:cs="Calibri"/>
          <w:szCs w:val="22"/>
        </w:rPr>
        <w:t xml:space="preserve"> både indenfor GD</w:t>
      </w:r>
      <w:r w:rsidR="00445923" w:rsidRPr="00940BA6">
        <w:rPr>
          <w:rFonts w:cs="Calibri"/>
          <w:szCs w:val="22"/>
        </w:rPr>
        <w:t>2</w:t>
      </w:r>
      <w:r w:rsidRPr="00940BA6">
        <w:rPr>
          <w:rFonts w:cs="Calibri"/>
          <w:szCs w:val="22"/>
        </w:rPr>
        <w:t xml:space="preserve"> og i forhold til GD</w:t>
      </w:r>
      <w:r w:rsidR="00445923" w:rsidRPr="00940BA6">
        <w:rPr>
          <w:rFonts w:cs="Calibri"/>
          <w:szCs w:val="22"/>
        </w:rPr>
        <w:t>1</w:t>
      </w:r>
      <w:r w:rsidR="005A3DD8" w:rsidRPr="00940BA6">
        <w:rPr>
          <w:rFonts w:cs="Calibri"/>
          <w:szCs w:val="22"/>
        </w:rPr>
        <w:t>,</w:t>
      </w:r>
      <w:r w:rsidRPr="00940BA6">
        <w:rPr>
          <w:rFonts w:cs="Calibri"/>
          <w:szCs w:val="22"/>
        </w:rPr>
        <w:t xml:space="preserve"> </w:t>
      </w:r>
      <w:r w:rsidR="005A3DD8" w:rsidRPr="00940BA6">
        <w:rPr>
          <w:rFonts w:cs="Calibri"/>
          <w:szCs w:val="22"/>
        </w:rPr>
        <w:t xml:space="preserve">vil </w:t>
      </w:r>
      <w:r w:rsidRPr="00940BA6">
        <w:rPr>
          <w:rFonts w:cs="Calibri"/>
          <w:szCs w:val="22"/>
        </w:rPr>
        <w:t>still</w:t>
      </w:r>
      <w:r w:rsidR="005A3DD8" w:rsidRPr="00940BA6">
        <w:rPr>
          <w:rFonts w:cs="Calibri"/>
          <w:szCs w:val="22"/>
        </w:rPr>
        <w:t>e</w:t>
      </w:r>
      <w:r w:rsidRPr="00940BA6">
        <w:rPr>
          <w:rFonts w:cs="Calibri"/>
          <w:szCs w:val="22"/>
        </w:rPr>
        <w:t xml:space="preserve"> store krav til testmiljøer og fælles testdata. Alle parter skal dog ikke være færdige med at teste på samme tidspunkt, eksempelvis har DAGI og Stednavne kun afhængigheder til de øvrige registre i GD2, hvorimod DAR/AWS også har afhængigheder til GD1. </w:t>
      </w:r>
    </w:p>
    <w:p w14:paraId="38EDB237" w14:textId="77777777" w:rsidR="00FB5AC2" w:rsidRPr="00940BA6" w:rsidRDefault="00FB5AC2" w:rsidP="00EA1E02">
      <w:pPr>
        <w:autoSpaceDE w:val="0"/>
        <w:autoSpaceDN w:val="0"/>
        <w:adjustRightInd w:val="0"/>
        <w:rPr>
          <w:rFonts w:cs="Calibri"/>
          <w:szCs w:val="22"/>
        </w:rPr>
      </w:pPr>
    </w:p>
    <w:p w14:paraId="11DACC50" w14:textId="0FFEF146" w:rsidR="00FB5AC2" w:rsidRPr="00940BA6" w:rsidRDefault="00FB5AC2" w:rsidP="00EA1E02">
      <w:pPr>
        <w:autoSpaceDE w:val="0"/>
        <w:autoSpaceDN w:val="0"/>
        <w:adjustRightInd w:val="0"/>
        <w:rPr>
          <w:rFonts w:cs="Calibri"/>
          <w:szCs w:val="22"/>
        </w:rPr>
      </w:pPr>
      <w:r w:rsidRPr="00940BA6">
        <w:rPr>
          <w:rFonts w:cs="Calibri"/>
          <w:szCs w:val="22"/>
        </w:rPr>
        <w:t xml:space="preserve">Før der kan idriftsættes nogen tjenester på datafordeleren, skal DAF (GD7) </w:t>
      </w:r>
      <w:r w:rsidR="008C7FE0" w:rsidRPr="00940BA6">
        <w:rPr>
          <w:rFonts w:cs="Calibri"/>
          <w:szCs w:val="22"/>
        </w:rPr>
        <w:t xml:space="preserve">selvsagt </w:t>
      </w:r>
      <w:r w:rsidRPr="00940BA6">
        <w:rPr>
          <w:rFonts w:cs="Calibri"/>
          <w:szCs w:val="22"/>
        </w:rPr>
        <w:t>være klar til drift.</w:t>
      </w:r>
    </w:p>
    <w:p w14:paraId="31075453" w14:textId="77777777" w:rsidR="00FB5AC2" w:rsidRPr="00940BA6" w:rsidRDefault="00FB5AC2" w:rsidP="00EA1E02">
      <w:pPr>
        <w:autoSpaceDE w:val="0"/>
        <w:autoSpaceDN w:val="0"/>
        <w:adjustRightInd w:val="0"/>
        <w:rPr>
          <w:rFonts w:cs="Calibri"/>
          <w:szCs w:val="22"/>
        </w:rPr>
      </w:pPr>
    </w:p>
    <w:p w14:paraId="3F5213FB" w14:textId="4FEFCC92" w:rsidR="00675343" w:rsidRPr="00940BA6" w:rsidRDefault="008C7FE0" w:rsidP="0034287A">
      <w:pPr>
        <w:rPr>
          <w:bCs/>
        </w:rPr>
      </w:pPr>
      <w:proofErr w:type="spellStart"/>
      <w:r w:rsidRPr="00940BA6">
        <w:rPr>
          <w:rFonts w:cs="Calibri"/>
          <w:szCs w:val="22"/>
        </w:rPr>
        <w:t>Lovgivnngen</w:t>
      </w:r>
      <w:proofErr w:type="spellEnd"/>
      <w:r w:rsidRPr="00940BA6">
        <w:rPr>
          <w:rFonts w:cs="Calibri"/>
          <w:szCs w:val="22"/>
        </w:rPr>
        <w:t xml:space="preserve"> skal </w:t>
      </w:r>
      <w:r w:rsidR="00FB5AC2" w:rsidRPr="00940BA6">
        <w:t>træde i kraft samtidig med implemen</w:t>
      </w:r>
      <w:r w:rsidR="00445923" w:rsidRPr="00940BA6">
        <w:softHyphen/>
      </w:r>
      <w:r w:rsidR="00FB5AC2" w:rsidRPr="00940BA6">
        <w:t xml:space="preserve">teringen af systemerne </w:t>
      </w:r>
      <w:r w:rsidR="00033074" w:rsidRPr="00940BA6">
        <w:t>som vist i det grønne område Idriftsættelse A</w:t>
      </w:r>
      <w:r w:rsidR="00FB5AC2" w:rsidRPr="00940BA6">
        <w:t xml:space="preserve">. Ikrafttrædelse af lovændringerne kan ske på forskellige tidspunkter tilpasset de forskellige systemers implementering. Der vil kun være et lovforslag, </w:t>
      </w:r>
      <w:r w:rsidR="00033074" w:rsidRPr="00940BA6">
        <w:t xml:space="preserve">som til gengæld opsamler de nødvendige </w:t>
      </w:r>
      <w:r w:rsidR="00FB5AC2" w:rsidRPr="00940BA6">
        <w:t>lovændringer for GD1 og GD2</w:t>
      </w:r>
      <w:r w:rsidR="00033074" w:rsidRPr="00940BA6">
        <w:t xml:space="preserve"> i de forskellige love. </w:t>
      </w:r>
    </w:p>
    <w:p w14:paraId="7277D3E4" w14:textId="77777777" w:rsidR="00990458" w:rsidRPr="00940BA6" w:rsidRDefault="00990458" w:rsidP="00EA1E02">
      <w:pPr>
        <w:autoSpaceDE w:val="0"/>
        <w:autoSpaceDN w:val="0"/>
        <w:adjustRightInd w:val="0"/>
        <w:rPr>
          <w:rFonts w:cs="Calibri"/>
          <w:szCs w:val="22"/>
        </w:rPr>
      </w:pPr>
    </w:p>
    <w:p w14:paraId="7A08C1B1" w14:textId="1C279128" w:rsidR="00990458" w:rsidRPr="00940BA6" w:rsidRDefault="00957CCA" w:rsidP="00EA1E02">
      <w:pPr>
        <w:autoSpaceDE w:val="0"/>
        <w:autoSpaceDN w:val="0"/>
        <w:adjustRightInd w:val="0"/>
        <w:rPr>
          <w:rFonts w:cs="Calibri"/>
          <w:szCs w:val="22"/>
        </w:rPr>
      </w:pPr>
      <w:r w:rsidRPr="00940BA6">
        <w:rPr>
          <w:rFonts w:cs="Calibri"/>
          <w:szCs w:val="22"/>
        </w:rPr>
        <w:t xml:space="preserve">Fastsættelse af supplerende adresser </w:t>
      </w:r>
      <w:r w:rsidR="00033074" w:rsidRPr="00940BA6">
        <w:rPr>
          <w:rFonts w:cs="Calibri"/>
          <w:szCs w:val="22"/>
        </w:rPr>
        <w:t xml:space="preserve">være </w:t>
      </w:r>
      <w:r w:rsidRPr="00940BA6">
        <w:rPr>
          <w:rFonts w:cs="Calibri"/>
          <w:szCs w:val="22"/>
        </w:rPr>
        <w:t>afslutte</w:t>
      </w:r>
      <w:r w:rsidR="00033074" w:rsidRPr="00940BA6">
        <w:rPr>
          <w:rFonts w:cs="Calibri"/>
          <w:szCs w:val="22"/>
        </w:rPr>
        <w:t>t,</w:t>
      </w:r>
      <w:r w:rsidRPr="00940BA6">
        <w:rPr>
          <w:rFonts w:cs="Calibri"/>
          <w:szCs w:val="22"/>
        </w:rPr>
        <w:t xml:space="preserve"> før anvendertesten påbegyndes</w:t>
      </w:r>
      <w:r w:rsidR="00033074" w:rsidRPr="00940BA6">
        <w:rPr>
          <w:rFonts w:cs="Calibri"/>
          <w:szCs w:val="22"/>
        </w:rPr>
        <w:t xml:space="preserve"> på hhv. person- og virksomhedssiden</w:t>
      </w:r>
      <w:r w:rsidRPr="00940BA6">
        <w:rPr>
          <w:rFonts w:cs="Calibri"/>
          <w:szCs w:val="22"/>
        </w:rPr>
        <w:t xml:space="preserve">. Alle adresseanvenderene skal ikke nødvendigvis </w:t>
      </w:r>
      <w:r w:rsidR="00A61D62" w:rsidRPr="00940BA6">
        <w:rPr>
          <w:rFonts w:cs="Calibri"/>
          <w:szCs w:val="22"/>
        </w:rPr>
        <w:t xml:space="preserve">begynde at teste samtidig. Eksempelvis kan CPR godt påbegynde anvendertesten før de øvrige. Erhvervsstyrelsens CVR, </w:t>
      </w:r>
      <w:proofErr w:type="spellStart"/>
      <w:r w:rsidR="00A61D62" w:rsidRPr="00940BA6">
        <w:rPr>
          <w:rFonts w:cs="Calibri"/>
          <w:szCs w:val="22"/>
        </w:rPr>
        <w:t>SKAT’s</w:t>
      </w:r>
      <w:proofErr w:type="spellEnd"/>
      <w:r w:rsidR="00A61D62" w:rsidRPr="00940BA6">
        <w:rPr>
          <w:rFonts w:cs="Calibri"/>
          <w:szCs w:val="22"/>
        </w:rPr>
        <w:t xml:space="preserve"> Erhvervssystem og Danmarks Statistiks Erhvervs</w:t>
      </w:r>
      <w:r w:rsidR="00E94AB9" w:rsidRPr="00940BA6">
        <w:rPr>
          <w:rFonts w:cs="Calibri"/>
          <w:szCs w:val="22"/>
        </w:rPr>
        <w:t>s</w:t>
      </w:r>
      <w:r w:rsidR="00A61D62" w:rsidRPr="00940BA6">
        <w:rPr>
          <w:rFonts w:cs="Calibri"/>
          <w:szCs w:val="22"/>
        </w:rPr>
        <w:t>tatistik</w:t>
      </w:r>
      <w:r w:rsidR="005667A6" w:rsidRPr="00940BA6">
        <w:rPr>
          <w:rFonts w:cs="Calibri"/>
          <w:szCs w:val="22"/>
        </w:rPr>
        <w:t>r</w:t>
      </w:r>
      <w:r w:rsidR="00A61D62" w:rsidRPr="00940BA6">
        <w:rPr>
          <w:rFonts w:cs="Calibri"/>
          <w:szCs w:val="22"/>
        </w:rPr>
        <w:t>egister er imidlertid afhængige af hinanden og skal etablere en koordineret idriftsættelsesplan.</w:t>
      </w:r>
    </w:p>
    <w:p w14:paraId="07535EEA" w14:textId="77777777" w:rsidR="00082AA4" w:rsidRPr="00940BA6" w:rsidRDefault="00082AA4" w:rsidP="00EA1E02">
      <w:pPr>
        <w:autoSpaceDE w:val="0"/>
        <w:autoSpaceDN w:val="0"/>
        <w:adjustRightInd w:val="0"/>
        <w:rPr>
          <w:rFonts w:cs="Calibri"/>
          <w:szCs w:val="22"/>
        </w:rPr>
      </w:pPr>
    </w:p>
    <w:p w14:paraId="5791DA53" w14:textId="4CE41D04" w:rsidR="00033074" w:rsidRPr="00940BA6" w:rsidRDefault="00082AA4" w:rsidP="00EA1E02">
      <w:pPr>
        <w:autoSpaceDE w:val="0"/>
        <w:autoSpaceDN w:val="0"/>
        <w:adjustRightInd w:val="0"/>
        <w:rPr>
          <w:rFonts w:cs="Calibri"/>
          <w:szCs w:val="22"/>
        </w:rPr>
      </w:pPr>
      <w:r w:rsidRPr="00940BA6">
        <w:rPr>
          <w:rFonts w:cs="Calibri"/>
          <w:szCs w:val="22"/>
        </w:rPr>
        <w:t xml:space="preserve">CPR’s tilpasninger vil bl.a. </w:t>
      </w:r>
      <w:r w:rsidR="00033074" w:rsidRPr="00940BA6">
        <w:rPr>
          <w:rFonts w:cs="Calibri"/>
          <w:szCs w:val="22"/>
        </w:rPr>
        <w:t xml:space="preserve">omfatte </w:t>
      </w:r>
      <w:r w:rsidRPr="00940BA6">
        <w:rPr>
          <w:rFonts w:cs="Calibri"/>
          <w:szCs w:val="22"/>
        </w:rPr>
        <w:t xml:space="preserve">at registreringen af vejnavne overflyttes </w:t>
      </w:r>
      <w:r w:rsidR="00033074" w:rsidRPr="00940BA6">
        <w:rPr>
          <w:rFonts w:cs="Calibri"/>
          <w:szCs w:val="22"/>
        </w:rPr>
        <w:t xml:space="preserve">fra CPR Vej </w:t>
      </w:r>
      <w:r w:rsidRPr="00940BA6">
        <w:rPr>
          <w:rFonts w:cs="Calibri"/>
          <w:szCs w:val="22"/>
        </w:rPr>
        <w:t>til DAR</w:t>
      </w:r>
      <w:r w:rsidR="000F0EE1" w:rsidRPr="00940BA6">
        <w:rPr>
          <w:rFonts w:cs="Calibri"/>
          <w:szCs w:val="22"/>
        </w:rPr>
        <w:t>,</w:t>
      </w:r>
      <w:r w:rsidR="0025037F" w:rsidRPr="00940BA6">
        <w:rPr>
          <w:rFonts w:cs="Calibri"/>
          <w:szCs w:val="22"/>
        </w:rPr>
        <w:t xml:space="preserve"> </w:t>
      </w:r>
      <w:r w:rsidR="00033074" w:rsidRPr="00940BA6">
        <w:rPr>
          <w:rFonts w:cs="Calibri"/>
          <w:szCs w:val="22"/>
        </w:rPr>
        <w:t xml:space="preserve">og at </w:t>
      </w:r>
      <w:r w:rsidR="0025037F" w:rsidRPr="00940BA6">
        <w:rPr>
          <w:rFonts w:cs="Calibri"/>
          <w:szCs w:val="22"/>
        </w:rPr>
        <w:t>CPR</w:t>
      </w:r>
      <w:r w:rsidR="0034287A" w:rsidRPr="00940BA6">
        <w:rPr>
          <w:rFonts w:cs="Calibri"/>
          <w:szCs w:val="22"/>
        </w:rPr>
        <w:t xml:space="preserve"> </w:t>
      </w:r>
      <w:r w:rsidR="00033074" w:rsidRPr="00940BA6">
        <w:rPr>
          <w:rFonts w:cs="Calibri"/>
          <w:szCs w:val="22"/>
        </w:rPr>
        <w:t xml:space="preserve">skal </w:t>
      </w:r>
      <w:r w:rsidR="0034287A" w:rsidRPr="00940BA6">
        <w:rPr>
          <w:rFonts w:cs="Calibri"/>
          <w:szCs w:val="22"/>
        </w:rPr>
        <w:t>anvende</w:t>
      </w:r>
      <w:r w:rsidR="0025037F" w:rsidRPr="00940BA6">
        <w:rPr>
          <w:rFonts w:cs="Calibri"/>
          <w:szCs w:val="22"/>
        </w:rPr>
        <w:t xml:space="preserve"> de autoritative adresser fra DAR</w:t>
      </w:r>
      <w:r w:rsidR="00033074" w:rsidRPr="00940BA6">
        <w:rPr>
          <w:rFonts w:cs="Calibri"/>
          <w:szCs w:val="22"/>
        </w:rPr>
        <w:t xml:space="preserve">, inklusive </w:t>
      </w:r>
      <w:proofErr w:type="spellStart"/>
      <w:r w:rsidR="00033074" w:rsidRPr="00940BA6">
        <w:rPr>
          <w:rFonts w:cs="Calibri"/>
          <w:szCs w:val="22"/>
        </w:rPr>
        <w:t>DAR’s</w:t>
      </w:r>
      <w:proofErr w:type="spellEnd"/>
      <w:r w:rsidR="00033074" w:rsidRPr="00940BA6">
        <w:rPr>
          <w:rFonts w:cs="Calibri"/>
          <w:szCs w:val="22"/>
        </w:rPr>
        <w:t xml:space="preserve"> oplysninger om adressernes beliggenhed i administrative inddelinger</w:t>
      </w:r>
      <w:r w:rsidRPr="00940BA6">
        <w:rPr>
          <w:rFonts w:cs="Calibri"/>
          <w:szCs w:val="22"/>
        </w:rPr>
        <w:t xml:space="preserve">. </w:t>
      </w:r>
    </w:p>
    <w:p w14:paraId="495B34B2" w14:textId="77777777" w:rsidR="00033074" w:rsidRPr="00940BA6" w:rsidRDefault="00033074" w:rsidP="00EA1E02">
      <w:pPr>
        <w:autoSpaceDE w:val="0"/>
        <w:autoSpaceDN w:val="0"/>
        <w:adjustRightInd w:val="0"/>
        <w:rPr>
          <w:rFonts w:cs="Calibri"/>
          <w:szCs w:val="22"/>
        </w:rPr>
      </w:pPr>
    </w:p>
    <w:p w14:paraId="246CF0B4" w14:textId="78262B2D" w:rsidR="00082AA4" w:rsidRPr="00940BA6" w:rsidRDefault="00082AA4" w:rsidP="00EA1E02">
      <w:pPr>
        <w:autoSpaceDE w:val="0"/>
        <w:autoSpaceDN w:val="0"/>
        <w:adjustRightInd w:val="0"/>
        <w:rPr>
          <w:rFonts w:cs="Calibri"/>
          <w:szCs w:val="22"/>
        </w:rPr>
      </w:pPr>
      <w:r w:rsidRPr="00940BA6">
        <w:rPr>
          <w:rFonts w:cs="Calibri"/>
          <w:szCs w:val="22"/>
        </w:rPr>
        <w:t xml:space="preserve">CPR </w:t>
      </w:r>
      <w:r w:rsidR="00033074" w:rsidRPr="00940BA6">
        <w:rPr>
          <w:rFonts w:cs="Calibri"/>
          <w:szCs w:val="22"/>
        </w:rPr>
        <w:t xml:space="preserve">er derfor </w:t>
      </w:r>
      <w:r w:rsidRPr="00940BA6">
        <w:rPr>
          <w:rFonts w:cs="Calibri"/>
          <w:szCs w:val="22"/>
        </w:rPr>
        <w:t xml:space="preserve">afhængig af, at DAR </w:t>
      </w:r>
      <w:r w:rsidR="0025037F" w:rsidRPr="00940BA6">
        <w:rPr>
          <w:rFonts w:cs="Calibri"/>
          <w:szCs w:val="22"/>
        </w:rPr>
        <w:t>er udviklet</w:t>
      </w:r>
      <w:r w:rsidR="00033074" w:rsidRPr="00940BA6">
        <w:rPr>
          <w:rFonts w:cs="Calibri"/>
          <w:szCs w:val="22"/>
        </w:rPr>
        <w:t xml:space="preserve"> </w:t>
      </w:r>
      <w:r w:rsidR="0025037F" w:rsidRPr="00940BA6">
        <w:rPr>
          <w:rFonts w:cs="Calibri"/>
          <w:szCs w:val="22"/>
        </w:rPr>
        <w:t>og testet, før CPR</w:t>
      </w:r>
      <w:r w:rsidR="00033074" w:rsidRPr="00940BA6">
        <w:rPr>
          <w:rFonts w:cs="Calibri"/>
          <w:szCs w:val="22"/>
        </w:rPr>
        <w:t>-</w:t>
      </w:r>
      <w:r w:rsidR="0025037F" w:rsidRPr="00940BA6">
        <w:rPr>
          <w:rFonts w:cs="Calibri"/>
          <w:szCs w:val="22"/>
        </w:rPr>
        <w:t>tilpasningerne kan testes (anvendertest). En del af testen kan imidlertid godt forløbe parallelt. Overdragelsen af myndigheds</w:t>
      </w:r>
      <w:r w:rsidR="00033074" w:rsidRPr="00940BA6">
        <w:rPr>
          <w:rFonts w:cs="Calibri"/>
          <w:szCs w:val="22"/>
        </w:rPr>
        <w:t xml:space="preserve">- og systemansvaret for </w:t>
      </w:r>
      <w:r w:rsidR="0025037F" w:rsidRPr="00940BA6">
        <w:rPr>
          <w:rFonts w:cs="Calibri"/>
          <w:szCs w:val="22"/>
        </w:rPr>
        <w:t>vejnavne, husnummerintervaller mv. skal foregå på én gang (1 dag).</w:t>
      </w:r>
      <w:r w:rsidR="00033074" w:rsidRPr="00940BA6">
        <w:rPr>
          <w:rFonts w:cs="Calibri"/>
          <w:szCs w:val="22"/>
        </w:rPr>
        <w:t xml:space="preserve"> </w:t>
      </w:r>
    </w:p>
    <w:p w14:paraId="6FFEA1B1" w14:textId="77777777" w:rsidR="00D75BC4" w:rsidRPr="00940BA6" w:rsidRDefault="004165E3" w:rsidP="00D75BC4">
      <w:pPr>
        <w:pStyle w:val="Overskrift1"/>
        <w:tabs>
          <w:tab w:val="clear" w:pos="794"/>
          <w:tab w:val="left" w:pos="567"/>
          <w:tab w:val="left" w:pos="851"/>
          <w:tab w:val="left" w:pos="1134"/>
        </w:tabs>
        <w:spacing w:before="0" w:after="120" w:line="288" w:lineRule="auto"/>
        <w:ind w:left="567" w:hanging="567"/>
      </w:pPr>
      <w:bookmarkStart w:id="36" w:name="_Ref402521265"/>
      <w:bookmarkStart w:id="37" w:name="_Ref402521293"/>
      <w:bookmarkStart w:id="38" w:name="_Toc415126921"/>
      <w:r w:rsidRPr="00940BA6">
        <w:lastRenderedPageBreak/>
        <w:t>Interim frem mod m</w:t>
      </w:r>
      <w:r w:rsidR="00156C0B" w:rsidRPr="00940BA6">
        <w:t>ålarkitektur</w:t>
      </w:r>
      <w:r w:rsidRPr="00940BA6">
        <w:t>en</w:t>
      </w:r>
      <w:bookmarkEnd w:id="36"/>
      <w:bookmarkEnd w:id="37"/>
      <w:bookmarkEnd w:id="38"/>
    </w:p>
    <w:p w14:paraId="168E02C2" w14:textId="77777777" w:rsidR="00A601D9" w:rsidRPr="00940BA6" w:rsidRDefault="00A601D9" w:rsidP="00A601D9">
      <w:pPr>
        <w:pStyle w:val="Overskrift2"/>
        <w:rPr>
          <w:lang w:val="da-DK"/>
        </w:rPr>
      </w:pPr>
      <w:bookmarkStart w:id="39" w:name="_Toc415126922"/>
      <w:r w:rsidRPr="00940BA6">
        <w:rPr>
          <w:lang w:val="da-DK"/>
        </w:rPr>
        <w:t>Overblik</w:t>
      </w:r>
      <w:bookmarkEnd w:id="39"/>
    </w:p>
    <w:p w14:paraId="610C7EE7" w14:textId="77777777" w:rsidR="00A601D9" w:rsidRPr="00940BA6" w:rsidRDefault="00A601D9" w:rsidP="00A601D9">
      <w:r w:rsidRPr="00940BA6">
        <w:t xml:space="preserve">Der er nogle nødvendige ”trædesten” frem mod Adresseprogrammets målarkitektur. Disse har været vurderet i forbindelse med udarbejdelsen af denne implementeringsplan, og dette har givet anledning til 3 ”interim trædesten” på vejen frem mod målarkitekturen: </w:t>
      </w:r>
    </w:p>
    <w:p w14:paraId="376D4720" w14:textId="77777777" w:rsidR="00A601D9" w:rsidRPr="00940BA6" w:rsidRDefault="00A601D9" w:rsidP="00A601D9">
      <w:r w:rsidRPr="00940BA6">
        <w:rPr>
          <w:noProof/>
        </w:rPr>
        <w:drawing>
          <wp:anchor distT="0" distB="0" distL="114300" distR="114300" simplePos="0" relativeHeight="251658240" behindDoc="0" locked="0" layoutInCell="1" allowOverlap="1" wp14:anchorId="121D510F" wp14:editId="09BB74AF">
            <wp:simplePos x="0" y="0"/>
            <wp:positionH relativeFrom="column">
              <wp:posOffset>448310</wp:posOffset>
            </wp:positionH>
            <wp:positionV relativeFrom="paragraph">
              <wp:posOffset>241300</wp:posOffset>
            </wp:positionV>
            <wp:extent cx="4400550" cy="2073275"/>
            <wp:effectExtent l="0" t="0" r="0" b="0"/>
            <wp:wrapTopAndBottom/>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2073275"/>
                    </a:xfrm>
                    <a:prstGeom prst="rect">
                      <a:avLst/>
                    </a:prstGeom>
                    <a:noFill/>
                  </pic:spPr>
                </pic:pic>
              </a:graphicData>
            </a:graphic>
          </wp:anchor>
        </w:drawing>
      </w:r>
    </w:p>
    <w:p w14:paraId="764E5CFB" w14:textId="77777777" w:rsidR="00A601D9" w:rsidRPr="00940BA6" w:rsidRDefault="00A601D9" w:rsidP="00A601D9">
      <w:pPr>
        <w:keepNext/>
      </w:pPr>
    </w:p>
    <w:p w14:paraId="3751F887" w14:textId="77777777" w:rsidR="00A601D9" w:rsidRPr="00940BA6" w:rsidRDefault="00A601D9" w:rsidP="00A601D9">
      <w:pPr>
        <w:pStyle w:val="Billedtekst"/>
        <w:spacing w:before="0" w:after="240"/>
        <w:jc w:val="center"/>
        <w:rPr>
          <w:b w:val="0"/>
        </w:rPr>
      </w:pPr>
      <w:r w:rsidRPr="00940BA6">
        <w:rPr>
          <w:b w:val="0"/>
        </w:rPr>
        <w:t>Figur 2. ”Interim trædesten” frem mod målarkitekturen for Adresseprogrammet.</w:t>
      </w:r>
    </w:p>
    <w:p w14:paraId="5EB829E2" w14:textId="2271F4F4" w:rsidR="00A601D9" w:rsidRPr="00940BA6" w:rsidRDefault="00033074" w:rsidP="00A601D9">
      <w:r w:rsidRPr="00940BA6">
        <w:t xml:space="preserve">Ændringen </w:t>
      </w:r>
      <w:r w:rsidR="00A601D9" w:rsidRPr="00940BA6">
        <w:t xml:space="preserve">fra den nuværende </w:t>
      </w:r>
      <w:r w:rsidRPr="00940BA6">
        <w:t xml:space="preserve">”As-is” </w:t>
      </w:r>
      <w:r w:rsidR="00A601D9" w:rsidRPr="00940BA6">
        <w:t>situation frem til målarkitekturen</w:t>
      </w:r>
      <w:r w:rsidRPr="00940BA6">
        <w:t>s ”To-</w:t>
      </w:r>
      <w:proofErr w:type="spellStart"/>
      <w:r w:rsidRPr="00940BA6">
        <w:t>be</w:t>
      </w:r>
      <w:proofErr w:type="spellEnd"/>
      <w:r w:rsidRPr="00940BA6">
        <w:t xml:space="preserve">” situation </w:t>
      </w:r>
      <w:r w:rsidR="00A601D9" w:rsidRPr="00940BA6">
        <w:t>gennemfør</w:t>
      </w:r>
      <w:r w:rsidRPr="00940BA6">
        <w:t>es</w:t>
      </w:r>
      <w:r w:rsidR="00A601D9" w:rsidRPr="00940BA6">
        <w:t xml:space="preserve"> </w:t>
      </w:r>
      <w:r w:rsidRPr="00940BA6">
        <w:t xml:space="preserve">således </w:t>
      </w:r>
      <w:r w:rsidR="00A601D9" w:rsidRPr="00940BA6">
        <w:t xml:space="preserve">i følgende </w:t>
      </w:r>
      <w:r w:rsidRPr="00940BA6">
        <w:t xml:space="preserve">tre </w:t>
      </w:r>
      <w:r w:rsidR="00A601D9" w:rsidRPr="00940BA6">
        <w:t>trin:</w:t>
      </w:r>
    </w:p>
    <w:p w14:paraId="4B6C43F4" w14:textId="77777777" w:rsidR="00033074" w:rsidRPr="00940BA6" w:rsidRDefault="00033074" w:rsidP="00A601D9"/>
    <w:p w14:paraId="5A2BB0F2" w14:textId="77777777" w:rsidR="00A601D9" w:rsidRPr="00940BA6" w:rsidRDefault="00A601D9" w:rsidP="00360ABF">
      <w:pPr>
        <w:pStyle w:val="Listeafsnit"/>
        <w:numPr>
          <w:ilvl w:val="0"/>
          <w:numId w:val="19"/>
        </w:numPr>
        <w:spacing w:before="60"/>
        <w:ind w:left="1134" w:hanging="777"/>
        <w:contextualSpacing w:val="0"/>
        <w:jc w:val="left"/>
      </w:pPr>
      <w:r w:rsidRPr="00940BA6">
        <w:rPr>
          <w:b/>
        </w:rPr>
        <w:t xml:space="preserve">DAR </w:t>
      </w:r>
      <w:proofErr w:type="gramStart"/>
      <w:r w:rsidRPr="00940BA6">
        <w:rPr>
          <w:b/>
        </w:rPr>
        <w:t>0.9</w:t>
      </w:r>
      <w:proofErr w:type="gramEnd"/>
      <w:r w:rsidRPr="00940BA6">
        <w:rPr>
          <w:b/>
        </w:rPr>
        <w:t xml:space="preserve"> og AWS 4.0 idriftsættes </w:t>
      </w:r>
    </w:p>
    <w:p w14:paraId="593018B1" w14:textId="2BDA0051" w:rsidR="00A601D9" w:rsidRPr="00940BA6" w:rsidRDefault="00A601D9" w:rsidP="00360ABF">
      <w:pPr>
        <w:pStyle w:val="Listeafsnit"/>
        <w:numPr>
          <w:ilvl w:val="0"/>
          <w:numId w:val="19"/>
        </w:numPr>
        <w:spacing w:before="60"/>
        <w:ind w:left="1134" w:hanging="777"/>
        <w:contextualSpacing w:val="0"/>
        <w:jc w:val="left"/>
      </w:pPr>
      <w:r w:rsidRPr="00940BA6">
        <w:rPr>
          <w:b/>
        </w:rPr>
        <w:t xml:space="preserve">DAGI </w:t>
      </w:r>
      <w:r w:rsidR="00033074" w:rsidRPr="00940BA6">
        <w:rPr>
          <w:b/>
        </w:rPr>
        <w:t xml:space="preserve">er i drift </w:t>
      </w:r>
      <w:r w:rsidRPr="00940BA6">
        <w:rPr>
          <w:b/>
        </w:rPr>
        <w:t>på Datafordeleren</w:t>
      </w:r>
      <w:r w:rsidR="00033074" w:rsidRPr="00940BA6">
        <w:rPr>
          <w:b/>
        </w:rPr>
        <w:t xml:space="preserve"> (DAF)</w:t>
      </w:r>
    </w:p>
    <w:p w14:paraId="253023E8" w14:textId="654AF372" w:rsidR="00A601D9" w:rsidRPr="00940BA6" w:rsidRDefault="00A601D9" w:rsidP="00360ABF">
      <w:pPr>
        <w:pStyle w:val="Listeafsnit"/>
        <w:numPr>
          <w:ilvl w:val="0"/>
          <w:numId w:val="19"/>
        </w:numPr>
        <w:spacing w:before="60"/>
        <w:ind w:left="1134" w:hanging="777"/>
        <w:contextualSpacing w:val="0"/>
        <w:jc w:val="left"/>
      </w:pPr>
      <w:r w:rsidRPr="00940BA6">
        <w:rPr>
          <w:b/>
        </w:rPr>
        <w:t xml:space="preserve">DAR 1.0, AWS 5.0, Danske Stednavne og FOT </w:t>
      </w:r>
      <w:r w:rsidR="00F15D3A" w:rsidRPr="00940BA6">
        <w:rPr>
          <w:b/>
        </w:rPr>
        <w:t xml:space="preserve">er </w:t>
      </w:r>
      <w:r w:rsidRPr="00940BA6">
        <w:rPr>
          <w:b/>
        </w:rPr>
        <w:t>på Datafordeleren</w:t>
      </w:r>
      <w:r w:rsidR="00F15D3A" w:rsidRPr="00940BA6">
        <w:rPr>
          <w:b/>
        </w:rPr>
        <w:t xml:space="preserve"> (DAF)</w:t>
      </w:r>
    </w:p>
    <w:p w14:paraId="42DE3A72" w14:textId="11AA2038" w:rsidR="00A601D9" w:rsidRPr="00940BA6" w:rsidRDefault="00A601D9" w:rsidP="00A601D9">
      <w:pPr>
        <w:spacing w:before="60"/>
        <w:ind w:left="1134" w:hanging="777"/>
        <w:jc w:val="left"/>
      </w:pPr>
      <w:r w:rsidRPr="00940BA6">
        <w:rPr>
          <w:b/>
        </w:rPr>
        <w:t>TO-</w:t>
      </w:r>
      <w:proofErr w:type="gramStart"/>
      <w:r w:rsidRPr="00940BA6">
        <w:rPr>
          <w:b/>
        </w:rPr>
        <w:t xml:space="preserve">BE    </w:t>
      </w:r>
      <w:r w:rsidR="00F15D3A" w:rsidRPr="00940BA6">
        <w:rPr>
          <w:b/>
        </w:rPr>
        <w:t>CPR</w:t>
      </w:r>
      <w:proofErr w:type="gramEnd"/>
      <w:r w:rsidR="00F15D3A" w:rsidRPr="00940BA6">
        <w:rPr>
          <w:b/>
        </w:rPr>
        <w:t>, CVR og andre a</w:t>
      </w:r>
      <w:r w:rsidRPr="00940BA6">
        <w:rPr>
          <w:b/>
        </w:rPr>
        <w:t xml:space="preserve">nvendere </w:t>
      </w:r>
      <w:r w:rsidR="00F15D3A" w:rsidRPr="00940BA6">
        <w:rPr>
          <w:b/>
        </w:rPr>
        <w:t xml:space="preserve">bruge </w:t>
      </w:r>
      <w:r w:rsidRPr="00940BA6">
        <w:rPr>
          <w:b/>
        </w:rPr>
        <w:t xml:space="preserve">adressedata </w:t>
      </w:r>
      <w:r w:rsidR="00F15D3A" w:rsidRPr="00940BA6">
        <w:rPr>
          <w:b/>
        </w:rPr>
        <w:t xml:space="preserve">fra </w:t>
      </w:r>
      <w:r w:rsidRPr="00940BA6">
        <w:rPr>
          <w:b/>
        </w:rPr>
        <w:t xml:space="preserve">Datafordeleren. DAR </w:t>
      </w:r>
      <w:r w:rsidR="00F15D3A" w:rsidRPr="00940BA6">
        <w:rPr>
          <w:b/>
        </w:rPr>
        <w:t>er tilpasset GD1</w:t>
      </w:r>
    </w:p>
    <w:p w14:paraId="627505F9" w14:textId="77777777" w:rsidR="00A601D9" w:rsidRPr="00940BA6" w:rsidRDefault="00A601D9" w:rsidP="00A601D9">
      <w:pPr>
        <w:pStyle w:val="Listeafsnit"/>
        <w:spacing w:before="60"/>
        <w:ind w:left="1134" w:hanging="777"/>
        <w:contextualSpacing w:val="0"/>
        <w:jc w:val="left"/>
      </w:pPr>
    </w:p>
    <w:p w14:paraId="3E730423" w14:textId="77777777" w:rsidR="00A601D9" w:rsidRPr="00940BA6" w:rsidRDefault="00A601D9" w:rsidP="00A601D9">
      <w:pPr>
        <w:spacing w:after="120"/>
      </w:pPr>
      <w:r w:rsidRPr="00940BA6">
        <w:t>De enkelte interim situationer beskrives nærmere nedenfor. I den forbindelse anvendes følgende symboler til beskrivelse af dataindhold i et register: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44"/>
      </w:tblGrid>
      <w:tr w:rsidR="00A601D9" w:rsidRPr="00940BA6" w14:paraId="17907C04" w14:textId="77777777" w:rsidTr="006F5F5A">
        <w:tc>
          <w:tcPr>
            <w:tcW w:w="1101" w:type="dxa"/>
          </w:tcPr>
          <w:p w14:paraId="5D729505" w14:textId="77777777" w:rsidR="00A601D9" w:rsidRPr="00940BA6" w:rsidRDefault="00A601D9" w:rsidP="006F5F5A">
            <w:pPr>
              <w:spacing w:after="120"/>
            </w:pPr>
            <w:r w:rsidRPr="00940BA6">
              <w:rPr>
                <w:noProof/>
              </w:rPr>
              <w:drawing>
                <wp:inline distT="0" distB="0" distL="0" distR="0" wp14:anchorId="777814F1" wp14:editId="54C86AAB">
                  <wp:extent cx="371825" cy="347443"/>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 Grunddataregister.png"/>
                          <pic:cNvPicPr/>
                        </pic:nvPicPr>
                        <pic:blipFill>
                          <a:blip r:embed="rId13">
                            <a:extLst>
                              <a:ext uri="{28A0092B-C50C-407E-A947-70E740481C1C}">
                                <a14:useLocalDpi xmlns:a14="http://schemas.microsoft.com/office/drawing/2010/main" val="0"/>
                              </a:ext>
                            </a:extLst>
                          </a:blip>
                          <a:stretch>
                            <a:fillRect/>
                          </a:stretch>
                        </pic:blipFill>
                        <pic:spPr>
                          <a:xfrm>
                            <a:off x="0" y="0"/>
                            <a:ext cx="371825" cy="347443"/>
                          </a:xfrm>
                          <a:prstGeom prst="rect">
                            <a:avLst/>
                          </a:prstGeom>
                        </pic:spPr>
                      </pic:pic>
                    </a:graphicData>
                  </a:graphic>
                </wp:inline>
              </w:drawing>
            </w:r>
          </w:p>
        </w:tc>
        <w:tc>
          <w:tcPr>
            <w:tcW w:w="7544" w:type="dxa"/>
          </w:tcPr>
          <w:p w14:paraId="0FCBC6A6" w14:textId="77777777" w:rsidR="00A601D9" w:rsidRPr="00940BA6" w:rsidRDefault="00A601D9" w:rsidP="006F5F5A">
            <w:pPr>
              <w:spacing w:after="120"/>
            </w:pPr>
            <w:r w:rsidRPr="00940BA6">
              <w:t xml:space="preserve">Registrets data er autoritative </w:t>
            </w:r>
            <w:proofErr w:type="spellStart"/>
            <w:r w:rsidRPr="00940BA6">
              <w:t>grunddata</w:t>
            </w:r>
            <w:proofErr w:type="spellEnd"/>
            <w:r w:rsidRPr="00940BA6">
              <w:t xml:space="preserve"> for de pågældende informationer og udstilles som sådan på Datafordeleren.</w:t>
            </w:r>
          </w:p>
        </w:tc>
      </w:tr>
      <w:tr w:rsidR="00A601D9" w:rsidRPr="00940BA6" w14:paraId="0B47E4E6" w14:textId="77777777" w:rsidTr="006F5F5A">
        <w:tc>
          <w:tcPr>
            <w:tcW w:w="1101" w:type="dxa"/>
          </w:tcPr>
          <w:p w14:paraId="1CF2514A" w14:textId="77777777" w:rsidR="00A601D9" w:rsidRPr="00940BA6" w:rsidRDefault="00A601D9" w:rsidP="006F5F5A">
            <w:pPr>
              <w:spacing w:after="120"/>
            </w:pPr>
            <w:r w:rsidRPr="00940BA6">
              <w:rPr>
                <w:noProof/>
              </w:rPr>
              <w:drawing>
                <wp:inline distT="0" distB="0" distL="0" distR="0" wp14:anchorId="27B10B8C" wp14:editId="4E14C324">
                  <wp:extent cx="371825" cy="298679"/>
                  <wp:effectExtent l="0" t="0" r="9525" b="63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 Autoritative data.png"/>
                          <pic:cNvPicPr/>
                        </pic:nvPicPr>
                        <pic:blipFill>
                          <a:blip r:embed="rId14">
                            <a:extLst>
                              <a:ext uri="{28A0092B-C50C-407E-A947-70E740481C1C}">
                                <a14:useLocalDpi xmlns:a14="http://schemas.microsoft.com/office/drawing/2010/main" val="0"/>
                              </a:ext>
                            </a:extLst>
                          </a:blip>
                          <a:stretch>
                            <a:fillRect/>
                          </a:stretch>
                        </pic:blipFill>
                        <pic:spPr>
                          <a:xfrm>
                            <a:off x="0" y="0"/>
                            <a:ext cx="371825" cy="298679"/>
                          </a:xfrm>
                          <a:prstGeom prst="rect">
                            <a:avLst/>
                          </a:prstGeom>
                        </pic:spPr>
                      </pic:pic>
                    </a:graphicData>
                  </a:graphic>
                </wp:inline>
              </w:drawing>
            </w:r>
          </w:p>
        </w:tc>
        <w:tc>
          <w:tcPr>
            <w:tcW w:w="7544" w:type="dxa"/>
          </w:tcPr>
          <w:p w14:paraId="17254154" w14:textId="77777777" w:rsidR="00A601D9" w:rsidRPr="00940BA6" w:rsidRDefault="00A601D9" w:rsidP="006F5F5A">
            <w:pPr>
              <w:spacing w:after="120"/>
            </w:pPr>
            <w:r w:rsidRPr="00940BA6">
              <w:t>Registrets data er autoritative data for de pågældende informationer men udstilles</w:t>
            </w:r>
            <w:r w:rsidRPr="00940BA6">
              <w:rPr>
                <w:b/>
              </w:rPr>
              <w:t xml:space="preserve"> ikke</w:t>
            </w:r>
            <w:r w:rsidRPr="00940BA6">
              <w:t xml:space="preserve"> som </w:t>
            </w:r>
            <w:proofErr w:type="spellStart"/>
            <w:r w:rsidRPr="00940BA6">
              <w:t>grunddata</w:t>
            </w:r>
            <w:proofErr w:type="spellEnd"/>
            <w:r w:rsidRPr="00940BA6">
              <w:t xml:space="preserve"> på Datafordeleren.</w:t>
            </w:r>
          </w:p>
        </w:tc>
      </w:tr>
      <w:tr w:rsidR="00A601D9" w:rsidRPr="00940BA6" w14:paraId="2A0C68E3" w14:textId="77777777" w:rsidTr="006F5F5A">
        <w:tc>
          <w:tcPr>
            <w:tcW w:w="1101" w:type="dxa"/>
          </w:tcPr>
          <w:p w14:paraId="6024F391" w14:textId="77777777" w:rsidR="00A601D9" w:rsidRPr="00940BA6" w:rsidRDefault="00A601D9" w:rsidP="006F5F5A">
            <w:pPr>
              <w:spacing w:after="120"/>
            </w:pPr>
            <w:r w:rsidRPr="00940BA6">
              <w:rPr>
                <w:noProof/>
              </w:rPr>
              <w:drawing>
                <wp:inline distT="0" distB="0" distL="0" distR="0" wp14:anchorId="0D8F0849" wp14:editId="433D8195">
                  <wp:extent cx="390112" cy="353539"/>
                  <wp:effectExtent l="0" t="0" r="0" b="889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 Kopiregister.png"/>
                          <pic:cNvPicPr/>
                        </pic:nvPicPr>
                        <pic:blipFill>
                          <a:blip r:embed="rId15">
                            <a:extLst>
                              <a:ext uri="{28A0092B-C50C-407E-A947-70E740481C1C}">
                                <a14:useLocalDpi xmlns:a14="http://schemas.microsoft.com/office/drawing/2010/main" val="0"/>
                              </a:ext>
                            </a:extLst>
                          </a:blip>
                          <a:stretch>
                            <a:fillRect/>
                          </a:stretch>
                        </pic:blipFill>
                        <pic:spPr>
                          <a:xfrm>
                            <a:off x="0" y="0"/>
                            <a:ext cx="390112" cy="353539"/>
                          </a:xfrm>
                          <a:prstGeom prst="rect">
                            <a:avLst/>
                          </a:prstGeom>
                        </pic:spPr>
                      </pic:pic>
                    </a:graphicData>
                  </a:graphic>
                </wp:inline>
              </w:drawing>
            </w:r>
          </w:p>
        </w:tc>
        <w:tc>
          <w:tcPr>
            <w:tcW w:w="7544" w:type="dxa"/>
          </w:tcPr>
          <w:p w14:paraId="04A0DB5E" w14:textId="77777777" w:rsidR="00A601D9" w:rsidRPr="00940BA6" w:rsidRDefault="00A601D9" w:rsidP="006F5F5A">
            <w:pPr>
              <w:spacing w:after="120"/>
            </w:pPr>
            <w:r w:rsidRPr="00940BA6">
              <w:t>Registrets data er kopidata, som opdateres manuelt og/eller maskinelt med data fra et andet autoritativt register.</w:t>
            </w:r>
          </w:p>
        </w:tc>
      </w:tr>
    </w:tbl>
    <w:p w14:paraId="392087BC" w14:textId="77777777" w:rsidR="00A601D9" w:rsidRPr="00940BA6" w:rsidRDefault="00A601D9" w:rsidP="00A601D9">
      <w:pPr>
        <w:pStyle w:val="Overskrift2"/>
        <w:rPr>
          <w:lang w:val="da-DK"/>
        </w:rPr>
      </w:pPr>
      <w:bookmarkStart w:id="40" w:name="_Toc415126923"/>
      <w:r w:rsidRPr="00940BA6">
        <w:rPr>
          <w:lang w:val="da-DK"/>
        </w:rPr>
        <w:lastRenderedPageBreak/>
        <w:t xml:space="preserve">Interim A: DAR </w:t>
      </w:r>
      <w:proofErr w:type="gramStart"/>
      <w:r w:rsidRPr="00940BA6">
        <w:rPr>
          <w:lang w:val="da-DK"/>
        </w:rPr>
        <w:t>0.9</w:t>
      </w:r>
      <w:proofErr w:type="gramEnd"/>
      <w:r w:rsidRPr="00940BA6">
        <w:rPr>
          <w:lang w:val="da-DK"/>
        </w:rPr>
        <w:t xml:space="preserve"> og AWS 4.0</w:t>
      </w:r>
      <w:bookmarkEnd w:id="40"/>
    </w:p>
    <w:p w14:paraId="300404C6" w14:textId="77777777" w:rsidR="00A601D9" w:rsidRPr="00940BA6" w:rsidRDefault="00A601D9" w:rsidP="00A601D9">
      <w:pPr>
        <w:keepNext/>
      </w:pPr>
    </w:p>
    <w:p w14:paraId="2537F2BA" w14:textId="77777777" w:rsidR="00A601D9" w:rsidRPr="00940BA6" w:rsidRDefault="00A601D9" w:rsidP="00A601D9">
      <w:pPr>
        <w:keepNext/>
      </w:pPr>
      <w:r w:rsidRPr="00940BA6">
        <w:rPr>
          <w:noProof/>
        </w:rPr>
        <w:drawing>
          <wp:inline distT="0" distB="0" distL="0" distR="0" wp14:anchorId="29A0F949" wp14:editId="1F883C4A">
            <wp:extent cx="5469972" cy="370332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9112" cy="3709508"/>
                    </a:xfrm>
                    <a:prstGeom prst="rect">
                      <a:avLst/>
                    </a:prstGeom>
                    <a:noFill/>
                  </pic:spPr>
                </pic:pic>
              </a:graphicData>
            </a:graphic>
          </wp:inline>
        </w:drawing>
      </w:r>
    </w:p>
    <w:p w14:paraId="6E679864" w14:textId="77777777" w:rsidR="00A601D9" w:rsidRPr="00940BA6" w:rsidRDefault="00A601D9" w:rsidP="00A601D9">
      <w:pPr>
        <w:pStyle w:val="Billedtekst"/>
        <w:spacing w:before="0" w:after="240"/>
        <w:jc w:val="center"/>
        <w:rPr>
          <w:b w:val="0"/>
        </w:rPr>
      </w:pPr>
      <w:r w:rsidRPr="00940BA6">
        <w:rPr>
          <w:b w:val="0"/>
        </w:rPr>
        <w:t xml:space="preserve">Figur 3. Hovedsystemer i interim A – DAR </w:t>
      </w:r>
      <w:proofErr w:type="gramStart"/>
      <w:r w:rsidRPr="00940BA6">
        <w:rPr>
          <w:b w:val="0"/>
        </w:rPr>
        <w:t>0.9</w:t>
      </w:r>
      <w:proofErr w:type="gramEnd"/>
      <w:r w:rsidRPr="00940BA6">
        <w:rPr>
          <w:b w:val="0"/>
        </w:rPr>
        <w:t xml:space="preserve"> og AWS 4.0.</w:t>
      </w:r>
    </w:p>
    <w:p w14:paraId="174E37D5" w14:textId="46A2AFA7" w:rsidR="00A601D9" w:rsidRPr="00940BA6" w:rsidRDefault="00A601D9" w:rsidP="00A601D9">
      <w:pPr>
        <w:spacing w:after="120"/>
      </w:pPr>
      <w:r w:rsidRPr="00940BA6">
        <w:rPr>
          <w:b/>
        </w:rPr>
        <w:t xml:space="preserve">I interim A </w:t>
      </w:r>
      <w:r w:rsidRPr="00940BA6">
        <w:t>er der gennemført en opsplitning af det nuværende BBR i en bygnings- og boligdel hhv. en adressedel således at GD1 og GD2 kan gennemføre en hensigtsmæssig udviklings</w:t>
      </w:r>
      <w:r w:rsidR="00F15D3A" w:rsidRPr="00940BA6">
        <w:softHyphen/>
      </w:r>
      <w:r w:rsidRPr="00940BA6">
        <w:t xml:space="preserve">proces for </w:t>
      </w:r>
      <w:proofErr w:type="gramStart"/>
      <w:r w:rsidRPr="00940BA6">
        <w:t>hver</w:t>
      </w:r>
      <w:proofErr w:type="gramEnd"/>
      <w:r w:rsidRPr="00940BA6">
        <w:t xml:space="preserve"> af de to registre. </w:t>
      </w:r>
    </w:p>
    <w:p w14:paraId="2EC09177" w14:textId="249ED0D2" w:rsidR="00A601D9" w:rsidRPr="00940BA6" w:rsidRDefault="00A601D9" w:rsidP="00A601D9">
      <w:pPr>
        <w:spacing w:after="120"/>
      </w:pPr>
      <w:r w:rsidRPr="00940BA6">
        <w:t>Opsplitningen indebærer</w:t>
      </w:r>
      <w:r w:rsidR="008E411B" w:rsidRPr="00940BA6">
        <w:t>,</w:t>
      </w:r>
      <w:r w:rsidRPr="00940BA6">
        <w:t xml:space="preserve"> at registreringen af adresser flyttes fra det nuværende BBR til et selvstændigt adresseregister (DAR </w:t>
      </w:r>
      <w:proofErr w:type="gramStart"/>
      <w:r w:rsidRPr="00940BA6">
        <w:t>0.9</w:t>
      </w:r>
      <w:proofErr w:type="gramEnd"/>
      <w:r w:rsidRPr="00940BA6">
        <w:t>)</w:t>
      </w:r>
      <w:r w:rsidR="008E411B" w:rsidRPr="00940BA6">
        <w:t>,</w:t>
      </w:r>
      <w:r w:rsidRPr="00940BA6">
        <w:t xml:space="preserve"> som hører under Adresseprogrammet. </w:t>
      </w:r>
      <w:r w:rsidR="008E411B" w:rsidRPr="00940BA6">
        <w:t>Den kom</w:t>
      </w:r>
      <w:r w:rsidR="00F15D3A" w:rsidRPr="00940BA6">
        <w:softHyphen/>
      </w:r>
      <w:r w:rsidR="008E411B" w:rsidRPr="00940BA6">
        <w:t>mu</w:t>
      </w:r>
      <w:r w:rsidR="00F15D3A" w:rsidRPr="00940BA6">
        <w:softHyphen/>
      </w:r>
      <w:r w:rsidR="008E411B" w:rsidRPr="00940BA6">
        <w:t>nale adressemyndighed</w:t>
      </w:r>
      <w:r w:rsidRPr="00940BA6">
        <w:t xml:space="preserve">s registrering af adresser flyttes fra det nuværende BBR til DAR </w:t>
      </w:r>
      <w:proofErr w:type="gramStart"/>
      <w:r w:rsidRPr="00940BA6">
        <w:t>0.9</w:t>
      </w:r>
      <w:proofErr w:type="gramEnd"/>
      <w:r w:rsidRPr="00940BA6">
        <w:t xml:space="preserve">. </w:t>
      </w:r>
    </w:p>
    <w:p w14:paraId="2C9946B7" w14:textId="70CB7C46" w:rsidR="00A601D9" w:rsidRPr="00940BA6" w:rsidRDefault="00A601D9" w:rsidP="00A601D9">
      <w:pPr>
        <w:spacing w:after="120"/>
      </w:pPr>
      <w:r w:rsidRPr="00940BA6">
        <w:t xml:space="preserve">Samtidig implementeres en ny version af BBR (BBR 1.7). Adresserne i BBR 1.7 overføres som kopidata fra DAR </w:t>
      </w:r>
      <w:proofErr w:type="gramStart"/>
      <w:r w:rsidRPr="00940BA6">
        <w:t>0.9</w:t>
      </w:r>
      <w:proofErr w:type="gramEnd"/>
      <w:r w:rsidRPr="00940BA6">
        <w:t xml:space="preserve"> (hvor de fødes) og videregives til andre parter, bl.a. via OIS. Da DAR </w:t>
      </w:r>
      <w:proofErr w:type="gramStart"/>
      <w:r w:rsidRPr="00940BA6">
        <w:t>0.9</w:t>
      </w:r>
      <w:proofErr w:type="gramEnd"/>
      <w:r w:rsidRPr="00940BA6">
        <w:t xml:space="preserve"> og BBR 1.7 ikke benytter samme datamodel</w:t>
      </w:r>
      <w:r w:rsidR="008E411B" w:rsidRPr="00940BA6">
        <w:t>,</w:t>
      </w:r>
      <w:r w:rsidRPr="00940BA6">
        <w:t xml:space="preserve"> vil der i overførslen ske en datakonvertering. </w:t>
      </w:r>
    </w:p>
    <w:p w14:paraId="0F3AB512" w14:textId="77777777" w:rsidR="00A601D9" w:rsidRPr="00940BA6" w:rsidRDefault="00A601D9" w:rsidP="00A601D9">
      <w:pPr>
        <w:spacing w:after="120"/>
      </w:pPr>
      <w:r w:rsidRPr="00940BA6">
        <w:t xml:space="preserve">DAR </w:t>
      </w:r>
      <w:proofErr w:type="gramStart"/>
      <w:r w:rsidRPr="00940BA6">
        <w:t>0.9</w:t>
      </w:r>
      <w:proofErr w:type="gramEnd"/>
      <w:r w:rsidRPr="00940BA6">
        <w:t xml:space="preserve"> henter vejnavne og husnummerintervaller fra CPR-vej. Matrikeldata og geografiske temaer hentes fra Kortforsyningen.  </w:t>
      </w:r>
    </w:p>
    <w:p w14:paraId="5A413E2B" w14:textId="77456C88" w:rsidR="00A601D9" w:rsidRPr="00940BA6" w:rsidRDefault="00A601D9" w:rsidP="00A601D9">
      <w:pPr>
        <w:spacing w:after="120"/>
      </w:pPr>
      <w:r w:rsidRPr="00940BA6">
        <w:t xml:space="preserve">Adresserne i DAR </w:t>
      </w:r>
      <w:proofErr w:type="gramStart"/>
      <w:r w:rsidRPr="00940BA6">
        <w:t>0.9</w:t>
      </w:r>
      <w:proofErr w:type="gramEnd"/>
      <w:r w:rsidRPr="00940BA6">
        <w:t xml:space="preserve"> udstilles i nuværende adressetjenester (AWS 4.0) herunder med nær </w:t>
      </w:r>
      <w:proofErr w:type="spellStart"/>
      <w:r w:rsidRPr="00940BA6">
        <w:t>realtids</w:t>
      </w:r>
      <w:r w:rsidRPr="00940BA6">
        <w:softHyphen/>
        <w:t>opdatering</w:t>
      </w:r>
      <w:proofErr w:type="spellEnd"/>
      <w:r w:rsidRPr="00940BA6">
        <w:t>, dvs. at data opdateres hver gang en sagsbehandler opretter, ændrer eller ned</w:t>
      </w:r>
      <w:r w:rsidRPr="00940BA6">
        <w:softHyphen/>
        <w:t>lægger en adresse. AWS 4.0 henter fortsat oplysninger om administrative inddelinger</w:t>
      </w:r>
      <w:r w:rsidR="00A04340" w:rsidRPr="00940BA6">
        <w:t>,</w:t>
      </w:r>
      <w:r w:rsidRPr="00940BA6">
        <w:t xml:space="preserve"> ud over CPR Vej, fra Kortforsyningen.</w:t>
      </w:r>
    </w:p>
    <w:p w14:paraId="13FACE2B" w14:textId="77777777" w:rsidR="00A601D9" w:rsidRPr="00940BA6" w:rsidRDefault="00A601D9" w:rsidP="00A601D9">
      <w:pPr>
        <w:spacing w:after="120"/>
      </w:pPr>
      <w:r w:rsidRPr="00940BA6">
        <w:t xml:space="preserve">For de direkte anvendere inden for GD2 har dette </w:t>
      </w:r>
      <w:proofErr w:type="spellStart"/>
      <w:r w:rsidRPr="00940BA6">
        <w:t>interimstep</w:t>
      </w:r>
      <w:proofErr w:type="spellEnd"/>
      <w:r w:rsidRPr="00940BA6">
        <w:t xml:space="preserve"> begrænsede konsekvenser, idet alle interfaces bevares som de er. Der er udelukkende tale om et teknisk </w:t>
      </w:r>
      <w:proofErr w:type="spellStart"/>
      <w:r w:rsidRPr="00940BA6">
        <w:t>interimstep</w:t>
      </w:r>
      <w:proofErr w:type="spellEnd"/>
      <w:r w:rsidRPr="00940BA6">
        <w:t>, som har til formål at skabe grundlaget for de efterfølgende udbud af DAR og BBR.</w:t>
      </w:r>
    </w:p>
    <w:p w14:paraId="17C3F33B" w14:textId="756D5DE1" w:rsidR="00A601D9" w:rsidRPr="00940BA6" w:rsidRDefault="00A601D9" w:rsidP="00A601D9">
      <w:pPr>
        <w:spacing w:after="120"/>
        <w:rPr>
          <w:rFonts w:ascii="Times New Roman" w:hAnsi="Times New Roman"/>
          <w:sz w:val="24"/>
        </w:rPr>
      </w:pPr>
      <w:r w:rsidRPr="00940BA6">
        <w:t>For de nuværende eksterne anvendere af AWS 4.0</w:t>
      </w:r>
      <w:r w:rsidR="00A04340" w:rsidRPr="00940BA6">
        <w:t>,</w:t>
      </w:r>
      <w:r w:rsidRPr="00940BA6">
        <w:t xml:space="preserve"> </w:t>
      </w:r>
      <w:r w:rsidR="00A04340" w:rsidRPr="00940BA6">
        <w:t xml:space="preserve">der har været i drift siden foråret 2014, </w:t>
      </w:r>
      <w:r w:rsidRPr="00940BA6">
        <w:t>vil ændringerne ligeledes være minimale.</w:t>
      </w:r>
    </w:p>
    <w:p w14:paraId="5356ED55" w14:textId="77777777" w:rsidR="00A601D9" w:rsidRPr="00940BA6" w:rsidRDefault="00A601D9" w:rsidP="00A601D9">
      <w:pPr>
        <w:jc w:val="left"/>
      </w:pPr>
    </w:p>
    <w:p w14:paraId="48DBB9FC" w14:textId="77777777" w:rsidR="00A601D9" w:rsidRPr="00940BA6" w:rsidRDefault="00A601D9" w:rsidP="00A601D9">
      <w:pPr>
        <w:pStyle w:val="Overskrift2"/>
        <w:rPr>
          <w:lang w:val="da-DK"/>
        </w:rPr>
      </w:pPr>
      <w:bookmarkStart w:id="41" w:name="_Toc415126924"/>
      <w:r w:rsidRPr="00940BA6">
        <w:rPr>
          <w:lang w:val="da-DK"/>
        </w:rPr>
        <w:t>Interim B: DAGI</w:t>
      </w:r>
      <w:bookmarkEnd w:id="41"/>
    </w:p>
    <w:p w14:paraId="307AC5CD" w14:textId="77777777" w:rsidR="00A601D9" w:rsidRPr="00940BA6" w:rsidRDefault="00A601D9" w:rsidP="00A601D9">
      <w:r w:rsidRPr="00940BA6">
        <w:rPr>
          <w:noProof/>
        </w:rPr>
        <w:drawing>
          <wp:inline distT="0" distB="0" distL="0" distR="0" wp14:anchorId="487DA365" wp14:editId="16F24298">
            <wp:extent cx="5404431" cy="3662680"/>
            <wp:effectExtent l="0" t="0" r="635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9572" cy="3672941"/>
                    </a:xfrm>
                    <a:prstGeom prst="rect">
                      <a:avLst/>
                    </a:prstGeom>
                    <a:noFill/>
                  </pic:spPr>
                </pic:pic>
              </a:graphicData>
            </a:graphic>
          </wp:inline>
        </w:drawing>
      </w:r>
    </w:p>
    <w:p w14:paraId="7103075C" w14:textId="77777777" w:rsidR="00A601D9" w:rsidRPr="00940BA6" w:rsidRDefault="00A601D9" w:rsidP="00A601D9">
      <w:pPr>
        <w:keepNext/>
      </w:pPr>
    </w:p>
    <w:p w14:paraId="1C3E55FA" w14:textId="77777777" w:rsidR="00A601D9" w:rsidRPr="00940BA6" w:rsidRDefault="00A601D9" w:rsidP="00A601D9">
      <w:pPr>
        <w:pStyle w:val="Billedtekst"/>
        <w:spacing w:before="0" w:after="240"/>
        <w:jc w:val="center"/>
        <w:rPr>
          <w:b w:val="0"/>
        </w:rPr>
      </w:pPr>
      <w:r w:rsidRPr="00940BA6">
        <w:rPr>
          <w:b w:val="0"/>
        </w:rPr>
        <w:t>Figur 4. Hovedsystemer i interim B – DAGI.</w:t>
      </w:r>
    </w:p>
    <w:p w14:paraId="1E750D8C" w14:textId="6A39730E" w:rsidR="00A601D9" w:rsidRPr="00940BA6" w:rsidRDefault="00A601D9" w:rsidP="00A601D9">
      <w:pPr>
        <w:spacing w:after="120"/>
      </w:pPr>
      <w:r w:rsidRPr="00940BA6">
        <w:rPr>
          <w:b/>
        </w:rPr>
        <w:t>I interim B</w:t>
      </w:r>
      <w:r w:rsidRPr="00940BA6">
        <w:t xml:space="preserve"> er DAGI etableret som autoritativt register på Datafordeleren (DAF). Imple</w:t>
      </w:r>
      <w:r w:rsidR="00A04340" w:rsidRPr="00940BA6">
        <w:softHyphen/>
      </w:r>
      <w:r w:rsidRPr="00940BA6">
        <w:t>men</w:t>
      </w:r>
      <w:r w:rsidR="00A04340" w:rsidRPr="00940BA6">
        <w:softHyphen/>
      </w:r>
      <w:r w:rsidRPr="00940BA6">
        <w:t>tering</w:t>
      </w:r>
      <w:r w:rsidR="00A04340" w:rsidRPr="00940BA6">
        <w:t>en</w:t>
      </w:r>
      <w:r w:rsidRPr="00940BA6">
        <w:t xml:space="preserve"> indgår som en del af Datafordelerens såkaldte ”referenceimplementering”. </w:t>
      </w:r>
    </w:p>
    <w:p w14:paraId="0B957068" w14:textId="425A8048" w:rsidR="00A601D9" w:rsidRPr="00940BA6" w:rsidRDefault="00A601D9" w:rsidP="00A601D9">
      <w:pPr>
        <w:spacing w:after="120"/>
      </w:pPr>
      <w:r w:rsidRPr="00940BA6">
        <w:t>Det forudsættes at DAF-implementeringen omfatter de 7 originale DAGI 0-temaer (sogn, kommune, region, opstillingskreds, politikreds, retskreds, postnummer)</w:t>
      </w:r>
      <w:r w:rsidR="005F63F6" w:rsidRPr="00940BA6">
        <w:t>,</w:t>
      </w:r>
      <w:r w:rsidRPr="00940BA6">
        <w:t xml:space="preserve"> og at implemen</w:t>
      </w:r>
      <w:r w:rsidRPr="00940BA6">
        <w:softHyphen/>
        <w:t>teringen medtager hændelsesbeskeder</w:t>
      </w:r>
      <w:r w:rsidR="004E64B8" w:rsidRPr="00940BA6">
        <w:t>.</w:t>
      </w:r>
      <w:r w:rsidRPr="00940BA6">
        <w:t xml:space="preserve"> Desuden forventes det, at </w:t>
      </w:r>
      <w:proofErr w:type="spellStart"/>
      <w:r w:rsidRPr="00940BA6">
        <w:t>reference</w:t>
      </w:r>
      <w:r w:rsidRPr="00940BA6">
        <w:softHyphen/>
        <w:t>implemen</w:t>
      </w:r>
      <w:r w:rsidR="00A04340" w:rsidRPr="00940BA6">
        <w:softHyphen/>
      </w:r>
      <w:r w:rsidRPr="00940BA6">
        <w:t>teringen</w:t>
      </w:r>
      <w:proofErr w:type="spellEnd"/>
      <w:r w:rsidRPr="00940BA6">
        <w:t xml:space="preserve"> kan medtage DAGI 1-temaerne i en ikke-autoritativ udgave (prototypedata </w:t>
      </w:r>
      <w:proofErr w:type="spellStart"/>
      <w:r w:rsidRPr="00940BA6">
        <w:t>e.l</w:t>
      </w:r>
      <w:r w:rsidR="005F63F6" w:rsidRPr="00940BA6">
        <w:t>ign</w:t>
      </w:r>
      <w:proofErr w:type="spellEnd"/>
      <w:r w:rsidRPr="00940BA6">
        <w:t xml:space="preserve">.), dvs. </w:t>
      </w:r>
      <w:proofErr w:type="spellStart"/>
      <w:r w:rsidRPr="00940BA6">
        <w:t>afstem</w:t>
      </w:r>
      <w:r w:rsidRPr="00940BA6">
        <w:softHyphen/>
        <w:t>ningsområder</w:t>
      </w:r>
      <w:proofErr w:type="spellEnd"/>
      <w:r w:rsidRPr="00940BA6">
        <w:t xml:space="preserve">, supplerende bynavne og </w:t>
      </w:r>
      <w:proofErr w:type="spellStart"/>
      <w:r w:rsidRPr="00940BA6">
        <w:t>menighedsrådsvalgs-afstemnings</w:t>
      </w:r>
      <w:r w:rsidR="00A04340" w:rsidRPr="00940BA6">
        <w:softHyphen/>
      </w:r>
      <w:r w:rsidRPr="00940BA6">
        <w:t>områder</w:t>
      </w:r>
      <w:proofErr w:type="spellEnd"/>
      <w:r w:rsidRPr="00940BA6">
        <w:t>.</w:t>
      </w:r>
    </w:p>
    <w:p w14:paraId="7F05F043" w14:textId="77777777" w:rsidR="00A601D9" w:rsidRPr="00940BA6" w:rsidRDefault="00A601D9" w:rsidP="00A601D9">
      <w:pPr>
        <w:spacing w:after="120"/>
      </w:pPr>
      <w:r w:rsidRPr="00940BA6">
        <w:t xml:space="preserve">Ud over udstillingen på DAF, udstilles DAGI fortsat på Kortforsyningen (som i dag), via </w:t>
      </w:r>
      <w:proofErr w:type="spellStart"/>
      <w:r w:rsidRPr="00940BA6">
        <w:t>GST’s</w:t>
      </w:r>
      <w:proofErr w:type="spellEnd"/>
      <w:r w:rsidRPr="00940BA6">
        <w:t xml:space="preserve"> Geodatabank.</w:t>
      </w:r>
    </w:p>
    <w:p w14:paraId="21DF3A2B" w14:textId="38FFD4AD" w:rsidR="00A601D9" w:rsidRPr="00940BA6" w:rsidRDefault="00A601D9" w:rsidP="00A601D9">
      <w:pPr>
        <w:spacing w:after="120"/>
      </w:pPr>
      <w:r w:rsidRPr="00940BA6">
        <w:t xml:space="preserve">DAF’s referenceimplementering omfatter tillige en delvis, teknisk implementering af AWS 4.0 i DAF’s testmiljøer. Dette vil ikke have betydning for brugerne, som fortsat vil have adgang til den nuværende AWS 4.0 platform, </w:t>
      </w:r>
      <w:r w:rsidR="00A04340" w:rsidRPr="00940BA6">
        <w:t xml:space="preserve">der </w:t>
      </w:r>
      <w:r w:rsidRPr="00940BA6">
        <w:t xml:space="preserve">løbende udvikles og forbedres, indtil AWS 5.0 kan sættes på DAF i forbindelse med det nye adresseregister (Interim C). </w:t>
      </w:r>
    </w:p>
    <w:p w14:paraId="0BC758F8" w14:textId="77777777" w:rsidR="00A601D9" w:rsidRPr="00940BA6" w:rsidRDefault="00A601D9" w:rsidP="00A601D9">
      <w:pPr>
        <w:jc w:val="left"/>
      </w:pPr>
      <w:r w:rsidRPr="00940BA6">
        <w:br w:type="page"/>
      </w:r>
    </w:p>
    <w:p w14:paraId="79ACD14C" w14:textId="77777777" w:rsidR="00A601D9" w:rsidRPr="00940BA6" w:rsidRDefault="00A601D9" w:rsidP="00A601D9">
      <w:pPr>
        <w:spacing w:after="120"/>
        <w:rPr>
          <w:rFonts w:ascii="Cambria" w:hAnsi="Cambria"/>
          <w:b/>
          <w:color w:val="333399"/>
          <w:sz w:val="28"/>
          <w:szCs w:val="32"/>
        </w:rPr>
      </w:pPr>
    </w:p>
    <w:p w14:paraId="75E63B14" w14:textId="77777777" w:rsidR="00A601D9" w:rsidRPr="00940BA6" w:rsidRDefault="00A601D9" w:rsidP="00A601D9">
      <w:pPr>
        <w:pStyle w:val="Overskrift2"/>
        <w:rPr>
          <w:lang w:val="da-DK"/>
        </w:rPr>
      </w:pPr>
      <w:bookmarkStart w:id="42" w:name="_Toc415126925"/>
      <w:r w:rsidRPr="00940BA6">
        <w:rPr>
          <w:lang w:val="da-DK"/>
        </w:rPr>
        <w:t>Interim C: DAR 1.0, AWS 5.0, Danske Stednavne og FOT</w:t>
      </w:r>
      <w:bookmarkEnd w:id="42"/>
    </w:p>
    <w:p w14:paraId="60C27BD7" w14:textId="0766871F" w:rsidR="00A601D9" w:rsidRPr="00940BA6" w:rsidRDefault="007D6642" w:rsidP="00A601D9">
      <w:r w:rsidRPr="00940BA6">
        <w:rPr>
          <w:noProof/>
        </w:rPr>
        <w:drawing>
          <wp:inline distT="0" distB="0" distL="0" distR="0" wp14:anchorId="20992CF0" wp14:editId="7AC56875">
            <wp:extent cx="5400675" cy="396981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675" cy="3969810"/>
                    </a:xfrm>
                    <a:prstGeom prst="rect">
                      <a:avLst/>
                    </a:prstGeom>
                  </pic:spPr>
                </pic:pic>
              </a:graphicData>
            </a:graphic>
          </wp:inline>
        </w:drawing>
      </w:r>
    </w:p>
    <w:p w14:paraId="2015BEA0" w14:textId="77777777" w:rsidR="00A601D9" w:rsidRPr="00940BA6" w:rsidRDefault="00A601D9" w:rsidP="00A601D9"/>
    <w:p w14:paraId="7D3EB997" w14:textId="77777777" w:rsidR="00A601D9" w:rsidRPr="00940BA6" w:rsidRDefault="00A601D9" w:rsidP="00A601D9">
      <w:pPr>
        <w:pStyle w:val="Billedtekst"/>
        <w:spacing w:before="0" w:after="240"/>
        <w:jc w:val="center"/>
        <w:rPr>
          <w:b w:val="0"/>
        </w:rPr>
      </w:pPr>
      <w:r w:rsidRPr="00940BA6">
        <w:rPr>
          <w:b w:val="0"/>
        </w:rPr>
        <w:t>Figur 5. Hovedsystemer i interim C – DAR 1.0, AWS 5.0, DS og FOT.</w:t>
      </w:r>
    </w:p>
    <w:p w14:paraId="6A62E245" w14:textId="498EBC9A" w:rsidR="00A601D9" w:rsidRPr="00940BA6" w:rsidRDefault="00A601D9" w:rsidP="00A601D9">
      <w:pPr>
        <w:spacing w:after="120"/>
        <w:rPr>
          <w:rFonts w:asciiTheme="minorHAnsi" w:hAnsiTheme="minorHAnsi"/>
          <w:szCs w:val="22"/>
        </w:rPr>
      </w:pPr>
      <w:r w:rsidRPr="00940BA6">
        <w:rPr>
          <w:b/>
        </w:rPr>
        <w:t>I interim C</w:t>
      </w:r>
      <w:r w:rsidRPr="00940BA6">
        <w:t xml:space="preserve"> er det nye adresseregister, DAR 1.0, etableret som </w:t>
      </w:r>
      <w:r w:rsidRPr="00940BA6">
        <w:rPr>
          <w:rFonts w:asciiTheme="minorHAnsi" w:hAnsiTheme="minorHAnsi"/>
          <w:szCs w:val="22"/>
        </w:rPr>
        <w:t xml:space="preserve">autoritativt </w:t>
      </w:r>
      <w:proofErr w:type="spellStart"/>
      <w:r w:rsidRPr="00940BA6">
        <w:rPr>
          <w:rFonts w:asciiTheme="minorHAnsi" w:hAnsiTheme="minorHAnsi"/>
          <w:szCs w:val="22"/>
        </w:rPr>
        <w:t>grund</w:t>
      </w:r>
      <w:r w:rsidRPr="00940BA6">
        <w:rPr>
          <w:rFonts w:asciiTheme="minorHAnsi" w:hAnsiTheme="minorHAnsi"/>
          <w:szCs w:val="22"/>
        </w:rPr>
        <w:softHyphen/>
        <w:t>data</w:t>
      </w:r>
      <w:r w:rsidR="00A04340" w:rsidRPr="00940BA6">
        <w:rPr>
          <w:rFonts w:asciiTheme="minorHAnsi" w:hAnsiTheme="minorHAnsi"/>
          <w:szCs w:val="22"/>
        </w:rPr>
        <w:softHyphen/>
      </w:r>
      <w:r w:rsidRPr="00940BA6">
        <w:rPr>
          <w:rFonts w:asciiTheme="minorHAnsi" w:hAnsiTheme="minorHAnsi"/>
          <w:szCs w:val="22"/>
        </w:rPr>
        <w:t>register</w:t>
      </w:r>
      <w:proofErr w:type="spellEnd"/>
      <w:r w:rsidRPr="00940BA6">
        <w:rPr>
          <w:rFonts w:asciiTheme="minorHAnsi" w:hAnsiTheme="minorHAnsi"/>
          <w:szCs w:val="22"/>
        </w:rPr>
        <w:t xml:space="preserve"> for Danmarks vejnavne og adresser. </w:t>
      </w:r>
    </w:p>
    <w:p w14:paraId="6E8F5A30" w14:textId="7B2DE83B" w:rsidR="00A601D9" w:rsidRPr="00940BA6" w:rsidRDefault="00A601D9" w:rsidP="00A601D9">
      <w:pPr>
        <w:spacing w:after="120"/>
        <w:rPr>
          <w:rFonts w:asciiTheme="minorHAnsi" w:hAnsiTheme="minorHAnsi"/>
          <w:szCs w:val="22"/>
        </w:rPr>
      </w:pPr>
      <w:r w:rsidRPr="00940BA6">
        <w:rPr>
          <w:rFonts w:asciiTheme="minorHAnsi" w:hAnsiTheme="minorHAnsi"/>
          <w:szCs w:val="22"/>
        </w:rPr>
        <w:t>Der er indgået en myndighedsaftale, som formelt forpligter datafordeler-myndigheden til at videre</w:t>
      </w:r>
      <w:r w:rsidR="00A04340" w:rsidRPr="00940BA6">
        <w:rPr>
          <w:rFonts w:asciiTheme="minorHAnsi" w:hAnsiTheme="minorHAnsi"/>
          <w:szCs w:val="22"/>
        </w:rPr>
        <w:softHyphen/>
      </w:r>
      <w:r w:rsidRPr="00940BA6">
        <w:rPr>
          <w:rFonts w:asciiTheme="minorHAnsi" w:hAnsiTheme="minorHAnsi"/>
          <w:szCs w:val="22"/>
        </w:rPr>
        <w:t xml:space="preserve">give adresseregisterets </w:t>
      </w:r>
      <w:proofErr w:type="spellStart"/>
      <w:r w:rsidRPr="00940BA6">
        <w:rPr>
          <w:rFonts w:asciiTheme="minorHAnsi" w:hAnsiTheme="minorHAnsi"/>
          <w:szCs w:val="22"/>
        </w:rPr>
        <w:t>grunddata</w:t>
      </w:r>
      <w:proofErr w:type="spellEnd"/>
      <w:r w:rsidRPr="00940BA6">
        <w:rPr>
          <w:rFonts w:asciiTheme="minorHAnsi" w:hAnsiTheme="minorHAnsi"/>
          <w:szCs w:val="22"/>
        </w:rPr>
        <w:t xml:space="preserve"> efter adressemyndighedens, dvs. </w:t>
      </w:r>
      <w:proofErr w:type="spellStart"/>
      <w:r w:rsidRPr="00940BA6">
        <w:rPr>
          <w:rFonts w:asciiTheme="minorHAnsi" w:hAnsiTheme="minorHAnsi"/>
          <w:szCs w:val="22"/>
        </w:rPr>
        <w:t>MBBL’s</w:t>
      </w:r>
      <w:proofErr w:type="spellEnd"/>
      <w:r w:rsidRPr="00940BA6">
        <w:rPr>
          <w:rFonts w:asciiTheme="minorHAnsi" w:hAnsiTheme="minorHAnsi"/>
          <w:szCs w:val="22"/>
        </w:rPr>
        <w:t xml:space="preserve"> anvisninger.</w:t>
      </w:r>
    </w:p>
    <w:p w14:paraId="0C83DD93" w14:textId="3C1D15B1" w:rsidR="00A601D9" w:rsidRPr="00940BA6" w:rsidRDefault="00A601D9" w:rsidP="00A601D9">
      <w:pPr>
        <w:spacing w:after="120"/>
        <w:rPr>
          <w:rFonts w:asciiTheme="minorHAnsi" w:hAnsiTheme="minorHAnsi"/>
          <w:szCs w:val="22"/>
        </w:rPr>
      </w:pPr>
      <w:proofErr w:type="spellStart"/>
      <w:r w:rsidRPr="00940BA6">
        <w:rPr>
          <w:rFonts w:asciiTheme="minorHAnsi" w:hAnsiTheme="minorHAnsi"/>
          <w:szCs w:val="22"/>
        </w:rPr>
        <w:t>DAR’s</w:t>
      </w:r>
      <w:proofErr w:type="spellEnd"/>
      <w:r w:rsidRPr="00940BA6">
        <w:rPr>
          <w:rFonts w:asciiTheme="minorHAnsi" w:hAnsiTheme="minorHAnsi"/>
          <w:szCs w:val="22"/>
        </w:rPr>
        <w:t xml:space="preserve"> vejnavne og adresser udstilles nu på Datafordeleren via AWS 5.0 services og</w:t>
      </w:r>
      <w:r w:rsidR="005F63F6" w:rsidRPr="00940BA6">
        <w:rPr>
          <w:rFonts w:asciiTheme="minorHAnsi" w:hAnsiTheme="minorHAnsi"/>
          <w:szCs w:val="22"/>
        </w:rPr>
        <w:t xml:space="preserve"> </w:t>
      </w:r>
      <w:proofErr w:type="spellStart"/>
      <w:r w:rsidR="005F63F6" w:rsidRPr="00940BA6">
        <w:rPr>
          <w:rFonts w:asciiTheme="minorHAnsi" w:hAnsiTheme="minorHAnsi"/>
          <w:szCs w:val="22"/>
        </w:rPr>
        <w:t>hændel</w:t>
      </w:r>
      <w:r w:rsidR="005F63F6" w:rsidRPr="00940BA6">
        <w:rPr>
          <w:rFonts w:asciiTheme="minorHAnsi" w:hAnsiTheme="minorHAnsi"/>
          <w:szCs w:val="22"/>
        </w:rPr>
        <w:softHyphen/>
        <w:t>ses</w:t>
      </w:r>
      <w:r w:rsidR="005F63F6" w:rsidRPr="00940BA6">
        <w:rPr>
          <w:rFonts w:asciiTheme="minorHAnsi" w:hAnsiTheme="minorHAnsi"/>
          <w:szCs w:val="22"/>
        </w:rPr>
        <w:softHyphen/>
        <w:t>beskeder</w:t>
      </w:r>
      <w:proofErr w:type="spellEnd"/>
      <w:r w:rsidR="005F63F6" w:rsidRPr="00940BA6">
        <w:rPr>
          <w:rFonts w:asciiTheme="minorHAnsi" w:hAnsiTheme="minorHAnsi"/>
          <w:szCs w:val="22"/>
        </w:rPr>
        <w:t>, så</w:t>
      </w:r>
      <w:r w:rsidRPr="00940BA6">
        <w:rPr>
          <w:rFonts w:asciiTheme="minorHAnsi" w:hAnsiTheme="minorHAnsi"/>
          <w:szCs w:val="22"/>
        </w:rPr>
        <w:t xml:space="preserve"> alle brugere kan tilgå eller abonnere på registerets data via DAF. Af hensyn til eksisterende brugere udstilles data parallelt på AWS 4.0 platformen, i en </w:t>
      </w:r>
      <w:proofErr w:type="gramStart"/>
      <w:r w:rsidRPr="00940BA6">
        <w:rPr>
          <w:rFonts w:asciiTheme="minorHAnsi" w:hAnsiTheme="minorHAnsi"/>
          <w:szCs w:val="22"/>
        </w:rPr>
        <w:t>overgangsperiode  af</w:t>
      </w:r>
      <w:proofErr w:type="gramEnd"/>
      <w:r w:rsidRPr="00940BA6">
        <w:rPr>
          <w:rFonts w:asciiTheme="minorHAnsi" w:hAnsiTheme="minorHAnsi"/>
          <w:szCs w:val="22"/>
        </w:rPr>
        <w:t xml:space="preserve"> mindst 1 års varighed. </w:t>
      </w:r>
    </w:p>
    <w:p w14:paraId="39D806E0" w14:textId="03E62BED" w:rsidR="00A601D9" w:rsidRPr="00940BA6" w:rsidRDefault="00A601D9" w:rsidP="00A601D9">
      <w:pPr>
        <w:spacing w:after="120"/>
        <w:rPr>
          <w:rFonts w:asciiTheme="minorHAnsi" w:hAnsiTheme="minorHAnsi"/>
          <w:szCs w:val="22"/>
        </w:rPr>
      </w:pPr>
      <w:r w:rsidRPr="00940BA6">
        <w:rPr>
          <w:rFonts w:asciiTheme="minorHAnsi" w:hAnsiTheme="minorHAnsi"/>
          <w:szCs w:val="22"/>
        </w:rPr>
        <w:t xml:space="preserve">Implementeringen af dette </w:t>
      </w:r>
      <w:proofErr w:type="spellStart"/>
      <w:r w:rsidRPr="00940BA6">
        <w:rPr>
          <w:rFonts w:asciiTheme="minorHAnsi" w:hAnsiTheme="minorHAnsi"/>
          <w:szCs w:val="22"/>
        </w:rPr>
        <w:t>interimstep</w:t>
      </w:r>
      <w:proofErr w:type="spellEnd"/>
      <w:r w:rsidRPr="00940BA6">
        <w:rPr>
          <w:rFonts w:asciiTheme="minorHAnsi" w:hAnsiTheme="minorHAnsi"/>
          <w:szCs w:val="22"/>
        </w:rPr>
        <w:t xml:space="preserve"> forudsætter, at DAGI er implementeret fuldt ud på DAF med </w:t>
      </w:r>
      <w:r w:rsidR="00A04340" w:rsidRPr="00940BA6">
        <w:rPr>
          <w:rFonts w:asciiTheme="minorHAnsi" w:hAnsiTheme="minorHAnsi"/>
          <w:szCs w:val="22"/>
        </w:rPr>
        <w:t xml:space="preserve">både DAGI 0 og 1 temaer samt </w:t>
      </w:r>
      <w:r w:rsidRPr="00940BA6">
        <w:rPr>
          <w:rFonts w:asciiTheme="minorHAnsi" w:hAnsiTheme="minorHAnsi"/>
          <w:szCs w:val="22"/>
        </w:rPr>
        <w:t xml:space="preserve">hændelsesbeskeder, dvs. inklusive de DAGI 1 temaer og -services som eventuelt manglede i </w:t>
      </w:r>
      <w:proofErr w:type="spellStart"/>
      <w:r w:rsidRPr="00940BA6">
        <w:rPr>
          <w:rFonts w:asciiTheme="minorHAnsi" w:hAnsiTheme="minorHAnsi"/>
          <w:szCs w:val="22"/>
        </w:rPr>
        <w:t>interimstep</w:t>
      </w:r>
      <w:proofErr w:type="spellEnd"/>
      <w:r w:rsidRPr="00940BA6">
        <w:rPr>
          <w:rFonts w:asciiTheme="minorHAnsi" w:hAnsiTheme="minorHAnsi"/>
          <w:szCs w:val="22"/>
        </w:rPr>
        <w:t xml:space="preserve"> B. DAR kan således ved en geografisk fore</w:t>
      </w:r>
      <w:r w:rsidR="00A04340" w:rsidRPr="00940BA6">
        <w:rPr>
          <w:rFonts w:asciiTheme="minorHAnsi" w:hAnsiTheme="minorHAnsi"/>
          <w:szCs w:val="22"/>
        </w:rPr>
        <w:softHyphen/>
      </w:r>
      <w:r w:rsidRPr="00940BA6">
        <w:rPr>
          <w:rFonts w:asciiTheme="minorHAnsi" w:hAnsiTheme="minorHAnsi"/>
          <w:szCs w:val="22"/>
        </w:rPr>
        <w:t>spørgsel danne oplysningen om vejnavnes og adressers beliggenhed i administrative distrikter.</w:t>
      </w:r>
    </w:p>
    <w:p w14:paraId="2F8C9B3D" w14:textId="0ADA1CF0" w:rsidR="00A601D9" w:rsidRPr="00940BA6" w:rsidRDefault="00A601D9" w:rsidP="00A601D9">
      <w:pPr>
        <w:spacing w:after="120"/>
        <w:rPr>
          <w:rFonts w:asciiTheme="minorHAnsi" w:hAnsiTheme="minorHAnsi"/>
          <w:szCs w:val="22"/>
        </w:rPr>
      </w:pPr>
      <w:r w:rsidRPr="00940BA6">
        <w:rPr>
          <w:rFonts w:asciiTheme="minorHAnsi" w:hAnsiTheme="minorHAnsi"/>
          <w:szCs w:val="22"/>
        </w:rPr>
        <w:t xml:space="preserve">Implementeringen forudsætter ligeledes, at FOT er implementeret på DAF inklusive </w:t>
      </w:r>
      <w:proofErr w:type="spellStart"/>
      <w:r w:rsidR="005F63F6" w:rsidRPr="00940BA6">
        <w:rPr>
          <w:rFonts w:asciiTheme="minorHAnsi" w:hAnsiTheme="minorHAnsi"/>
          <w:szCs w:val="22"/>
        </w:rPr>
        <w:t>hæn</w:t>
      </w:r>
      <w:r w:rsidR="005F63F6" w:rsidRPr="00940BA6">
        <w:rPr>
          <w:rFonts w:asciiTheme="minorHAnsi" w:hAnsiTheme="minorHAnsi"/>
          <w:szCs w:val="22"/>
        </w:rPr>
        <w:softHyphen/>
        <w:t>del</w:t>
      </w:r>
      <w:r w:rsidR="005F63F6" w:rsidRPr="00940BA6">
        <w:rPr>
          <w:rFonts w:asciiTheme="minorHAnsi" w:hAnsiTheme="minorHAnsi"/>
          <w:szCs w:val="22"/>
        </w:rPr>
        <w:softHyphen/>
        <w:t>ses</w:t>
      </w:r>
      <w:r w:rsidR="005F63F6" w:rsidRPr="00940BA6">
        <w:rPr>
          <w:rFonts w:asciiTheme="minorHAnsi" w:hAnsiTheme="minorHAnsi"/>
          <w:szCs w:val="22"/>
        </w:rPr>
        <w:softHyphen/>
        <w:t>beskeder</w:t>
      </w:r>
      <w:proofErr w:type="spellEnd"/>
      <w:r w:rsidR="005F63F6" w:rsidRPr="00940BA6">
        <w:rPr>
          <w:rFonts w:asciiTheme="minorHAnsi" w:hAnsiTheme="minorHAnsi"/>
          <w:szCs w:val="22"/>
        </w:rPr>
        <w:t>, så</w:t>
      </w:r>
      <w:r w:rsidRPr="00940BA6">
        <w:rPr>
          <w:rFonts w:asciiTheme="minorHAnsi" w:hAnsiTheme="minorHAnsi"/>
          <w:szCs w:val="22"/>
        </w:rPr>
        <w:t xml:space="preserve"> DAR kan anvende </w:t>
      </w:r>
      <w:proofErr w:type="spellStart"/>
      <w:r w:rsidRPr="00940BA6">
        <w:rPr>
          <w:rFonts w:asciiTheme="minorHAnsi" w:hAnsiTheme="minorHAnsi"/>
          <w:szCs w:val="22"/>
        </w:rPr>
        <w:t>FOT’s</w:t>
      </w:r>
      <w:proofErr w:type="spellEnd"/>
      <w:r w:rsidRPr="00940BA6">
        <w:rPr>
          <w:rFonts w:asciiTheme="minorHAnsi" w:hAnsiTheme="minorHAnsi"/>
          <w:szCs w:val="22"/>
        </w:rPr>
        <w:t xml:space="preserve"> </w:t>
      </w:r>
      <w:r w:rsidR="00A04340" w:rsidRPr="00940BA6">
        <w:rPr>
          <w:rFonts w:asciiTheme="minorHAnsi" w:hAnsiTheme="minorHAnsi"/>
          <w:szCs w:val="22"/>
        </w:rPr>
        <w:t>vejmidte- og bygnings</w:t>
      </w:r>
      <w:r w:rsidRPr="00940BA6">
        <w:rPr>
          <w:rFonts w:asciiTheme="minorHAnsi" w:hAnsiTheme="minorHAnsi"/>
          <w:szCs w:val="22"/>
        </w:rPr>
        <w:t>objekter som reference for vejnavne og adresser.</w:t>
      </w:r>
    </w:p>
    <w:p w14:paraId="402C4129" w14:textId="2491AE37" w:rsidR="00A601D9" w:rsidRPr="00940BA6" w:rsidRDefault="00A601D9" w:rsidP="00A601D9">
      <w:pPr>
        <w:spacing w:after="120"/>
        <w:rPr>
          <w:rFonts w:asciiTheme="minorHAnsi" w:hAnsiTheme="minorHAnsi"/>
          <w:szCs w:val="22"/>
        </w:rPr>
      </w:pPr>
      <w:r w:rsidRPr="00940BA6">
        <w:rPr>
          <w:rFonts w:asciiTheme="minorHAnsi" w:hAnsiTheme="minorHAnsi"/>
          <w:szCs w:val="22"/>
        </w:rPr>
        <w:lastRenderedPageBreak/>
        <w:t xml:space="preserve">I dette </w:t>
      </w:r>
      <w:proofErr w:type="spellStart"/>
      <w:r w:rsidRPr="00940BA6">
        <w:rPr>
          <w:rFonts w:asciiTheme="minorHAnsi" w:hAnsiTheme="minorHAnsi"/>
          <w:szCs w:val="22"/>
        </w:rPr>
        <w:t>interimstep</w:t>
      </w:r>
      <w:proofErr w:type="spellEnd"/>
      <w:r w:rsidRPr="00940BA6">
        <w:rPr>
          <w:rFonts w:asciiTheme="minorHAnsi" w:hAnsiTheme="minorHAnsi"/>
          <w:szCs w:val="22"/>
        </w:rPr>
        <w:t xml:space="preserve"> er Danske Stednavne (DS) ligeledes etableret i fuld skala inklusive </w:t>
      </w:r>
      <w:proofErr w:type="spellStart"/>
      <w:r w:rsidRPr="00940BA6">
        <w:rPr>
          <w:rFonts w:asciiTheme="minorHAnsi" w:hAnsiTheme="minorHAnsi"/>
          <w:szCs w:val="22"/>
        </w:rPr>
        <w:t>hæn</w:t>
      </w:r>
      <w:r w:rsidR="00A04340" w:rsidRPr="00940BA6">
        <w:rPr>
          <w:rFonts w:asciiTheme="minorHAnsi" w:hAnsiTheme="minorHAnsi"/>
          <w:szCs w:val="22"/>
        </w:rPr>
        <w:softHyphen/>
      </w:r>
      <w:r w:rsidRPr="00940BA6">
        <w:rPr>
          <w:rFonts w:asciiTheme="minorHAnsi" w:hAnsiTheme="minorHAnsi"/>
          <w:szCs w:val="22"/>
        </w:rPr>
        <w:t>delses</w:t>
      </w:r>
      <w:r w:rsidR="00A04340" w:rsidRPr="00940BA6">
        <w:rPr>
          <w:rFonts w:asciiTheme="minorHAnsi" w:hAnsiTheme="minorHAnsi"/>
          <w:szCs w:val="22"/>
        </w:rPr>
        <w:softHyphen/>
      </w:r>
      <w:r w:rsidRPr="00940BA6">
        <w:rPr>
          <w:rFonts w:asciiTheme="minorHAnsi" w:hAnsiTheme="minorHAnsi"/>
          <w:szCs w:val="22"/>
        </w:rPr>
        <w:t>beskeder</w:t>
      </w:r>
      <w:proofErr w:type="spellEnd"/>
      <w:r w:rsidRPr="00940BA6">
        <w:rPr>
          <w:rFonts w:asciiTheme="minorHAnsi" w:hAnsiTheme="minorHAnsi"/>
          <w:szCs w:val="22"/>
        </w:rPr>
        <w:t>. DS vil referere til de relevante dataobjekter fra hhv. FOT og DAR via Datafordeleren, når de skal stedfæstes.</w:t>
      </w:r>
    </w:p>
    <w:p w14:paraId="3386DF4B" w14:textId="3755CAEB" w:rsidR="005F63F6" w:rsidRPr="00940BA6" w:rsidRDefault="00A04340" w:rsidP="005F63F6">
      <w:pPr>
        <w:spacing w:after="120"/>
        <w:rPr>
          <w:rFonts w:asciiTheme="minorHAnsi" w:hAnsiTheme="minorHAnsi"/>
          <w:szCs w:val="22"/>
        </w:rPr>
      </w:pPr>
      <w:r w:rsidRPr="00940BA6">
        <w:rPr>
          <w:rFonts w:asciiTheme="minorHAnsi" w:hAnsiTheme="minorHAnsi"/>
          <w:szCs w:val="22"/>
        </w:rPr>
        <w:t xml:space="preserve">Det forventes at </w:t>
      </w:r>
      <w:proofErr w:type="gramStart"/>
      <w:r w:rsidRPr="00940BA6">
        <w:rPr>
          <w:rFonts w:asciiTheme="minorHAnsi" w:hAnsiTheme="minorHAnsi"/>
          <w:szCs w:val="22"/>
        </w:rPr>
        <w:t>de</w:t>
      </w:r>
      <w:proofErr w:type="gramEnd"/>
      <w:r w:rsidRPr="00940BA6">
        <w:rPr>
          <w:rFonts w:asciiTheme="minorHAnsi" w:hAnsiTheme="minorHAnsi"/>
          <w:szCs w:val="22"/>
        </w:rPr>
        <w:t xml:space="preserve"> faktiske </w:t>
      </w:r>
      <w:proofErr w:type="gramStart"/>
      <w:r w:rsidRPr="00940BA6">
        <w:rPr>
          <w:rFonts w:asciiTheme="minorHAnsi" w:hAnsiTheme="minorHAnsi"/>
          <w:szCs w:val="22"/>
        </w:rPr>
        <w:t>idriftsættelsestidspunkt</w:t>
      </w:r>
      <w:proofErr w:type="gramEnd"/>
      <w:r w:rsidRPr="00940BA6">
        <w:rPr>
          <w:rFonts w:asciiTheme="minorHAnsi" w:hAnsiTheme="minorHAnsi"/>
          <w:szCs w:val="22"/>
        </w:rPr>
        <w:t xml:space="preserve"> for </w:t>
      </w:r>
      <w:r w:rsidR="005F63F6" w:rsidRPr="00940BA6">
        <w:rPr>
          <w:rFonts w:asciiTheme="minorHAnsi" w:hAnsiTheme="minorHAnsi"/>
          <w:szCs w:val="22"/>
        </w:rPr>
        <w:t xml:space="preserve">Danske Stednavne og FOT </w:t>
      </w:r>
      <w:r w:rsidRPr="00940BA6">
        <w:rPr>
          <w:rFonts w:asciiTheme="minorHAnsi" w:hAnsiTheme="minorHAnsi"/>
          <w:szCs w:val="22"/>
        </w:rPr>
        <w:t xml:space="preserve">vil være </w:t>
      </w:r>
      <w:r w:rsidR="005F63F6" w:rsidRPr="00940BA6">
        <w:rPr>
          <w:rFonts w:asciiTheme="minorHAnsi" w:hAnsiTheme="minorHAnsi"/>
          <w:szCs w:val="22"/>
        </w:rPr>
        <w:t xml:space="preserve">tidligere end </w:t>
      </w:r>
      <w:r w:rsidRPr="00940BA6">
        <w:rPr>
          <w:rFonts w:asciiTheme="minorHAnsi" w:hAnsiTheme="minorHAnsi"/>
          <w:szCs w:val="22"/>
        </w:rPr>
        <w:t xml:space="preserve">idriftsættelsen af </w:t>
      </w:r>
      <w:r w:rsidR="005F63F6" w:rsidRPr="00940BA6">
        <w:rPr>
          <w:rFonts w:asciiTheme="minorHAnsi" w:hAnsiTheme="minorHAnsi"/>
          <w:szCs w:val="22"/>
        </w:rPr>
        <w:t>DAGI, DAR 1.0 og AWS 5.0.</w:t>
      </w:r>
    </w:p>
    <w:p w14:paraId="7CCC9F1A" w14:textId="5A79A135" w:rsidR="00A601D9" w:rsidRPr="00940BA6" w:rsidRDefault="00A601D9" w:rsidP="00A601D9">
      <w:pPr>
        <w:spacing w:after="120"/>
      </w:pPr>
      <w:r w:rsidRPr="00940BA6">
        <w:t xml:space="preserve">DAGI, FOT og Danske Stednavne vil, ud over udstillingen på DAF, tillige blive udstillet på </w:t>
      </w:r>
      <w:proofErr w:type="spellStart"/>
      <w:r w:rsidRPr="00940BA6">
        <w:t>Kort</w:t>
      </w:r>
      <w:r w:rsidR="00A04340" w:rsidRPr="00940BA6">
        <w:softHyphen/>
      </w:r>
      <w:r w:rsidRPr="00940BA6">
        <w:t>forsyningen</w:t>
      </w:r>
      <w:proofErr w:type="spellEnd"/>
      <w:r w:rsidRPr="00940BA6">
        <w:t xml:space="preserve">, via </w:t>
      </w:r>
      <w:proofErr w:type="spellStart"/>
      <w:r w:rsidRPr="00940BA6">
        <w:t>GST’s</w:t>
      </w:r>
      <w:proofErr w:type="spellEnd"/>
      <w:r w:rsidRPr="00940BA6">
        <w:t xml:space="preserve"> Geodatabank.</w:t>
      </w:r>
    </w:p>
    <w:p w14:paraId="5100A726" w14:textId="77777777" w:rsidR="00A601D9" w:rsidRPr="00940BA6" w:rsidRDefault="00A601D9" w:rsidP="00A601D9">
      <w:pPr>
        <w:spacing w:after="120"/>
      </w:pPr>
      <w:r w:rsidRPr="00940BA6">
        <w:rPr>
          <w:rFonts w:asciiTheme="minorHAnsi" w:hAnsiTheme="minorHAnsi"/>
          <w:szCs w:val="22"/>
        </w:rPr>
        <w:t>BBR 1.7 har fortsat behov for adressedata, hvorfor overførslen og konverteringen af kopidata fra DAR 1.0 til BBR fortsætter</w:t>
      </w:r>
      <w:r w:rsidRPr="00940BA6">
        <w:t>.</w:t>
      </w:r>
    </w:p>
    <w:p w14:paraId="21193CA4" w14:textId="5BB5E00A" w:rsidR="00A601D9" w:rsidRPr="00940BA6" w:rsidRDefault="00A601D9" w:rsidP="00A601D9">
      <w:pPr>
        <w:spacing w:after="120"/>
      </w:pPr>
      <w:r w:rsidRPr="00940BA6">
        <w:t xml:space="preserve">I dette </w:t>
      </w:r>
      <w:proofErr w:type="spellStart"/>
      <w:r w:rsidRPr="00940BA6">
        <w:t>interimstep</w:t>
      </w:r>
      <w:proofErr w:type="spellEnd"/>
      <w:r w:rsidRPr="00940BA6">
        <w:t xml:space="preserve"> er registreringen af vejnavne</w:t>
      </w:r>
      <w:r w:rsidR="005F63F6" w:rsidRPr="00940BA6">
        <w:t xml:space="preserve"> overflyttet til DAR, så</w:t>
      </w:r>
      <w:r w:rsidRPr="00940BA6">
        <w:t xml:space="preserve"> den manuelle ajourføring af CPR-vej principielt ville kunne afsluttes. For at opnå en grundig test af og sikkerhed for, at DAR og DAGI danner de </w:t>
      </w:r>
      <w:proofErr w:type="spellStart"/>
      <w:r w:rsidRPr="00940BA6">
        <w:t>grunddata</w:t>
      </w:r>
      <w:proofErr w:type="spellEnd"/>
      <w:r w:rsidRPr="00940BA6">
        <w:t xml:space="preserve"> og hændelsesbeskeder som CPR-systemet skal anvende, opretholdes </w:t>
      </w:r>
      <w:r w:rsidR="00A04340" w:rsidRPr="00940BA6">
        <w:t xml:space="preserve">kommunernes </w:t>
      </w:r>
      <w:r w:rsidRPr="00940BA6">
        <w:t xml:space="preserve">ajourføring af CPR-vej dog i en overgangsperiode frem til næste </w:t>
      </w:r>
      <w:proofErr w:type="spellStart"/>
      <w:r w:rsidRPr="00940BA6">
        <w:t>interimstep</w:t>
      </w:r>
      <w:proofErr w:type="spellEnd"/>
      <w:r w:rsidRPr="00940BA6">
        <w:t xml:space="preserve">. Den nærmere </w:t>
      </w:r>
      <w:r w:rsidR="00A04340" w:rsidRPr="00940BA6">
        <w:t xml:space="preserve">praktiske </w:t>
      </w:r>
      <w:r w:rsidRPr="00940BA6">
        <w:t xml:space="preserve">løsning for denne </w:t>
      </w:r>
      <w:r w:rsidR="00A04340" w:rsidRPr="00940BA6">
        <w:t>”</w:t>
      </w:r>
      <w:r w:rsidRPr="00940BA6">
        <w:t>paralleldrift</w:t>
      </w:r>
      <w:r w:rsidR="00A04340" w:rsidRPr="00940BA6">
        <w:t>”</w:t>
      </w:r>
      <w:r w:rsidRPr="00940BA6">
        <w:t xml:space="preserve"> skal afklares</w:t>
      </w:r>
      <w:r w:rsidR="00A04340" w:rsidRPr="00940BA6">
        <w:t>, herunder om og i givet fald hvordan kommunerne berøres i perioden.</w:t>
      </w:r>
    </w:p>
    <w:p w14:paraId="60381F44" w14:textId="77777777" w:rsidR="00A601D9" w:rsidRPr="00940BA6" w:rsidRDefault="00A601D9" w:rsidP="00A601D9">
      <w:pPr>
        <w:spacing w:after="120"/>
      </w:pPr>
      <w:r w:rsidRPr="00940BA6">
        <w:t>OIS kan nu begynde omlægning, så adressedata i stedet hentes fra med DAR/AWS som kilde i stedet for BBR.</w:t>
      </w:r>
    </w:p>
    <w:p w14:paraId="64145CAD" w14:textId="77777777" w:rsidR="009F701B" w:rsidRPr="00940BA6" w:rsidRDefault="009F701B" w:rsidP="00B24238"/>
    <w:p w14:paraId="7C34450A" w14:textId="77777777" w:rsidR="00B24238" w:rsidRPr="00940BA6" w:rsidRDefault="008A775D" w:rsidP="00B24238">
      <w:pPr>
        <w:pStyle w:val="Overskrift2"/>
        <w:rPr>
          <w:lang w:val="da-DK"/>
        </w:rPr>
      </w:pPr>
      <w:bookmarkStart w:id="43" w:name="_Toc415126926"/>
      <w:r w:rsidRPr="00940BA6">
        <w:rPr>
          <w:lang w:val="da-DK"/>
        </w:rPr>
        <w:t xml:space="preserve">TO-BE: </w:t>
      </w:r>
      <w:r w:rsidR="007A7889" w:rsidRPr="00940BA6">
        <w:rPr>
          <w:lang w:val="da-DK"/>
        </w:rPr>
        <w:t>Autoritative adresser i brug, DAR-integration af GD1</w:t>
      </w:r>
      <w:bookmarkEnd w:id="43"/>
    </w:p>
    <w:p w14:paraId="7C499BEC" w14:textId="035A525C" w:rsidR="00B24238" w:rsidRPr="00940BA6" w:rsidRDefault="007D6642" w:rsidP="001A4CE0">
      <w:pPr>
        <w:keepNext/>
      </w:pPr>
      <w:r w:rsidRPr="00940BA6">
        <w:rPr>
          <w:noProof/>
        </w:rPr>
        <w:drawing>
          <wp:inline distT="0" distB="0" distL="0" distR="0" wp14:anchorId="12103597" wp14:editId="5B72C569">
            <wp:extent cx="5400675" cy="3931899"/>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675" cy="3931899"/>
                    </a:xfrm>
                    <a:prstGeom prst="rect">
                      <a:avLst/>
                    </a:prstGeom>
                  </pic:spPr>
                </pic:pic>
              </a:graphicData>
            </a:graphic>
          </wp:inline>
        </w:drawing>
      </w:r>
    </w:p>
    <w:p w14:paraId="2EEFA05A" w14:textId="77777777" w:rsidR="00B96D12" w:rsidRPr="00940BA6" w:rsidRDefault="00B96D12" w:rsidP="001A4CE0">
      <w:pPr>
        <w:keepNext/>
      </w:pPr>
    </w:p>
    <w:p w14:paraId="39E75AA9" w14:textId="77777777" w:rsidR="00B24238" w:rsidRPr="00940BA6" w:rsidRDefault="00B24238" w:rsidP="00B24238">
      <w:pPr>
        <w:pStyle w:val="Billedtekst"/>
        <w:spacing w:before="0" w:after="240"/>
        <w:jc w:val="center"/>
        <w:rPr>
          <w:b w:val="0"/>
        </w:rPr>
      </w:pPr>
      <w:r w:rsidRPr="00940BA6">
        <w:rPr>
          <w:b w:val="0"/>
        </w:rPr>
        <w:t xml:space="preserve">Figur </w:t>
      </w:r>
      <w:r w:rsidR="00724A67" w:rsidRPr="00940BA6">
        <w:rPr>
          <w:b w:val="0"/>
        </w:rPr>
        <w:t>6</w:t>
      </w:r>
      <w:r w:rsidRPr="00940BA6">
        <w:rPr>
          <w:b w:val="0"/>
        </w:rPr>
        <w:t xml:space="preserve">. </w:t>
      </w:r>
      <w:r w:rsidR="00595D3D" w:rsidRPr="00940BA6">
        <w:rPr>
          <w:b w:val="0"/>
        </w:rPr>
        <w:t xml:space="preserve">Hovedsystemer i </w:t>
      </w:r>
      <w:r w:rsidR="005A59FF" w:rsidRPr="00940BA6">
        <w:rPr>
          <w:b w:val="0"/>
        </w:rPr>
        <w:t>TO-BE</w:t>
      </w:r>
      <w:r w:rsidRPr="00940BA6">
        <w:rPr>
          <w:b w:val="0"/>
        </w:rPr>
        <w:t xml:space="preserve"> –</w:t>
      </w:r>
      <w:r w:rsidR="00944BD0" w:rsidRPr="00940BA6">
        <w:rPr>
          <w:b w:val="0"/>
        </w:rPr>
        <w:t xml:space="preserve"> </w:t>
      </w:r>
      <w:r w:rsidR="005A59FF" w:rsidRPr="00940BA6">
        <w:rPr>
          <w:b w:val="0"/>
        </w:rPr>
        <w:t>Anvendere og DAR med</w:t>
      </w:r>
      <w:r w:rsidR="008C4709" w:rsidRPr="00940BA6">
        <w:rPr>
          <w:b w:val="0"/>
        </w:rPr>
        <w:t xml:space="preserve"> BFE</w:t>
      </w:r>
      <w:r w:rsidR="005A59FF" w:rsidRPr="00940BA6">
        <w:rPr>
          <w:b w:val="0"/>
        </w:rPr>
        <w:t>-nr</w:t>
      </w:r>
      <w:r w:rsidRPr="00940BA6">
        <w:rPr>
          <w:b w:val="0"/>
        </w:rPr>
        <w:t>.</w:t>
      </w:r>
    </w:p>
    <w:p w14:paraId="7B8DE78C" w14:textId="61752FC9" w:rsidR="00A75B47" w:rsidRPr="00940BA6" w:rsidRDefault="007A7889" w:rsidP="008618F6">
      <w:pPr>
        <w:spacing w:after="120"/>
      </w:pPr>
      <w:r w:rsidRPr="00940BA6">
        <w:rPr>
          <w:b/>
        </w:rPr>
        <w:lastRenderedPageBreak/>
        <w:t>I TO-BE situationen</w:t>
      </w:r>
      <w:r w:rsidRPr="00940BA6">
        <w:t xml:space="preserve"> er </w:t>
      </w:r>
      <w:proofErr w:type="spellStart"/>
      <w:r w:rsidRPr="00940BA6">
        <w:t>DAR’s</w:t>
      </w:r>
      <w:proofErr w:type="spellEnd"/>
      <w:r w:rsidRPr="00940BA6">
        <w:t xml:space="preserve"> autoritative adresser taget i brug </w:t>
      </w:r>
      <w:r w:rsidR="00BF63D2" w:rsidRPr="00940BA6">
        <w:t xml:space="preserve">som grundlag for både </w:t>
      </w:r>
      <w:r w:rsidRPr="00940BA6">
        <w:t>folkeregistreringen og virksomhedsregistreringen.</w:t>
      </w:r>
      <w:r w:rsidR="00BF63D2" w:rsidRPr="00940BA6">
        <w:t xml:space="preserve"> </w:t>
      </w:r>
    </w:p>
    <w:p w14:paraId="0DF8E41E" w14:textId="77777777" w:rsidR="00360C59" w:rsidRPr="00940BA6" w:rsidRDefault="00AC6B5E" w:rsidP="008618F6">
      <w:pPr>
        <w:spacing w:after="120"/>
      </w:pPr>
      <w:r w:rsidRPr="00940BA6">
        <w:t xml:space="preserve">CPR </w:t>
      </w:r>
      <w:r w:rsidR="00360C59" w:rsidRPr="00940BA6">
        <w:t xml:space="preserve">har </w:t>
      </w:r>
      <w:r w:rsidRPr="00940BA6">
        <w:t xml:space="preserve">taget </w:t>
      </w:r>
      <w:proofErr w:type="spellStart"/>
      <w:r w:rsidRPr="00940BA6">
        <w:t>DAR’s</w:t>
      </w:r>
      <w:proofErr w:type="spellEnd"/>
      <w:r w:rsidRPr="00940BA6">
        <w:t xml:space="preserve"> vejnavne og adresser i brug som grundlag for folkeregistreringen. CPR anvender desuden </w:t>
      </w:r>
      <w:proofErr w:type="spellStart"/>
      <w:r w:rsidRPr="00940BA6">
        <w:t>DAR’s</w:t>
      </w:r>
      <w:proofErr w:type="spellEnd"/>
      <w:r w:rsidRPr="00940BA6">
        <w:t xml:space="preserve"> oplysninger om vejnavnes og adresser beliggenhed i administrative </w:t>
      </w:r>
      <w:r w:rsidR="00A75B47" w:rsidRPr="00940BA6">
        <w:t xml:space="preserve">distrikter </w:t>
      </w:r>
      <w:r w:rsidR="00360C59" w:rsidRPr="00940BA6">
        <w:t xml:space="preserve">til automatisk at danne </w:t>
      </w:r>
      <w:r w:rsidRPr="00940BA6">
        <w:t>de CPR-vej data</w:t>
      </w:r>
      <w:r w:rsidR="00A75B47" w:rsidRPr="00940BA6">
        <w:t>,</w:t>
      </w:r>
      <w:r w:rsidRPr="00940BA6">
        <w:t xml:space="preserve"> </w:t>
      </w:r>
      <w:r w:rsidR="00A75B47" w:rsidRPr="00940BA6">
        <w:t xml:space="preserve">der </w:t>
      </w:r>
      <w:r w:rsidR="00360C59" w:rsidRPr="00940BA6">
        <w:t xml:space="preserve">som en overgangsordning i en længere </w:t>
      </w:r>
      <w:r w:rsidRPr="00940BA6">
        <w:t xml:space="preserve">årrække </w:t>
      </w:r>
      <w:r w:rsidR="00360C59" w:rsidRPr="00940BA6">
        <w:t xml:space="preserve">fortsat </w:t>
      </w:r>
      <w:r w:rsidRPr="00940BA6">
        <w:t xml:space="preserve">leveres til CPR’s brugere. </w:t>
      </w:r>
    </w:p>
    <w:p w14:paraId="205408ED" w14:textId="75B8F84C" w:rsidR="00893D1A" w:rsidRPr="00940BA6" w:rsidRDefault="00AC6B5E" w:rsidP="008618F6">
      <w:pPr>
        <w:spacing w:after="120"/>
      </w:pPr>
      <w:r w:rsidRPr="00940BA6">
        <w:t>P</w:t>
      </w:r>
      <w:r w:rsidR="00893D1A" w:rsidRPr="00940BA6">
        <w:t xml:space="preserve">aralleldriften og </w:t>
      </w:r>
      <w:r w:rsidR="00A04340" w:rsidRPr="00940BA6">
        <w:t xml:space="preserve">kommunernes </w:t>
      </w:r>
      <w:r w:rsidR="00893D1A" w:rsidRPr="00940BA6">
        <w:t xml:space="preserve">ajourføring af CPR-vej </w:t>
      </w:r>
      <w:r w:rsidRPr="00940BA6">
        <w:t xml:space="preserve">er </w:t>
      </w:r>
      <w:r w:rsidR="00A04340" w:rsidRPr="00940BA6">
        <w:t xml:space="preserve">dermed </w:t>
      </w:r>
      <w:r w:rsidR="00893D1A" w:rsidRPr="00940BA6">
        <w:t xml:space="preserve">afsluttet. </w:t>
      </w:r>
    </w:p>
    <w:p w14:paraId="52E71E26" w14:textId="77777777" w:rsidR="00A75B47" w:rsidRPr="00940BA6" w:rsidRDefault="00893D1A" w:rsidP="008618F6">
      <w:pPr>
        <w:spacing w:after="120"/>
      </w:pPr>
      <w:r w:rsidRPr="00940BA6">
        <w:t>CVR</w:t>
      </w:r>
      <w:r w:rsidR="00A75B47" w:rsidRPr="00940BA6">
        <w:t>,</w:t>
      </w:r>
      <w:r w:rsidRPr="00940BA6">
        <w:t xml:space="preserve"> SKAT og DST </w:t>
      </w:r>
      <w:r w:rsidR="00A75B47" w:rsidRPr="00940BA6">
        <w:t xml:space="preserve">har taget </w:t>
      </w:r>
      <w:r w:rsidRPr="00940BA6">
        <w:t>de autoritative adresser i brug som grundlag for virksomheds</w:t>
      </w:r>
      <w:r w:rsidR="00A75B47" w:rsidRPr="00940BA6">
        <w:t>-registrering</w:t>
      </w:r>
      <w:r w:rsidRPr="00940BA6">
        <w:t>en.</w:t>
      </w:r>
      <w:r w:rsidR="00A75B47" w:rsidRPr="00940BA6">
        <w:t xml:space="preserve"> Det samme gælder GD1’s ejendomsregistre matriklen, BBR og </w:t>
      </w:r>
      <w:proofErr w:type="spellStart"/>
      <w:r w:rsidR="00A75B47" w:rsidRPr="00940BA6">
        <w:t>ejerfortegnelsen</w:t>
      </w:r>
      <w:proofErr w:type="spellEnd"/>
      <w:r w:rsidR="00A75B47" w:rsidRPr="00940BA6">
        <w:t xml:space="preserve"> som ligeledes anvender </w:t>
      </w:r>
      <w:proofErr w:type="spellStart"/>
      <w:r w:rsidR="00A75B47" w:rsidRPr="00940BA6">
        <w:t>DAR’s</w:t>
      </w:r>
      <w:proofErr w:type="spellEnd"/>
      <w:r w:rsidR="00A75B47" w:rsidRPr="00940BA6">
        <w:t xml:space="preserve"> autoritative adressegrundlag.</w:t>
      </w:r>
    </w:p>
    <w:p w14:paraId="077C7E89" w14:textId="7B35C758" w:rsidR="00A75B47" w:rsidRPr="00940BA6" w:rsidRDefault="00A75B47" w:rsidP="008618F6">
      <w:pPr>
        <w:spacing w:after="120"/>
      </w:pPr>
      <w:r w:rsidRPr="00940BA6">
        <w:t xml:space="preserve">Al udstilling af </w:t>
      </w:r>
      <w:proofErr w:type="spellStart"/>
      <w:r w:rsidRPr="00940BA6">
        <w:t>DAR’s</w:t>
      </w:r>
      <w:proofErr w:type="spellEnd"/>
      <w:r w:rsidRPr="00940BA6">
        <w:t xml:space="preserve"> </w:t>
      </w:r>
      <w:r w:rsidR="00245990" w:rsidRPr="00940BA6">
        <w:t>data</w:t>
      </w:r>
      <w:r w:rsidRPr="00940BA6">
        <w:t xml:space="preserve"> og hændelsesbeskeder foregår via AWS 5</w:t>
      </w:r>
      <w:r w:rsidR="00A85A65" w:rsidRPr="00940BA6">
        <w:t>.0</w:t>
      </w:r>
      <w:r w:rsidRPr="00940BA6">
        <w:t xml:space="preserve"> tjenesterne på </w:t>
      </w:r>
      <w:proofErr w:type="spellStart"/>
      <w:r w:rsidRPr="00940BA6">
        <w:t>Data</w:t>
      </w:r>
      <w:r w:rsidR="00245990" w:rsidRPr="00940BA6">
        <w:softHyphen/>
      </w:r>
      <w:r w:rsidRPr="00940BA6">
        <w:t>for</w:t>
      </w:r>
      <w:r w:rsidR="00245990" w:rsidRPr="00940BA6">
        <w:softHyphen/>
      </w:r>
      <w:r w:rsidRPr="00940BA6">
        <w:t>deleren</w:t>
      </w:r>
      <w:proofErr w:type="spellEnd"/>
      <w:r w:rsidR="00245990" w:rsidRPr="00940BA6">
        <w:t>.</w:t>
      </w:r>
      <w:r w:rsidRPr="00940BA6">
        <w:t xml:space="preserve"> </w:t>
      </w:r>
      <w:r w:rsidR="00360C59" w:rsidRPr="00940BA6">
        <w:t>AWS 4</w:t>
      </w:r>
      <w:r w:rsidR="00A85A65" w:rsidRPr="00940BA6">
        <w:t>.0</w:t>
      </w:r>
      <w:r w:rsidR="00360C59" w:rsidRPr="00940BA6">
        <w:t xml:space="preserve"> tjenesterne opretholdes i en periode, af hensyn til brugerne.</w:t>
      </w:r>
    </w:p>
    <w:p w14:paraId="4E0F025E" w14:textId="13E7D086" w:rsidR="00A75B47" w:rsidRPr="00940BA6" w:rsidRDefault="00A75B47" w:rsidP="008618F6">
      <w:pPr>
        <w:spacing w:after="120"/>
      </w:pPr>
      <w:r w:rsidRPr="00940BA6">
        <w:t>I TO-BE situationen har GD1 etableret de</w:t>
      </w:r>
      <w:r w:rsidR="00245990" w:rsidRPr="00940BA6">
        <w:t>t nye samspil mellem ejendomsdataregistrene på Datafordeleren</w:t>
      </w:r>
      <w:r w:rsidR="00360C59" w:rsidRPr="00940BA6">
        <w:t>,</w:t>
      </w:r>
      <w:r w:rsidR="00245990" w:rsidRPr="00940BA6">
        <w:t xml:space="preserve"> og indført det nye BFE-nummer som fælles ejendomsreference. Samspillet omfatter ligeledes DAR, der har etableret integration til </w:t>
      </w:r>
      <w:r w:rsidR="00A85A65" w:rsidRPr="00940BA6">
        <w:t>M</w:t>
      </w:r>
      <w:r w:rsidR="00245990" w:rsidRPr="00940BA6">
        <w:t xml:space="preserve">atriklen, til BBR 2.0 og til </w:t>
      </w:r>
      <w:proofErr w:type="spellStart"/>
      <w:r w:rsidR="00A85A65" w:rsidRPr="00940BA6">
        <w:t>E</w:t>
      </w:r>
      <w:r w:rsidR="00245990" w:rsidRPr="00940BA6">
        <w:t>jerfortegnelsen</w:t>
      </w:r>
      <w:proofErr w:type="spellEnd"/>
      <w:r w:rsidR="00245990" w:rsidRPr="00940BA6">
        <w:t xml:space="preserve">. </w:t>
      </w:r>
    </w:p>
    <w:p w14:paraId="30DABD9F" w14:textId="0BF43783" w:rsidR="00360C59" w:rsidRPr="00940BA6" w:rsidRDefault="00A85A65" w:rsidP="008618F6">
      <w:pPr>
        <w:spacing w:after="120"/>
      </w:pPr>
      <w:r w:rsidRPr="00940BA6">
        <w:t xml:space="preserve">Samspillet mellem </w:t>
      </w:r>
      <w:r w:rsidR="00245990" w:rsidRPr="00940BA6">
        <w:t xml:space="preserve">DAR </w:t>
      </w:r>
      <w:r w:rsidRPr="00940BA6">
        <w:t>og</w:t>
      </w:r>
      <w:r w:rsidR="00245990" w:rsidRPr="00940BA6">
        <w:t xml:space="preserve"> </w:t>
      </w:r>
      <w:r w:rsidRPr="00940BA6">
        <w:t>M</w:t>
      </w:r>
      <w:r w:rsidR="00245990" w:rsidRPr="00940BA6">
        <w:t xml:space="preserve">atriklen </w:t>
      </w:r>
      <w:r w:rsidRPr="00940BA6">
        <w:t xml:space="preserve">samt </w:t>
      </w:r>
      <w:r w:rsidR="00245990" w:rsidRPr="00940BA6">
        <w:t>BBR</w:t>
      </w:r>
      <w:r w:rsidR="00A04340" w:rsidRPr="00940BA6">
        <w:t xml:space="preserve"> </w:t>
      </w:r>
      <w:r w:rsidR="00360C59" w:rsidRPr="00940BA6">
        <w:t xml:space="preserve">kan sikre en </w:t>
      </w:r>
      <w:r w:rsidR="00245990" w:rsidRPr="00940BA6">
        <w:t xml:space="preserve">tidlig fastsættelse af adresser i </w:t>
      </w:r>
      <w:r w:rsidR="00360C59" w:rsidRPr="00940BA6">
        <w:t xml:space="preserve">forbindelse med udstykning og </w:t>
      </w:r>
      <w:r w:rsidR="00245990" w:rsidRPr="00940BA6">
        <w:t>byggesag</w:t>
      </w:r>
      <w:r w:rsidR="00360C59" w:rsidRPr="00940BA6">
        <w:t>er</w:t>
      </w:r>
      <w:r w:rsidR="00245990" w:rsidRPr="00940BA6">
        <w:t xml:space="preserve">. </w:t>
      </w:r>
    </w:p>
    <w:p w14:paraId="52A93EB3" w14:textId="77777777" w:rsidR="00245990" w:rsidRPr="00940BA6" w:rsidRDefault="00245990" w:rsidP="008618F6">
      <w:pPr>
        <w:spacing w:after="120"/>
      </w:pPr>
      <w:r w:rsidRPr="00940BA6">
        <w:t xml:space="preserve">Øvrige </w:t>
      </w:r>
      <w:proofErr w:type="spellStart"/>
      <w:r w:rsidRPr="00940BA6">
        <w:t>grunddata</w:t>
      </w:r>
      <w:proofErr w:type="spellEnd"/>
      <w:r w:rsidRPr="00940BA6">
        <w:t xml:space="preserve"> f.eks. fra CPR og CVR i relation til adresseanvendelse er tilgængelige for DAR, via </w:t>
      </w:r>
      <w:proofErr w:type="spellStart"/>
      <w:r w:rsidRPr="00940BA6">
        <w:t>Data</w:t>
      </w:r>
      <w:r w:rsidR="00360C59" w:rsidRPr="00940BA6">
        <w:softHyphen/>
      </w:r>
      <w:r w:rsidRPr="00940BA6">
        <w:t>for</w:t>
      </w:r>
      <w:r w:rsidR="00360C59" w:rsidRPr="00940BA6">
        <w:softHyphen/>
      </w:r>
      <w:r w:rsidRPr="00940BA6">
        <w:t>del</w:t>
      </w:r>
      <w:r w:rsidR="00360C59" w:rsidRPr="00940BA6">
        <w:softHyphen/>
      </w:r>
      <w:r w:rsidRPr="00940BA6">
        <w:t>eren</w:t>
      </w:r>
      <w:proofErr w:type="spellEnd"/>
      <w:r w:rsidRPr="00940BA6">
        <w:t>.</w:t>
      </w:r>
    </w:p>
    <w:p w14:paraId="76E14AAA" w14:textId="2631D123" w:rsidR="00B16683" w:rsidRPr="00940BA6" w:rsidRDefault="00B16683" w:rsidP="00EA1E02">
      <w:pPr>
        <w:jc w:val="left"/>
        <w:rPr>
          <w:szCs w:val="22"/>
        </w:rPr>
      </w:pPr>
      <w:r w:rsidRPr="00940BA6">
        <w:rPr>
          <w:bCs/>
        </w:rPr>
        <w:t xml:space="preserve">OIS og </w:t>
      </w:r>
      <w:proofErr w:type="gramStart"/>
      <w:r w:rsidRPr="00940BA6">
        <w:rPr>
          <w:bCs/>
        </w:rPr>
        <w:t>Kortforsyningen  er</w:t>
      </w:r>
      <w:proofErr w:type="gramEnd"/>
      <w:r w:rsidRPr="00940BA6">
        <w:rPr>
          <w:bCs/>
        </w:rPr>
        <w:t xml:space="preserve"> udenfor </w:t>
      </w:r>
      <w:proofErr w:type="spellStart"/>
      <w:r w:rsidRPr="00940BA6">
        <w:rPr>
          <w:bCs/>
        </w:rPr>
        <w:t>scope</w:t>
      </w:r>
      <w:proofErr w:type="spellEnd"/>
      <w:r w:rsidRPr="00940BA6">
        <w:rPr>
          <w:bCs/>
        </w:rPr>
        <w:t xml:space="preserve"> af GD2 og er derfor ikke en del af denne </w:t>
      </w:r>
      <w:proofErr w:type="spellStart"/>
      <w:r w:rsidRPr="00940BA6">
        <w:rPr>
          <w:bCs/>
        </w:rPr>
        <w:t>implemen</w:t>
      </w:r>
      <w:r w:rsidR="00DE4F7D" w:rsidRPr="00940BA6">
        <w:rPr>
          <w:bCs/>
        </w:rPr>
        <w:softHyphen/>
      </w:r>
      <w:r w:rsidRPr="00940BA6">
        <w:rPr>
          <w:bCs/>
        </w:rPr>
        <w:t>teringsplan</w:t>
      </w:r>
      <w:proofErr w:type="spellEnd"/>
      <w:r w:rsidRPr="00940BA6">
        <w:rPr>
          <w:bCs/>
        </w:rPr>
        <w:t>.</w:t>
      </w:r>
    </w:p>
    <w:p w14:paraId="3BFA4BED" w14:textId="77777777" w:rsidR="008A775D" w:rsidRPr="00940BA6" w:rsidRDefault="008A775D" w:rsidP="008A775D"/>
    <w:p w14:paraId="0C3F99CB" w14:textId="77777777" w:rsidR="008A775D" w:rsidRPr="00940BA6" w:rsidRDefault="008A775D" w:rsidP="008C4709">
      <w:pPr>
        <w:jc w:val="left"/>
      </w:pPr>
    </w:p>
    <w:p w14:paraId="7EFBBA4A" w14:textId="77777777" w:rsidR="0073321F" w:rsidRPr="00940BA6" w:rsidRDefault="0073321F" w:rsidP="0073321F">
      <w:pPr>
        <w:pStyle w:val="Overskrift1"/>
        <w:tabs>
          <w:tab w:val="clear" w:pos="794"/>
          <w:tab w:val="left" w:pos="567"/>
          <w:tab w:val="left" w:pos="851"/>
          <w:tab w:val="left" w:pos="1134"/>
        </w:tabs>
        <w:spacing w:before="0" w:after="120" w:line="288" w:lineRule="auto"/>
        <w:ind w:left="567" w:hanging="567"/>
      </w:pPr>
      <w:bookmarkStart w:id="44" w:name="_Toc353390024"/>
      <w:bookmarkStart w:id="45" w:name="_Toc415126927"/>
      <w:r w:rsidRPr="00940BA6">
        <w:lastRenderedPageBreak/>
        <w:t>Fælles implementeringsplan</w:t>
      </w:r>
      <w:bookmarkEnd w:id="44"/>
      <w:bookmarkEnd w:id="45"/>
    </w:p>
    <w:p w14:paraId="1A2695E8" w14:textId="77777777" w:rsidR="0073321F" w:rsidRPr="00940BA6" w:rsidRDefault="0073321F" w:rsidP="0073321F">
      <w:pPr>
        <w:pStyle w:val="Overskrift2"/>
        <w:rPr>
          <w:lang w:val="da-DK"/>
        </w:rPr>
      </w:pPr>
      <w:bookmarkStart w:id="46" w:name="_Toc353390025"/>
      <w:bookmarkStart w:id="47" w:name="_Toc415126928"/>
      <w:r w:rsidRPr="00940BA6">
        <w:rPr>
          <w:lang w:val="da-DK"/>
        </w:rPr>
        <w:t>Planens projekter</w:t>
      </w:r>
      <w:bookmarkEnd w:id="46"/>
      <w:bookmarkEnd w:id="47"/>
    </w:p>
    <w:p w14:paraId="5551A3D8" w14:textId="77777777" w:rsidR="00F81A34" w:rsidRPr="00940BA6" w:rsidRDefault="00F81A34" w:rsidP="00B16683">
      <w:r w:rsidRPr="00940BA6">
        <w:t xml:space="preserve">Adresseprogrammet består af en række projekter </w:t>
      </w:r>
      <w:r w:rsidR="006F5F5A" w:rsidRPr="00940BA6">
        <w:t xml:space="preserve">som varetages af </w:t>
      </w:r>
      <w:r w:rsidRPr="00940BA6">
        <w:t>de forskellige aftalepartnere</w:t>
      </w:r>
      <w:r w:rsidR="006F5F5A" w:rsidRPr="00940BA6">
        <w:t>, samt af en håndfuld fælles, tværgående projekter, der varetages på program</w:t>
      </w:r>
      <w:r w:rsidR="005C2955" w:rsidRPr="00940BA6">
        <w:softHyphen/>
      </w:r>
      <w:r w:rsidR="006F5F5A" w:rsidRPr="00940BA6">
        <w:t>niveau</w:t>
      </w:r>
      <w:r w:rsidRPr="00940BA6">
        <w:t xml:space="preserve">. </w:t>
      </w:r>
    </w:p>
    <w:p w14:paraId="38078902" w14:textId="77777777" w:rsidR="006F5F5A" w:rsidRPr="00940BA6" w:rsidRDefault="006F5F5A" w:rsidP="00B16683"/>
    <w:p w14:paraId="141FEF04" w14:textId="77777777" w:rsidR="006F5F5A" w:rsidRPr="00940BA6" w:rsidRDefault="006F5F5A" w:rsidP="00B16683">
      <w:r w:rsidRPr="00940BA6">
        <w:t xml:space="preserve">Nogle af programmets projekter kan karakteriseres som grunddataprojekter, idet de etablerer de egentlige </w:t>
      </w:r>
      <w:proofErr w:type="spellStart"/>
      <w:r w:rsidRPr="00940BA6">
        <w:t>grunddata</w:t>
      </w:r>
      <w:proofErr w:type="spellEnd"/>
      <w:r w:rsidRPr="00940BA6">
        <w:t>, grunddataregistre og -tjenester som er fastlagt i delaftalen. Det drejer sig om de fem projekter vist herunder</w:t>
      </w:r>
      <w:r w:rsidR="004D7C40" w:rsidRPr="00940BA6">
        <w:t>.</w:t>
      </w:r>
    </w:p>
    <w:tbl>
      <w:tblPr>
        <w:tblW w:w="0" w:type="auto"/>
        <w:tblLook w:val="00A0" w:firstRow="1" w:lastRow="0" w:firstColumn="1" w:lastColumn="0" w:noHBand="0" w:noVBand="0"/>
      </w:tblPr>
      <w:tblGrid>
        <w:gridCol w:w="3936"/>
        <w:gridCol w:w="4709"/>
      </w:tblGrid>
      <w:tr w:rsidR="00F81A34" w:rsidRPr="00940BA6" w14:paraId="1E666083" w14:textId="77777777" w:rsidTr="00B33F6E">
        <w:tc>
          <w:tcPr>
            <w:tcW w:w="3936" w:type="dxa"/>
            <w:vMerge w:val="restart"/>
          </w:tcPr>
          <w:p w14:paraId="28212567" w14:textId="77777777" w:rsidR="00F81A34" w:rsidRPr="00940BA6" w:rsidRDefault="00F81A34" w:rsidP="00B33F6E">
            <w:r w:rsidRPr="00940BA6">
              <w:rPr>
                <w:noProof/>
              </w:rPr>
              <w:drawing>
                <wp:inline distT="0" distB="0" distL="0" distR="0" wp14:anchorId="6028121B" wp14:editId="7C4B6FA5">
                  <wp:extent cx="1990725" cy="2667000"/>
                  <wp:effectExtent l="0" t="0" r="9525" b="0"/>
                  <wp:docPr id="5" name="Billede 3" descr="瘡谞核鱸瘜ꇛ瘜ꇫ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瘡谞核鱸瘜ꇛ瘜ꇫ瘜"/>
                          <pic:cNvPicPr>
                            <a:picLocks noChangeAspect="1" noChangeArrowheads="1"/>
                          </pic:cNvPicPr>
                        </pic:nvPicPr>
                        <pic:blipFill>
                          <a:blip r:embed="rId20">
                            <a:extLst>
                              <a:ext uri="{28A0092B-C50C-407E-A947-70E740481C1C}">
                                <a14:useLocalDpi xmlns:a14="http://schemas.microsoft.com/office/drawing/2010/main" val="0"/>
                              </a:ext>
                            </a:extLst>
                          </a:blip>
                          <a:srcRect l="7413" t="5881" r="43542" b="2194"/>
                          <a:stretch>
                            <a:fillRect/>
                          </a:stretch>
                        </pic:blipFill>
                        <pic:spPr bwMode="auto">
                          <a:xfrm>
                            <a:off x="0" y="0"/>
                            <a:ext cx="1990725" cy="2667000"/>
                          </a:xfrm>
                          <a:prstGeom prst="rect">
                            <a:avLst/>
                          </a:prstGeom>
                          <a:noFill/>
                          <a:ln>
                            <a:noFill/>
                          </a:ln>
                        </pic:spPr>
                      </pic:pic>
                    </a:graphicData>
                  </a:graphic>
                </wp:inline>
              </w:drawing>
            </w:r>
          </w:p>
        </w:tc>
        <w:tc>
          <w:tcPr>
            <w:tcW w:w="4709" w:type="dxa"/>
          </w:tcPr>
          <w:p w14:paraId="1AA495B2" w14:textId="77777777" w:rsidR="00F81A34" w:rsidRPr="00940BA6" w:rsidRDefault="00F81A34" w:rsidP="00B33F6E"/>
          <w:p w14:paraId="370F86C3" w14:textId="77777777" w:rsidR="00F81A34" w:rsidRPr="00940BA6" w:rsidRDefault="00F81A34" w:rsidP="00B33F6E"/>
          <w:p w14:paraId="69B1AA0C" w14:textId="77777777" w:rsidR="00F81A34" w:rsidRPr="00940BA6" w:rsidRDefault="00F81A34" w:rsidP="00B33F6E">
            <w:pPr>
              <w:rPr>
                <w:b/>
                <w:bCs/>
                <w:sz w:val="24"/>
              </w:rPr>
            </w:pPr>
            <w:r w:rsidRPr="00940BA6">
              <w:rPr>
                <w:b/>
                <w:bCs/>
                <w:sz w:val="24"/>
              </w:rPr>
              <w:t>Grunddataprojekter:</w:t>
            </w:r>
          </w:p>
          <w:p w14:paraId="5FD58BF0" w14:textId="77777777" w:rsidR="00F81A34" w:rsidRPr="00940BA6" w:rsidRDefault="00F81A34" w:rsidP="00B33F6E"/>
        </w:tc>
      </w:tr>
      <w:tr w:rsidR="00F81A34" w:rsidRPr="00940BA6" w14:paraId="7D48CBD2" w14:textId="77777777" w:rsidTr="00B33F6E">
        <w:trPr>
          <w:trHeight w:val="84"/>
        </w:trPr>
        <w:tc>
          <w:tcPr>
            <w:tcW w:w="3936" w:type="dxa"/>
            <w:vMerge/>
          </w:tcPr>
          <w:p w14:paraId="589151C3" w14:textId="77777777" w:rsidR="00F81A34" w:rsidRPr="00940BA6" w:rsidRDefault="00F81A34" w:rsidP="00B33F6E"/>
        </w:tc>
        <w:tc>
          <w:tcPr>
            <w:tcW w:w="4709" w:type="dxa"/>
          </w:tcPr>
          <w:p w14:paraId="59FA8D51" w14:textId="77777777" w:rsidR="00F81A34" w:rsidRPr="00940BA6" w:rsidRDefault="00F81A34" w:rsidP="00B33F6E">
            <w:pPr>
              <w:rPr>
                <w:b/>
                <w:bCs/>
                <w:i/>
                <w:iCs/>
              </w:rPr>
            </w:pPr>
            <w:r w:rsidRPr="00940BA6">
              <w:rPr>
                <w:b/>
                <w:bCs/>
                <w:i/>
                <w:iCs/>
              </w:rPr>
              <w:t>Vejnavne og adresser (MBBL):</w:t>
            </w:r>
          </w:p>
          <w:p w14:paraId="7C0C3058" w14:textId="77777777" w:rsidR="00F81A34" w:rsidRPr="00940BA6" w:rsidRDefault="00F81A34" w:rsidP="00B33F6E">
            <w:pPr>
              <w:ind w:left="284"/>
            </w:pPr>
            <w:r w:rsidRPr="00940BA6">
              <w:t>Adresseregister</w:t>
            </w:r>
            <w:r w:rsidR="006F5F5A" w:rsidRPr="00940BA6">
              <w:t xml:space="preserve"> (DAR)</w:t>
            </w:r>
          </w:p>
          <w:p w14:paraId="7AA78A97" w14:textId="77777777" w:rsidR="00F81A34" w:rsidRPr="00940BA6" w:rsidRDefault="00F81A34" w:rsidP="00B33F6E">
            <w:pPr>
              <w:ind w:left="284"/>
            </w:pPr>
            <w:r w:rsidRPr="00940BA6">
              <w:t>Adressetjenester</w:t>
            </w:r>
            <w:r w:rsidR="006F5F5A" w:rsidRPr="00940BA6">
              <w:t xml:space="preserve"> (AWS)</w:t>
            </w:r>
          </w:p>
          <w:p w14:paraId="087CAEFB" w14:textId="77777777" w:rsidR="00F81A34" w:rsidRPr="00940BA6" w:rsidRDefault="00F81A34" w:rsidP="00B33F6E">
            <w:pPr>
              <w:ind w:left="284"/>
            </w:pPr>
            <w:r w:rsidRPr="00940BA6">
              <w:t>Supplerende adresser</w:t>
            </w:r>
          </w:p>
          <w:p w14:paraId="32518ADB" w14:textId="77777777" w:rsidR="00F81A34" w:rsidRPr="00940BA6" w:rsidRDefault="00F81A34" w:rsidP="00B33F6E">
            <w:pPr>
              <w:ind w:left="284"/>
            </w:pPr>
          </w:p>
        </w:tc>
      </w:tr>
      <w:tr w:rsidR="00F81A34" w:rsidRPr="00940BA6" w14:paraId="531C417E" w14:textId="77777777" w:rsidTr="00B33F6E">
        <w:trPr>
          <w:trHeight w:val="84"/>
        </w:trPr>
        <w:tc>
          <w:tcPr>
            <w:tcW w:w="3936" w:type="dxa"/>
            <w:vMerge/>
          </w:tcPr>
          <w:p w14:paraId="6CC03671" w14:textId="77777777" w:rsidR="00F81A34" w:rsidRPr="00940BA6" w:rsidRDefault="00F81A34" w:rsidP="00B33F6E"/>
        </w:tc>
        <w:tc>
          <w:tcPr>
            <w:tcW w:w="4709" w:type="dxa"/>
          </w:tcPr>
          <w:p w14:paraId="24F57055" w14:textId="77777777" w:rsidR="00F81A34" w:rsidRPr="00940BA6" w:rsidRDefault="00F81A34" w:rsidP="00B33F6E">
            <w:pPr>
              <w:rPr>
                <w:b/>
                <w:bCs/>
                <w:i/>
                <w:iCs/>
              </w:rPr>
            </w:pPr>
            <w:r w:rsidRPr="00940BA6">
              <w:rPr>
                <w:b/>
                <w:bCs/>
                <w:i/>
                <w:iCs/>
              </w:rPr>
              <w:t>Stednavne (GST):</w:t>
            </w:r>
          </w:p>
          <w:p w14:paraId="76E33A47" w14:textId="77777777" w:rsidR="00F81A34" w:rsidRPr="00940BA6" w:rsidRDefault="006F5F5A" w:rsidP="00B33F6E">
            <w:pPr>
              <w:ind w:left="284"/>
            </w:pPr>
            <w:r w:rsidRPr="00940BA6">
              <w:t xml:space="preserve">Danske </w:t>
            </w:r>
            <w:r w:rsidR="00F81A34" w:rsidRPr="00940BA6">
              <w:t xml:space="preserve">Stednavne </w:t>
            </w:r>
            <w:r w:rsidRPr="00940BA6">
              <w:t>(DS)</w:t>
            </w:r>
          </w:p>
          <w:p w14:paraId="063FA7FD" w14:textId="77777777" w:rsidR="00F81A34" w:rsidRPr="00940BA6" w:rsidRDefault="00F81A34" w:rsidP="00B33F6E"/>
        </w:tc>
      </w:tr>
      <w:tr w:rsidR="00F81A34" w:rsidRPr="00940BA6" w14:paraId="7FA0B671" w14:textId="77777777" w:rsidTr="00B33F6E">
        <w:tc>
          <w:tcPr>
            <w:tcW w:w="3936" w:type="dxa"/>
            <w:vMerge/>
          </w:tcPr>
          <w:p w14:paraId="7E095B88" w14:textId="77777777" w:rsidR="00F81A34" w:rsidRPr="00940BA6" w:rsidRDefault="00F81A34" w:rsidP="00B33F6E"/>
        </w:tc>
        <w:tc>
          <w:tcPr>
            <w:tcW w:w="4709" w:type="dxa"/>
          </w:tcPr>
          <w:p w14:paraId="48096BAA" w14:textId="651BC52C" w:rsidR="00F81A34" w:rsidRPr="00940BA6" w:rsidRDefault="00F81A34" w:rsidP="00B33F6E">
            <w:pPr>
              <w:rPr>
                <w:b/>
                <w:bCs/>
                <w:i/>
                <w:iCs/>
              </w:rPr>
            </w:pPr>
            <w:r w:rsidRPr="00940BA6">
              <w:rPr>
                <w:b/>
                <w:bCs/>
                <w:i/>
                <w:iCs/>
              </w:rPr>
              <w:t xml:space="preserve">Administrative </w:t>
            </w:r>
            <w:r w:rsidR="00A46AFF" w:rsidRPr="00940BA6">
              <w:rPr>
                <w:b/>
                <w:bCs/>
                <w:i/>
                <w:iCs/>
              </w:rPr>
              <w:t xml:space="preserve">inddelinger </w:t>
            </w:r>
            <w:r w:rsidRPr="00940BA6">
              <w:rPr>
                <w:b/>
                <w:bCs/>
                <w:i/>
                <w:iCs/>
              </w:rPr>
              <w:t>(GST):</w:t>
            </w:r>
          </w:p>
          <w:p w14:paraId="2C742AF5" w14:textId="182001C3" w:rsidR="00F81A34" w:rsidRPr="00940BA6" w:rsidRDefault="00F81A34" w:rsidP="00B16683">
            <w:pPr>
              <w:ind w:left="284"/>
              <w:jc w:val="left"/>
            </w:pPr>
            <w:r w:rsidRPr="00940BA6">
              <w:t xml:space="preserve">Danmarks </w:t>
            </w:r>
            <w:proofErr w:type="gramStart"/>
            <w:r w:rsidRPr="00940BA6">
              <w:t>administrative</w:t>
            </w:r>
            <w:r w:rsidR="006F5F5A" w:rsidRPr="00940BA6">
              <w:t xml:space="preserve">, </w:t>
            </w:r>
            <w:r w:rsidRPr="00940BA6">
              <w:t xml:space="preserve"> geografiske</w:t>
            </w:r>
            <w:proofErr w:type="gramEnd"/>
            <w:r w:rsidRPr="00940BA6">
              <w:t xml:space="preserve"> ind</w:t>
            </w:r>
            <w:r w:rsidR="006F5F5A" w:rsidRPr="00940BA6">
              <w:softHyphen/>
            </w:r>
            <w:r w:rsidRPr="00940BA6">
              <w:t>deling</w:t>
            </w:r>
            <w:r w:rsidR="0041260A" w:rsidRPr="00940BA6">
              <w:t>er</w:t>
            </w:r>
            <w:r w:rsidRPr="00940BA6">
              <w:t xml:space="preserve"> </w:t>
            </w:r>
            <w:r w:rsidR="006F5F5A" w:rsidRPr="00940BA6">
              <w:t>(DAGI)</w:t>
            </w:r>
          </w:p>
        </w:tc>
      </w:tr>
    </w:tbl>
    <w:p w14:paraId="53840B27" w14:textId="77777777" w:rsidR="00F81A34" w:rsidRPr="00940BA6" w:rsidRDefault="00F81A34" w:rsidP="00F81A34">
      <w:pPr>
        <w:pStyle w:val="Billedtekst"/>
        <w:spacing w:before="0"/>
        <w:jc w:val="center"/>
        <w:rPr>
          <w:b w:val="0"/>
          <w:bCs/>
        </w:rPr>
      </w:pPr>
      <w:r w:rsidRPr="00940BA6">
        <w:rPr>
          <w:b w:val="0"/>
        </w:rPr>
        <w:t xml:space="preserve">Figur </w:t>
      </w:r>
      <w:r w:rsidR="00724A67" w:rsidRPr="00940BA6">
        <w:rPr>
          <w:b w:val="0"/>
        </w:rPr>
        <w:t>7</w:t>
      </w:r>
      <w:r w:rsidRPr="00940BA6">
        <w:rPr>
          <w:b w:val="0"/>
        </w:rPr>
        <w:t xml:space="preserve">. De tre grunddataområder, </w:t>
      </w:r>
      <w:r w:rsidR="006F5F5A" w:rsidRPr="00940BA6">
        <w:rPr>
          <w:b w:val="0"/>
        </w:rPr>
        <w:t xml:space="preserve">og fem grunddataprojekter </w:t>
      </w:r>
      <w:r w:rsidRPr="00940BA6">
        <w:rPr>
          <w:b w:val="0"/>
        </w:rPr>
        <w:t xml:space="preserve">som </w:t>
      </w:r>
      <w:r w:rsidR="006F5F5A" w:rsidRPr="00940BA6">
        <w:rPr>
          <w:b w:val="0"/>
        </w:rPr>
        <w:t xml:space="preserve">indgår i </w:t>
      </w:r>
      <w:r w:rsidRPr="00940BA6">
        <w:rPr>
          <w:b w:val="0"/>
        </w:rPr>
        <w:t>adresseprogrammet.</w:t>
      </w:r>
    </w:p>
    <w:p w14:paraId="0BACCBFC" w14:textId="77777777" w:rsidR="0090395D" w:rsidRPr="00940BA6" w:rsidRDefault="0090395D" w:rsidP="00F81A34"/>
    <w:p w14:paraId="7F1A3CD6" w14:textId="77777777" w:rsidR="00F81A34" w:rsidRPr="00940BA6" w:rsidRDefault="006F5F5A" w:rsidP="00F81A34">
      <w:r w:rsidRPr="00940BA6">
        <w:t xml:space="preserve">Andre af programmets </w:t>
      </w:r>
      <w:r w:rsidR="00F81A34" w:rsidRPr="00940BA6">
        <w:t xml:space="preserve">projekter </w:t>
      </w:r>
      <w:r w:rsidRPr="00940BA6">
        <w:t xml:space="preserve">skal sikre, at </w:t>
      </w:r>
      <w:r w:rsidR="004D7C40" w:rsidRPr="00940BA6">
        <w:t xml:space="preserve">programmets </w:t>
      </w:r>
      <w:r w:rsidRPr="00940BA6">
        <w:t xml:space="preserve">adressedata tages i anvendelse som fælles grundlag </w:t>
      </w:r>
      <w:r w:rsidR="00F81A34" w:rsidRPr="00940BA6">
        <w:t>for folke- og virksomhedsregistrering</w:t>
      </w:r>
      <w:r w:rsidRPr="00940BA6">
        <w:t xml:space="preserve"> mv</w:t>
      </w:r>
      <w:r w:rsidR="00F81A34" w:rsidRPr="00940BA6">
        <w:t>. Det drejer sig om</w:t>
      </w:r>
      <w:r w:rsidRPr="00940BA6">
        <w:t xml:space="preserve"> yderligere fem projekter, nemlig</w:t>
      </w:r>
      <w:r w:rsidR="00F81A34" w:rsidRPr="00940BA6">
        <w:t>:</w:t>
      </w:r>
    </w:p>
    <w:p w14:paraId="2C9CEA16" w14:textId="77777777" w:rsidR="00F81A34" w:rsidRPr="00940BA6" w:rsidRDefault="00F81A34" w:rsidP="00F81A34">
      <w:pPr>
        <w:spacing w:before="120"/>
        <w:rPr>
          <w:b/>
        </w:rPr>
      </w:pPr>
      <w:r w:rsidRPr="00940BA6">
        <w:rPr>
          <w:b/>
        </w:rPr>
        <w:t xml:space="preserve">Anvendelse af autoritative adresser i CPR </w:t>
      </w:r>
    </w:p>
    <w:p w14:paraId="1ACD09B6" w14:textId="77777777" w:rsidR="00F81A34" w:rsidRPr="00940BA6" w:rsidRDefault="00F81A34" w:rsidP="00F81A34">
      <w:r w:rsidRPr="00940BA6">
        <w:t>Tilpasning af CPR til at tage de autoritative adresser i brug som grundlag for folke</w:t>
      </w:r>
      <w:r w:rsidRPr="00940BA6">
        <w:softHyphen/>
        <w:t>registreringen</w:t>
      </w:r>
      <w:r w:rsidR="00E44685" w:rsidRPr="00940BA6">
        <w:t>,</w:t>
      </w:r>
      <w:r w:rsidRPr="00940BA6">
        <w:t xml:space="preserve"> </w:t>
      </w:r>
      <w:r w:rsidR="00E44685" w:rsidRPr="00940BA6">
        <w:t xml:space="preserve">samt </w:t>
      </w:r>
      <w:r w:rsidRPr="00940BA6">
        <w:t xml:space="preserve">udfasning af </w:t>
      </w:r>
      <w:r w:rsidR="00E44685" w:rsidRPr="00940BA6">
        <w:t xml:space="preserve">den manuelle opdatering af </w:t>
      </w:r>
      <w:r w:rsidRPr="00940BA6">
        <w:t xml:space="preserve">CPR’s vejregister </w:t>
      </w:r>
      <w:r w:rsidR="00E44685" w:rsidRPr="00940BA6">
        <w:t xml:space="preserve">som grundlag for at informationerne heri skal dannes i </w:t>
      </w:r>
      <w:proofErr w:type="spellStart"/>
      <w:r w:rsidRPr="00940BA6">
        <w:t>adresse</w:t>
      </w:r>
      <w:r w:rsidRPr="00940BA6">
        <w:softHyphen/>
        <w:t>registret</w:t>
      </w:r>
      <w:proofErr w:type="spellEnd"/>
      <w:r w:rsidRPr="00940BA6">
        <w:t>.</w:t>
      </w:r>
    </w:p>
    <w:p w14:paraId="46FA5C0A" w14:textId="77777777" w:rsidR="00F81A34" w:rsidRPr="00940BA6" w:rsidRDefault="00F81A34" w:rsidP="00F81A34">
      <w:pPr>
        <w:spacing w:before="120"/>
        <w:rPr>
          <w:b/>
        </w:rPr>
      </w:pPr>
      <w:r w:rsidRPr="00940BA6">
        <w:rPr>
          <w:b/>
        </w:rPr>
        <w:t xml:space="preserve">Anvendelse af autoritative adresser i CVR </w:t>
      </w:r>
    </w:p>
    <w:p w14:paraId="0DA9CC12" w14:textId="77777777" w:rsidR="00F81A34" w:rsidRPr="00940BA6" w:rsidRDefault="00F81A34" w:rsidP="00F81A34">
      <w:r w:rsidRPr="00940BA6">
        <w:t xml:space="preserve">Tilpasning af CVR til at </w:t>
      </w:r>
      <w:proofErr w:type="gramStart"/>
      <w:r w:rsidRPr="00940BA6">
        <w:t>tage</w:t>
      </w:r>
      <w:proofErr w:type="gramEnd"/>
      <w:r w:rsidRPr="00940BA6">
        <w:t xml:space="preserve"> de autoritative adresser i brug som grundlag for </w:t>
      </w:r>
      <w:proofErr w:type="spellStart"/>
      <w:r w:rsidRPr="00940BA6">
        <w:t>erhvervs</w:t>
      </w:r>
      <w:r w:rsidRPr="00940BA6">
        <w:softHyphen/>
        <w:t>registreringen</w:t>
      </w:r>
      <w:proofErr w:type="spellEnd"/>
      <w:r w:rsidRPr="00940BA6">
        <w:t>.</w:t>
      </w:r>
    </w:p>
    <w:p w14:paraId="46067940" w14:textId="77777777" w:rsidR="00F81A34" w:rsidRPr="00940BA6" w:rsidRDefault="00F81A34" w:rsidP="00F81A34">
      <w:pPr>
        <w:spacing w:before="120"/>
        <w:rPr>
          <w:b/>
        </w:rPr>
      </w:pPr>
      <w:r w:rsidRPr="00940BA6">
        <w:rPr>
          <w:b/>
        </w:rPr>
        <w:t xml:space="preserve">Anvendelse af autoritative adresser hos SKAT </w:t>
      </w:r>
    </w:p>
    <w:p w14:paraId="01665443" w14:textId="77777777" w:rsidR="00F81A34" w:rsidRPr="00940BA6" w:rsidRDefault="00F81A34" w:rsidP="00F81A34">
      <w:r w:rsidRPr="00940BA6">
        <w:t xml:space="preserve">Tilpasning af </w:t>
      </w:r>
      <w:proofErr w:type="spellStart"/>
      <w:r w:rsidRPr="00940BA6">
        <w:t>SKAT’s</w:t>
      </w:r>
      <w:proofErr w:type="spellEnd"/>
      <w:r w:rsidRPr="00940BA6">
        <w:t xml:space="preserve"> erhvervssystem til at </w:t>
      </w:r>
      <w:proofErr w:type="gramStart"/>
      <w:r w:rsidRPr="00940BA6">
        <w:t>tage</w:t>
      </w:r>
      <w:proofErr w:type="gramEnd"/>
      <w:r w:rsidRPr="00940BA6">
        <w:t xml:space="preserve"> de autoritative adresser i brug som grund</w:t>
      </w:r>
      <w:r w:rsidRPr="00940BA6">
        <w:softHyphen/>
        <w:t>lag for erhvervsregistreringen.</w:t>
      </w:r>
    </w:p>
    <w:p w14:paraId="4DBB30CE" w14:textId="77777777" w:rsidR="00F81A34" w:rsidRPr="00940BA6" w:rsidRDefault="00F81A34" w:rsidP="00F81A34">
      <w:pPr>
        <w:spacing w:before="120"/>
        <w:rPr>
          <w:b/>
        </w:rPr>
      </w:pPr>
      <w:r w:rsidRPr="00940BA6">
        <w:rPr>
          <w:b/>
        </w:rPr>
        <w:t>Anvendelse af autoritative adresser hos Danmarks Statistik</w:t>
      </w:r>
    </w:p>
    <w:p w14:paraId="214C3DF5" w14:textId="77777777" w:rsidR="00F81A34" w:rsidRPr="00940BA6" w:rsidRDefault="00F81A34" w:rsidP="00F81A34">
      <w:r w:rsidRPr="00940BA6">
        <w:t xml:space="preserve">Tilpasning af </w:t>
      </w:r>
      <w:proofErr w:type="spellStart"/>
      <w:r w:rsidRPr="00940BA6">
        <w:t>Erhvervstatistik</w:t>
      </w:r>
      <w:r w:rsidR="004D7C40" w:rsidRPr="00940BA6">
        <w:t>r</w:t>
      </w:r>
      <w:r w:rsidRPr="00940BA6">
        <w:t>egistret</w:t>
      </w:r>
      <w:proofErr w:type="spellEnd"/>
      <w:r w:rsidRPr="00940BA6">
        <w:t xml:space="preserve"> hos Danmarks Statistik til at </w:t>
      </w:r>
      <w:proofErr w:type="gramStart"/>
      <w:r w:rsidRPr="00940BA6">
        <w:t>tage</w:t>
      </w:r>
      <w:proofErr w:type="gramEnd"/>
      <w:r w:rsidRPr="00940BA6">
        <w:t xml:space="preserve"> de auto</w:t>
      </w:r>
      <w:r w:rsidRPr="00940BA6">
        <w:softHyphen/>
        <w:t>rita</w:t>
      </w:r>
      <w:r w:rsidRPr="00940BA6">
        <w:softHyphen/>
        <w:t>tive adresser i brug som grundlag for registreringen.</w:t>
      </w:r>
    </w:p>
    <w:p w14:paraId="04F1AD42" w14:textId="77777777" w:rsidR="00F81A34" w:rsidRPr="00940BA6" w:rsidRDefault="00F81A34" w:rsidP="00F81A34">
      <w:pPr>
        <w:spacing w:before="120"/>
        <w:rPr>
          <w:b/>
        </w:rPr>
      </w:pPr>
      <w:r w:rsidRPr="00940BA6">
        <w:rPr>
          <w:b/>
        </w:rPr>
        <w:lastRenderedPageBreak/>
        <w:t>Opdatering af Digital Flytteløsning hos KL/KOMBIT</w:t>
      </w:r>
    </w:p>
    <w:p w14:paraId="46907ADE" w14:textId="77777777" w:rsidR="00F81A34" w:rsidRPr="00940BA6" w:rsidRDefault="00F81A34" w:rsidP="00F81A34">
      <w:r w:rsidRPr="00940BA6">
        <w:t xml:space="preserve">Opgradering af den digitale flytteløsning </w:t>
      </w:r>
      <w:r w:rsidR="004D7C40" w:rsidRPr="00940BA6">
        <w:t>til at tage de auto</w:t>
      </w:r>
      <w:r w:rsidR="004D7C40" w:rsidRPr="00940BA6">
        <w:softHyphen/>
        <w:t>rita</w:t>
      </w:r>
      <w:r w:rsidR="004D7C40" w:rsidRPr="00940BA6">
        <w:softHyphen/>
        <w:t>tive adresser i brug som grundlag for borgernes selvbetjening ved indberetning af flyttemeddelelser til folkeregisteret</w:t>
      </w:r>
      <w:r w:rsidRPr="00940BA6">
        <w:t>.</w:t>
      </w:r>
    </w:p>
    <w:p w14:paraId="2FC671D6" w14:textId="77777777" w:rsidR="004D7C40" w:rsidRPr="00940BA6" w:rsidRDefault="004D7C40" w:rsidP="00F81A34"/>
    <w:p w14:paraId="6B09FAC0" w14:textId="77777777" w:rsidR="00D6646D" w:rsidRPr="00940BA6" w:rsidRDefault="004D7C40" w:rsidP="00D6646D">
      <w:r w:rsidRPr="00940BA6">
        <w:t xml:space="preserve">Hertil kommer et antal </w:t>
      </w:r>
      <w:r w:rsidR="00E44685" w:rsidRPr="00940BA6">
        <w:t xml:space="preserve">fælles, </w:t>
      </w:r>
      <w:r w:rsidR="00D6646D" w:rsidRPr="00940BA6">
        <w:t xml:space="preserve">tværgående projekter, som </w:t>
      </w:r>
      <w:r w:rsidR="0066264F" w:rsidRPr="00940BA6">
        <w:t>skal sikre</w:t>
      </w:r>
      <w:r w:rsidR="00D6646D" w:rsidRPr="00940BA6">
        <w:t xml:space="preserve"> koordinering og implementering af fælles opgaver inden for </w:t>
      </w:r>
      <w:r w:rsidR="0066264F" w:rsidRPr="00940BA6">
        <w:t>lovgivning</w:t>
      </w:r>
      <w:r w:rsidR="00E44685" w:rsidRPr="00940BA6">
        <w:t>,</w:t>
      </w:r>
      <w:r w:rsidR="00D6646D" w:rsidRPr="00940BA6">
        <w:t xml:space="preserve"> øvrig forretningsmæssig tværgående koordinering</w:t>
      </w:r>
      <w:r w:rsidR="00E44685" w:rsidRPr="00940BA6">
        <w:t>, sammenstillede services samt test og kvalitetssikring</w:t>
      </w:r>
      <w:r w:rsidR="00D6646D" w:rsidRPr="00940BA6">
        <w:t xml:space="preserve">. </w:t>
      </w:r>
      <w:r w:rsidR="00E44685" w:rsidRPr="00940BA6">
        <w:t>De tværgående p</w:t>
      </w:r>
      <w:r w:rsidR="00D6646D" w:rsidRPr="00940BA6">
        <w:t xml:space="preserve">rojekter koordinerer både tværgående aktiviteter internt i GD2, på tværs i GD1 og GD2 og </w:t>
      </w:r>
      <w:r w:rsidR="00A601D9" w:rsidRPr="00940BA6">
        <w:t xml:space="preserve">på tværs i forhold til </w:t>
      </w:r>
      <w:r w:rsidR="00D6646D" w:rsidRPr="00940BA6">
        <w:t xml:space="preserve">øvrige delprogrammer og aktører. </w:t>
      </w:r>
    </w:p>
    <w:p w14:paraId="1B53B9C5" w14:textId="77777777" w:rsidR="00384D97" w:rsidRPr="00940BA6" w:rsidRDefault="00384D97" w:rsidP="0073321F"/>
    <w:p w14:paraId="760A7455" w14:textId="77777777" w:rsidR="0073321F" w:rsidRPr="00940BA6" w:rsidRDefault="0073321F" w:rsidP="0073321F">
      <w:pPr>
        <w:pStyle w:val="Overskrift2"/>
        <w:rPr>
          <w:lang w:val="da-DK"/>
        </w:rPr>
      </w:pPr>
      <w:bookmarkStart w:id="48" w:name="_Toc353390026"/>
      <w:bookmarkStart w:id="49" w:name="_Toc415126929"/>
      <w:r w:rsidRPr="00940BA6">
        <w:rPr>
          <w:lang w:val="da-DK"/>
        </w:rPr>
        <w:t>Implementeringsplanens struktur</w:t>
      </w:r>
      <w:bookmarkEnd w:id="48"/>
      <w:bookmarkEnd w:id="49"/>
    </w:p>
    <w:p w14:paraId="0A1DE2CF" w14:textId="77777777" w:rsidR="0073321F" w:rsidRPr="00940BA6" w:rsidRDefault="0073321F" w:rsidP="0073321F">
      <w:r w:rsidRPr="00940BA6">
        <w:t>Implementeringsplanen opbygges af tre hovedelementer:</w:t>
      </w:r>
    </w:p>
    <w:p w14:paraId="3792D17A" w14:textId="77777777" w:rsidR="0073321F" w:rsidRPr="00940BA6" w:rsidRDefault="0073321F" w:rsidP="00360ABF">
      <w:pPr>
        <w:pStyle w:val="Listeafsnit"/>
        <w:numPr>
          <w:ilvl w:val="0"/>
          <w:numId w:val="11"/>
        </w:numPr>
      </w:pPr>
      <w:r w:rsidRPr="00940BA6">
        <w:t>Kalendermæssig placering af de ovenfor nævnte projekter.</w:t>
      </w:r>
    </w:p>
    <w:p w14:paraId="167B0A97" w14:textId="77777777" w:rsidR="0073321F" w:rsidRPr="00940BA6" w:rsidRDefault="0073321F" w:rsidP="00360ABF">
      <w:pPr>
        <w:pStyle w:val="Listeafsnit"/>
        <w:numPr>
          <w:ilvl w:val="0"/>
          <w:numId w:val="11"/>
        </w:numPr>
      </w:pPr>
      <w:r w:rsidRPr="00940BA6">
        <w:t>Styringsaktiviteter på delprogramniveau.</w:t>
      </w:r>
    </w:p>
    <w:p w14:paraId="09521175" w14:textId="77777777" w:rsidR="0073321F" w:rsidRPr="00940BA6" w:rsidRDefault="0073321F" w:rsidP="00360ABF">
      <w:pPr>
        <w:pStyle w:val="Listeafsnit"/>
        <w:numPr>
          <w:ilvl w:val="0"/>
          <w:numId w:val="11"/>
        </w:numPr>
      </w:pPr>
      <w:r w:rsidRPr="00940BA6">
        <w:t>En række fælles milepæle på tværs af de enkelte projekter.</w:t>
      </w:r>
    </w:p>
    <w:p w14:paraId="2C747DBC" w14:textId="77777777" w:rsidR="0073321F" w:rsidRPr="00940BA6" w:rsidRDefault="0073321F" w:rsidP="0073321F"/>
    <w:p w14:paraId="0C087309" w14:textId="77777777" w:rsidR="0073321F" w:rsidRPr="00940BA6" w:rsidRDefault="008B2A85" w:rsidP="0073321F">
      <w:r w:rsidRPr="00940BA6">
        <w:t>Hovedm</w:t>
      </w:r>
      <w:r w:rsidR="0073321F" w:rsidRPr="00940BA6">
        <w:t xml:space="preserve">ilepæle på delprogramniveau er overordnede beslutningspunkter, hvor delprogrammets fremdrift ud fra foreliggende produkter kan vurderes på tværs af de enkelte projekter i delprogrammet. Til hver </w:t>
      </w:r>
      <w:r w:rsidRPr="00940BA6">
        <w:t>hoved</w:t>
      </w:r>
      <w:r w:rsidR="0073321F" w:rsidRPr="00940BA6">
        <w:t xml:space="preserve">milepæl er defineret de produkter, der skal </w:t>
      </w:r>
      <w:r w:rsidRPr="00940BA6">
        <w:t>foreligge i en given kvalitet. Hovedm</w:t>
      </w:r>
      <w:r w:rsidR="0073321F" w:rsidRPr="00940BA6">
        <w:t>ilepælene sammenkæder forventede foreliggende produkter, kvalitet</w:t>
      </w:r>
      <w:r w:rsidR="00D41A60" w:rsidRPr="00940BA6">
        <w:t>en</w:t>
      </w:r>
      <w:r w:rsidR="0073321F" w:rsidRPr="00940BA6">
        <w:t xml:space="preserve"> af disse samt den kalendermæssige placering heraf. Derfor er veldefinerede </w:t>
      </w:r>
      <w:r w:rsidRPr="00940BA6">
        <w:t>hoved</w:t>
      </w:r>
      <w:r w:rsidR="0073321F" w:rsidRPr="00940BA6">
        <w:t>milepæle væsentlige i måling af delprogrammets samlede fremdrift.</w:t>
      </w:r>
    </w:p>
    <w:p w14:paraId="3B31DCAA" w14:textId="77777777" w:rsidR="0073321F" w:rsidRPr="00940BA6" w:rsidRDefault="0073321F" w:rsidP="0073321F"/>
    <w:p w14:paraId="02EB28AC" w14:textId="77777777" w:rsidR="0073321F" w:rsidRPr="00940BA6" w:rsidRDefault="008B2A85" w:rsidP="0073321F">
      <w:r w:rsidRPr="00940BA6">
        <w:t>Passage af en hovedmilepæl rapporteres til og behandles i delprogrammets styregruppe.</w:t>
      </w:r>
    </w:p>
    <w:p w14:paraId="128409D5" w14:textId="77777777" w:rsidR="0073321F" w:rsidRPr="00940BA6" w:rsidRDefault="0073321F" w:rsidP="0073321F"/>
    <w:p w14:paraId="6E79DE76" w14:textId="77777777" w:rsidR="00F95936" w:rsidRPr="00940BA6" w:rsidRDefault="00F95936" w:rsidP="00F95936">
      <w:r w:rsidRPr="00940BA6">
        <w:t>Udover implementeringsplanens hovedmilepæle vil der i forhold til de enkelte projekter være tale om minimum to detaljeringsniveauer:</w:t>
      </w:r>
    </w:p>
    <w:p w14:paraId="54583A8B" w14:textId="77777777" w:rsidR="00F95936" w:rsidRPr="00940BA6" w:rsidRDefault="00F95936" w:rsidP="00360ABF">
      <w:pPr>
        <w:pStyle w:val="Listeafsnit"/>
        <w:numPr>
          <w:ilvl w:val="0"/>
          <w:numId w:val="17"/>
        </w:numPr>
        <w:spacing w:before="60" w:after="120"/>
        <w:ind w:left="765" w:hanging="357"/>
        <w:contextualSpacing w:val="0"/>
        <w:jc w:val="left"/>
      </w:pPr>
      <w:r w:rsidRPr="00940BA6">
        <w:t xml:space="preserve">Detaljerede milepæle og arbejdspakker af interesse for delprogrammet – dels for at </w:t>
      </w:r>
      <w:proofErr w:type="gramStart"/>
      <w:r w:rsidRPr="00940BA6">
        <w:t>kunne</w:t>
      </w:r>
      <w:proofErr w:type="gramEnd"/>
      <w:r w:rsidRPr="00940BA6">
        <w:t xml:space="preserve"> følge op på fremdriften på delprogramniveau, dels for at kunne skabe overblik over de tværgående sammenhænge mellem de enkelte projekter og dertil hørende produkter/leverancer.</w:t>
      </w:r>
      <w:r w:rsidRPr="00940BA6">
        <w:br/>
        <w:t>Disse arbejdspakker og milepæle er indlagt i delprogrammets MS Project plan med de relevante afhængighede</w:t>
      </w:r>
      <w:r w:rsidR="008E1CDC" w:rsidRPr="00940BA6">
        <w:t>r og tidsmæssige udstrækninger. Hovede</w:t>
      </w:r>
      <w:r w:rsidRPr="00940BA6">
        <w:t>lemente</w:t>
      </w:r>
      <w:r w:rsidR="008E1CDC" w:rsidRPr="00940BA6">
        <w:t>r herfra er gengivet i kapitel 5</w:t>
      </w:r>
      <w:r w:rsidRPr="00940BA6">
        <w:t xml:space="preserve"> i forbindelse med en beskrivelse af de enkelte projekter. </w:t>
      </w:r>
    </w:p>
    <w:p w14:paraId="57CAD311" w14:textId="77777777" w:rsidR="00F95936" w:rsidRPr="00940BA6" w:rsidRDefault="00F95936" w:rsidP="00360ABF">
      <w:pPr>
        <w:pStyle w:val="Listeafsnit"/>
        <w:numPr>
          <w:ilvl w:val="0"/>
          <w:numId w:val="17"/>
        </w:numPr>
        <w:spacing w:before="60" w:after="120"/>
        <w:ind w:left="765" w:hanging="357"/>
        <w:contextualSpacing w:val="0"/>
        <w:jc w:val="left"/>
      </w:pPr>
      <w:r w:rsidRPr="00940BA6">
        <w:t>Detaljerede milepæle og arbejdspakker af intern interesse for det enkelte projekt.</w:t>
      </w:r>
      <w:r w:rsidRPr="00940BA6">
        <w:br/>
        <w:t xml:space="preserve">De enkelte projekter vil – udover de fælles på delprogramniveau - have behov for en række interne milepæle og arbejdspakker til styring af fremdriften i projektet. </w:t>
      </w:r>
      <w:r w:rsidRPr="00940BA6">
        <w:br/>
        <w:t xml:space="preserve">Disse milepæle og arbejdspakker er overladt til den enkelte aftalepartner og derfor ikke medtaget i den fælles implementeringsplan. </w:t>
      </w:r>
    </w:p>
    <w:p w14:paraId="1B101496" w14:textId="77777777" w:rsidR="005E7C8A" w:rsidRPr="00940BA6" w:rsidRDefault="005E7C8A" w:rsidP="00870B1B">
      <w:pPr>
        <w:pStyle w:val="Listeafsnit"/>
        <w:spacing w:before="60" w:after="120"/>
        <w:ind w:left="765"/>
        <w:contextualSpacing w:val="0"/>
        <w:jc w:val="left"/>
      </w:pPr>
    </w:p>
    <w:p w14:paraId="52F27710" w14:textId="77777777" w:rsidR="0073321F" w:rsidRPr="00940BA6" w:rsidRDefault="0073321F" w:rsidP="0073321F">
      <w:pPr>
        <w:pStyle w:val="Overskrift2"/>
        <w:rPr>
          <w:lang w:val="da-DK"/>
        </w:rPr>
      </w:pPr>
      <w:bookmarkStart w:id="50" w:name="_Toc353390027"/>
      <w:bookmarkStart w:id="51" w:name="_Toc415126930"/>
      <w:r w:rsidRPr="00940BA6">
        <w:rPr>
          <w:lang w:val="da-DK"/>
        </w:rPr>
        <w:t>Overblik over implementeringsplanen</w:t>
      </w:r>
      <w:bookmarkEnd w:id="50"/>
      <w:bookmarkEnd w:id="51"/>
    </w:p>
    <w:p w14:paraId="3ACE7FF9" w14:textId="77777777" w:rsidR="00F12742" w:rsidRPr="00940BA6" w:rsidRDefault="0073321F" w:rsidP="00002163">
      <w:r w:rsidRPr="00940BA6">
        <w:t xml:space="preserve">Implementeringsplanen er på delprogramniveau opbygget af en række </w:t>
      </w:r>
      <w:r w:rsidR="00F12742" w:rsidRPr="00940BA6">
        <w:t>projektaktiviteter og milepæle.</w:t>
      </w:r>
    </w:p>
    <w:p w14:paraId="1F104129" w14:textId="77777777" w:rsidR="00002163" w:rsidRPr="00940BA6" w:rsidRDefault="00002163" w:rsidP="00002163"/>
    <w:p w14:paraId="4B48E7AF" w14:textId="75681939" w:rsidR="00A04340" w:rsidRPr="00940BA6" w:rsidRDefault="00F12742" w:rsidP="00F12742">
      <w:pPr>
        <w:spacing w:after="120"/>
      </w:pPr>
      <w:r w:rsidRPr="00940BA6">
        <w:lastRenderedPageBreak/>
        <w:t xml:space="preserve">Som en naturlig konsekvens af de gensidige afhængigheder mellem </w:t>
      </w:r>
      <w:proofErr w:type="gramStart"/>
      <w:r w:rsidRPr="00940BA6">
        <w:t>de  forskellige</w:t>
      </w:r>
      <w:proofErr w:type="gramEnd"/>
      <w:r w:rsidRPr="00940BA6">
        <w:t xml:space="preserve"> </w:t>
      </w:r>
      <w:proofErr w:type="spellStart"/>
      <w:r w:rsidRPr="00940BA6">
        <w:t>grund</w:t>
      </w:r>
      <w:r w:rsidR="00A04340" w:rsidRPr="00940BA6">
        <w:softHyphen/>
      </w:r>
      <w:r w:rsidRPr="00940BA6">
        <w:t>data</w:t>
      </w:r>
      <w:r w:rsidR="00722F32" w:rsidRPr="00940BA6">
        <w:softHyphen/>
        <w:t>registre</w:t>
      </w:r>
      <w:proofErr w:type="spellEnd"/>
      <w:r w:rsidRPr="00940BA6">
        <w:t xml:space="preserve">, er der også stor parallelitet omkring udvikling/tilretning af disse systemer, både ift. </w:t>
      </w:r>
      <w:proofErr w:type="gramStart"/>
      <w:r w:rsidRPr="00940BA6">
        <w:t>afstemning af kravspecifikationer og snitfladespecifikationer og ift.</w:t>
      </w:r>
      <w:proofErr w:type="gramEnd"/>
      <w:r w:rsidRPr="00940BA6">
        <w:t xml:space="preserve"> </w:t>
      </w:r>
      <w:proofErr w:type="gramStart"/>
      <w:r w:rsidRPr="00940BA6">
        <w:t>tværgående test.</w:t>
      </w:r>
      <w:proofErr w:type="gramEnd"/>
      <w:r w:rsidRPr="00940BA6">
        <w:t xml:space="preserve"> </w:t>
      </w:r>
    </w:p>
    <w:p w14:paraId="4DA0833B" w14:textId="46ECFF76" w:rsidR="00F12742" w:rsidRPr="00940BA6" w:rsidRDefault="00F12742" w:rsidP="00F12742">
      <w:pPr>
        <w:spacing w:after="120"/>
      </w:pPr>
      <w:r w:rsidRPr="00940BA6">
        <w:t>Grunddatasystemerne skal testes i en sammenhængende kontekst, der omfatter tjenester på Datafordeleren – uanset om de enkelte systemer idriftsættes forskudt eller samlet.</w:t>
      </w:r>
    </w:p>
    <w:p w14:paraId="5561DB7E" w14:textId="553F38ED" w:rsidR="00ED230E" w:rsidRPr="00940BA6" w:rsidRDefault="00F12742" w:rsidP="00ED230E">
      <w:pPr>
        <w:spacing w:after="240"/>
      </w:pPr>
      <w:r w:rsidRPr="00940BA6">
        <w:t xml:space="preserve">Hovedtidsplanen er grafisk illustreret i nedenstående </w:t>
      </w:r>
      <w:r w:rsidR="00ED230E" w:rsidRPr="00940BA6">
        <w:t>figur:</w:t>
      </w:r>
    </w:p>
    <w:p w14:paraId="1D28FD86" w14:textId="3B163956" w:rsidR="00B968DF" w:rsidRPr="00940BA6" w:rsidRDefault="007D6642" w:rsidP="0073321F">
      <w:pPr>
        <w:pStyle w:val="Billedtekst"/>
        <w:spacing w:before="0"/>
        <w:jc w:val="center"/>
      </w:pPr>
      <w:r w:rsidRPr="00940BA6">
        <w:rPr>
          <w:noProof/>
        </w:rPr>
        <w:drawing>
          <wp:inline distT="0" distB="0" distL="0" distR="0" wp14:anchorId="25087F12" wp14:editId="6446F094">
            <wp:extent cx="5400675" cy="3706059"/>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675" cy="3706059"/>
                    </a:xfrm>
                    <a:prstGeom prst="rect">
                      <a:avLst/>
                    </a:prstGeom>
                  </pic:spPr>
                </pic:pic>
              </a:graphicData>
            </a:graphic>
          </wp:inline>
        </w:drawing>
      </w:r>
    </w:p>
    <w:p w14:paraId="4892BBA5" w14:textId="77777777" w:rsidR="0073321F" w:rsidRPr="00940BA6" w:rsidRDefault="0073321F" w:rsidP="0073321F">
      <w:pPr>
        <w:pStyle w:val="Billedtekst"/>
        <w:spacing w:before="0"/>
        <w:jc w:val="center"/>
        <w:rPr>
          <w:b w:val="0"/>
        </w:rPr>
      </w:pPr>
      <w:r w:rsidRPr="00940BA6">
        <w:rPr>
          <w:b w:val="0"/>
        </w:rPr>
        <w:t xml:space="preserve">Figur </w:t>
      </w:r>
      <w:r w:rsidR="00724A67" w:rsidRPr="00940BA6">
        <w:rPr>
          <w:b w:val="0"/>
        </w:rPr>
        <w:t>8</w:t>
      </w:r>
      <w:r w:rsidRPr="00940BA6">
        <w:rPr>
          <w:b w:val="0"/>
        </w:rPr>
        <w:t>. Overblik over delprogrammets implementeringsplan og fælles milepæle.</w:t>
      </w:r>
    </w:p>
    <w:p w14:paraId="40358B19" w14:textId="77777777" w:rsidR="00F203F3" w:rsidRPr="00940BA6" w:rsidRDefault="00F203F3" w:rsidP="005E7C8A"/>
    <w:p w14:paraId="047208B4" w14:textId="5330687C" w:rsidR="00ED230E" w:rsidRPr="00940BA6" w:rsidRDefault="00ED230E" w:rsidP="005E7C8A">
      <w:r w:rsidRPr="00940BA6">
        <w:t>Pilene A, B og C afspejler de tre interim-steps</w:t>
      </w:r>
      <w:r w:rsidR="00722F32" w:rsidRPr="00940BA6">
        <w:t xml:space="preserve"> som er beskrevet i forrige kapitel</w:t>
      </w:r>
      <w:r w:rsidRPr="00940BA6">
        <w:t>.</w:t>
      </w:r>
    </w:p>
    <w:p w14:paraId="6EDB7E2F" w14:textId="77777777" w:rsidR="004C40DB" w:rsidRPr="00940BA6" w:rsidRDefault="004C40DB" w:rsidP="004C40DB"/>
    <w:p w14:paraId="053F3C5E" w14:textId="187B2741" w:rsidR="00442316" w:rsidRPr="00940BA6" w:rsidRDefault="004C40DB" w:rsidP="00EA1E02">
      <w:r w:rsidRPr="00940BA6">
        <w:t xml:space="preserve">I denne </w:t>
      </w:r>
      <w:r w:rsidR="00442316" w:rsidRPr="00940BA6">
        <w:t>hovedtidsplan er der ind</w:t>
      </w:r>
      <w:r w:rsidR="00647B6F" w:rsidRPr="00940BA6">
        <w:t xml:space="preserve">bygget </w:t>
      </w:r>
      <w:r w:rsidR="006E5030" w:rsidRPr="00940BA6">
        <w:t xml:space="preserve">en </w:t>
      </w:r>
      <w:r w:rsidR="00647B6F" w:rsidRPr="00940BA6">
        <w:t>tidsmæssig tolerance</w:t>
      </w:r>
      <w:r w:rsidRPr="00940BA6">
        <w:t xml:space="preserve"> i relation til </w:t>
      </w:r>
      <w:r w:rsidR="00442316" w:rsidRPr="00940BA6">
        <w:t>grunddataregistrene set i forhold til idriftsættelse:</w:t>
      </w:r>
    </w:p>
    <w:p w14:paraId="4984A79B" w14:textId="77777777" w:rsidR="00171D89" w:rsidRPr="00940BA6" w:rsidRDefault="00171D89" w:rsidP="00EA1E02"/>
    <w:p w14:paraId="66232F53" w14:textId="531331DE" w:rsidR="004C40DB" w:rsidRPr="00940BA6" w:rsidRDefault="004C40DB" w:rsidP="00360ABF">
      <w:pPr>
        <w:pStyle w:val="Listeafsnit"/>
        <w:numPr>
          <w:ilvl w:val="0"/>
          <w:numId w:val="22"/>
        </w:numPr>
        <w:jc w:val="left"/>
      </w:pPr>
      <w:r w:rsidRPr="00940BA6">
        <w:t>Den fælles test i GD1 og GD2 forventes afsluttet medio maj 2016</w:t>
      </w:r>
      <w:r w:rsidR="00442316" w:rsidRPr="00940BA6">
        <w:t>, mens</w:t>
      </w:r>
      <w:r w:rsidRPr="00940BA6">
        <w:t xml:space="preserve"> idriftsættelse</w:t>
      </w:r>
      <w:r w:rsidR="00442316" w:rsidRPr="00940BA6">
        <w:t xml:space="preserve">n af </w:t>
      </w:r>
      <w:r w:rsidR="00171D89" w:rsidRPr="00940BA6">
        <w:t xml:space="preserve">DAGI og </w:t>
      </w:r>
      <w:r w:rsidR="00442316" w:rsidRPr="00940BA6">
        <w:t>DAR 1.0/AWS 5.0 er planla</w:t>
      </w:r>
      <w:r w:rsidRPr="00940BA6">
        <w:t xml:space="preserve">gt til </w:t>
      </w:r>
      <w:r w:rsidR="00442316" w:rsidRPr="00940BA6">
        <w:t>primo</w:t>
      </w:r>
      <w:r w:rsidRPr="00940BA6">
        <w:t xml:space="preserve"> september 2016. </w:t>
      </w:r>
      <w:r w:rsidR="00171D89" w:rsidRPr="00940BA6">
        <w:br/>
        <w:t>Dette giver en kalender</w:t>
      </w:r>
      <w:r w:rsidR="00647B6F" w:rsidRPr="00940BA6">
        <w:t>tolerance</w:t>
      </w:r>
      <w:r w:rsidR="00171D89" w:rsidRPr="00940BA6">
        <w:t xml:space="preserve"> på 2 ½ måned, hvoraf juli måned dog er </w:t>
      </w:r>
      <w:proofErr w:type="spellStart"/>
      <w:r w:rsidR="00171D89" w:rsidRPr="00940BA6">
        <w:t>sommerferie</w:t>
      </w:r>
      <w:r w:rsidR="00171D89" w:rsidRPr="00940BA6">
        <w:softHyphen/>
        <w:t>periode</w:t>
      </w:r>
      <w:proofErr w:type="spellEnd"/>
      <w:r w:rsidR="00171D89" w:rsidRPr="00940BA6">
        <w:t xml:space="preserve">. Den reelle </w:t>
      </w:r>
      <w:r w:rsidR="00647B6F" w:rsidRPr="00940BA6">
        <w:t xml:space="preserve">tolerance </w:t>
      </w:r>
      <w:r w:rsidR="00171D89" w:rsidRPr="00940BA6">
        <w:t xml:space="preserve">er derfor 1 ½ måned. I perioden foretages </w:t>
      </w:r>
      <w:r w:rsidRPr="00940BA6">
        <w:t>fælles test med anvendere</w:t>
      </w:r>
      <w:r w:rsidR="00171D89" w:rsidRPr="00940BA6">
        <w:t>, først og fremmest CPR-systemet. Anvendertesten er</w:t>
      </w:r>
      <w:r w:rsidR="00171D89" w:rsidRPr="00940BA6">
        <w:rPr>
          <w:b/>
          <w:bCs/>
        </w:rPr>
        <w:t xml:space="preserve"> </w:t>
      </w:r>
      <w:r w:rsidR="00171D89" w:rsidRPr="00940BA6">
        <w:t>ikke en direkte forudsætning for at idrift</w:t>
      </w:r>
      <w:r w:rsidR="00171D89" w:rsidRPr="00940BA6">
        <w:softHyphen/>
        <w:t>sæt</w:t>
      </w:r>
      <w:r w:rsidR="00171D89" w:rsidRPr="00940BA6">
        <w:softHyphen/>
        <w:t xml:space="preserve">te de to </w:t>
      </w:r>
      <w:proofErr w:type="spellStart"/>
      <w:r w:rsidR="00171D89" w:rsidRPr="00940BA6">
        <w:t>grund</w:t>
      </w:r>
      <w:r w:rsidR="00171D89" w:rsidRPr="00940BA6">
        <w:softHyphen/>
        <w:t>data</w:t>
      </w:r>
      <w:r w:rsidR="00171D89" w:rsidRPr="00940BA6">
        <w:softHyphen/>
        <w:t>registre</w:t>
      </w:r>
      <w:proofErr w:type="spellEnd"/>
      <w:r w:rsidR="00171D89" w:rsidRPr="00940BA6">
        <w:t xml:space="preserve">, men på den anden side er det en vigtig aktivitet, som ikke var tidssat i den oprindelige plan. Hvis der findes alvorlige </w:t>
      </w:r>
      <w:proofErr w:type="gramStart"/>
      <w:r w:rsidR="00171D89" w:rsidRPr="00940BA6">
        <w:t>fejl  kan</w:t>
      </w:r>
      <w:proofErr w:type="gramEnd"/>
      <w:r w:rsidR="00171D89" w:rsidRPr="00940BA6">
        <w:t xml:space="preserve"> dette få tidsmæs</w:t>
      </w:r>
      <w:r w:rsidR="00171D89" w:rsidRPr="00940BA6">
        <w:softHyphen/>
        <w:t>sige konsekvenser.</w:t>
      </w:r>
    </w:p>
    <w:p w14:paraId="2CF46F11" w14:textId="77777777" w:rsidR="00E251D8" w:rsidRPr="00940BA6" w:rsidRDefault="00E251D8" w:rsidP="00E251D8">
      <w:pPr>
        <w:pStyle w:val="Overskrift2"/>
        <w:rPr>
          <w:lang w:val="da-DK"/>
        </w:rPr>
      </w:pPr>
      <w:bookmarkStart w:id="52" w:name="_Toc402595647"/>
      <w:bookmarkStart w:id="53" w:name="_Toc415126931"/>
      <w:r w:rsidRPr="00940BA6">
        <w:rPr>
          <w:lang w:val="da-DK"/>
        </w:rPr>
        <w:lastRenderedPageBreak/>
        <w:t>Eksterne milepæle</w:t>
      </w:r>
      <w:bookmarkEnd w:id="52"/>
      <w:bookmarkEnd w:id="53"/>
    </w:p>
    <w:p w14:paraId="612615F9" w14:textId="56180E93" w:rsidR="005E7C8A" w:rsidRPr="00940BA6" w:rsidRDefault="005E7C8A" w:rsidP="005E7C8A">
      <w:r w:rsidRPr="00940BA6">
        <w:t xml:space="preserve">Hovedmilepæle uden for adresseprogrammet – konkret hovedmilepæle i </w:t>
      </w:r>
      <w:proofErr w:type="spellStart"/>
      <w:r w:rsidRPr="00940BA6">
        <w:t>ejendomsdata</w:t>
      </w:r>
      <w:proofErr w:type="spellEnd"/>
      <w:r w:rsidR="00F203F3" w:rsidRPr="00940BA6">
        <w:t>-</w:t>
      </w:r>
      <w:r w:rsidRPr="00940BA6">
        <w:t>programmet (GD1)</w:t>
      </w:r>
      <w:r w:rsidR="004438B6" w:rsidRPr="00940BA6">
        <w:t>,</w:t>
      </w:r>
      <w:r w:rsidRPr="00940BA6">
        <w:t xml:space="preserve"> Datafordeler projektet (GD7)</w:t>
      </w:r>
      <w:r w:rsidR="00503A01" w:rsidRPr="00940BA6">
        <w:t>,</w:t>
      </w:r>
      <w:r w:rsidR="004438B6" w:rsidRPr="00940BA6">
        <w:t xml:space="preserve"> Arkitekturstyring (GD8)</w:t>
      </w:r>
      <w:r w:rsidR="00503A01" w:rsidRPr="00940BA6">
        <w:t xml:space="preserve"> og FOT</w:t>
      </w:r>
      <w:r w:rsidRPr="00940BA6">
        <w:t xml:space="preserve"> er væsentlige for den samlede implementeringsplan. Det drejer sig om følgende hovedmilepæle:</w:t>
      </w:r>
    </w:p>
    <w:p w14:paraId="0D25CDC6" w14:textId="77777777" w:rsidR="005E7C8A" w:rsidRPr="00940BA6" w:rsidRDefault="005E7C8A" w:rsidP="005E7C8A"/>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276"/>
        <w:gridCol w:w="6694"/>
      </w:tblGrid>
      <w:tr w:rsidR="005E7C8A" w:rsidRPr="00940BA6" w14:paraId="760B4DED" w14:textId="77777777" w:rsidTr="00B33F6E">
        <w:trPr>
          <w:cantSplit/>
        </w:trPr>
        <w:tc>
          <w:tcPr>
            <w:tcW w:w="675" w:type="dxa"/>
          </w:tcPr>
          <w:p w14:paraId="7E53D003" w14:textId="77777777" w:rsidR="005E7C8A" w:rsidRPr="00940BA6" w:rsidRDefault="005E7C8A" w:rsidP="00B33F6E">
            <w:pPr>
              <w:spacing w:before="120"/>
              <w:rPr>
                <w:b/>
              </w:rPr>
            </w:pPr>
            <w:r w:rsidRPr="00940BA6">
              <w:rPr>
                <w:b/>
              </w:rPr>
              <w:t>GD1</w:t>
            </w:r>
          </w:p>
        </w:tc>
        <w:tc>
          <w:tcPr>
            <w:tcW w:w="7970" w:type="dxa"/>
            <w:gridSpan w:val="2"/>
          </w:tcPr>
          <w:p w14:paraId="705FEDEF" w14:textId="77777777" w:rsidR="005E7C8A" w:rsidRPr="00940BA6" w:rsidRDefault="005E7C8A" w:rsidP="00B33F6E">
            <w:pPr>
              <w:spacing w:before="120"/>
              <w:jc w:val="left"/>
            </w:pPr>
            <w:proofErr w:type="gramStart"/>
            <w:r w:rsidRPr="00940BA6">
              <w:rPr>
                <w:b/>
              </w:rPr>
              <w:t>Ejendomsdataprogrammet</w:t>
            </w:r>
            <w:r w:rsidR="00113DF3" w:rsidRPr="00940BA6">
              <w:rPr>
                <w:b/>
              </w:rPr>
              <w:t xml:space="preserve">  </w:t>
            </w:r>
            <w:r w:rsidR="00113DF3" w:rsidRPr="00940BA6">
              <w:t>(jf</w:t>
            </w:r>
            <w:proofErr w:type="gramEnd"/>
            <w:r w:rsidR="00113DF3" w:rsidRPr="00940BA6">
              <w:t>. GD1 – Implementeringsplan for detaljeret beskrivelse)</w:t>
            </w:r>
          </w:p>
          <w:p w14:paraId="1B3C5EBE" w14:textId="6A19E37D" w:rsidR="0057738B" w:rsidRPr="00940BA6" w:rsidRDefault="00F203F3" w:rsidP="00870B1B">
            <w:pPr>
              <w:rPr>
                <w:i/>
              </w:rPr>
            </w:pPr>
            <w:r w:rsidRPr="00940BA6">
              <w:rPr>
                <w:i/>
              </w:rPr>
              <w:t>Milepæle med relevans for Adresseprogrammet:</w:t>
            </w:r>
          </w:p>
        </w:tc>
      </w:tr>
      <w:tr w:rsidR="00FF6FDC" w:rsidRPr="00940BA6" w14:paraId="77B74194" w14:textId="77777777" w:rsidTr="00B33F6E">
        <w:trPr>
          <w:cantSplit/>
        </w:trPr>
        <w:tc>
          <w:tcPr>
            <w:tcW w:w="675" w:type="dxa"/>
          </w:tcPr>
          <w:p w14:paraId="2AB97210" w14:textId="77777777" w:rsidR="00FF6FDC" w:rsidRPr="00940BA6" w:rsidRDefault="00FF6FDC" w:rsidP="005E7C8A">
            <w:pPr>
              <w:spacing w:before="40" w:after="40"/>
            </w:pPr>
          </w:p>
        </w:tc>
        <w:tc>
          <w:tcPr>
            <w:tcW w:w="1276" w:type="dxa"/>
          </w:tcPr>
          <w:p w14:paraId="2759981F" w14:textId="77777777" w:rsidR="00FF6FDC" w:rsidRPr="00940BA6" w:rsidRDefault="00FF6FDC" w:rsidP="005E7C8A">
            <w:pPr>
              <w:spacing w:before="40" w:after="40"/>
              <w:jc w:val="left"/>
            </w:pPr>
            <w:r w:rsidRPr="00940BA6">
              <w:rPr>
                <w:b/>
              </w:rPr>
              <w:t>M 5</w:t>
            </w:r>
          </w:p>
        </w:tc>
        <w:tc>
          <w:tcPr>
            <w:tcW w:w="6694" w:type="dxa"/>
          </w:tcPr>
          <w:p w14:paraId="332D9B9A" w14:textId="77777777" w:rsidR="00FF6FDC" w:rsidRPr="00940BA6" w:rsidRDefault="00FF6FDC" w:rsidP="005E7C8A">
            <w:pPr>
              <w:spacing w:before="40" w:after="40"/>
              <w:jc w:val="left"/>
            </w:pPr>
            <w:r w:rsidRPr="00940BA6">
              <w:rPr>
                <w:b/>
              </w:rPr>
              <w:t>Dataleveranceaftaler indgået</w:t>
            </w:r>
          </w:p>
        </w:tc>
      </w:tr>
      <w:tr w:rsidR="00FF6FDC" w:rsidRPr="00940BA6" w14:paraId="70C47957" w14:textId="77777777" w:rsidTr="00B33F6E">
        <w:trPr>
          <w:cantSplit/>
        </w:trPr>
        <w:tc>
          <w:tcPr>
            <w:tcW w:w="675" w:type="dxa"/>
          </w:tcPr>
          <w:p w14:paraId="4C5BB46A" w14:textId="77777777" w:rsidR="00FF6FDC" w:rsidRPr="00940BA6" w:rsidRDefault="00FF6FDC" w:rsidP="00113DF3">
            <w:pPr>
              <w:spacing w:before="40" w:after="40"/>
            </w:pPr>
          </w:p>
        </w:tc>
        <w:tc>
          <w:tcPr>
            <w:tcW w:w="1276" w:type="dxa"/>
          </w:tcPr>
          <w:p w14:paraId="752524D7" w14:textId="77777777" w:rsidR="00FF6FDC" w:rsidRPr="00940BA6" w:rsidRDefault="00FF6FDC" w:rsidP="00113DF3">
            <w:pPr>
              <w:spacing w:before="40" w:after="40"/>
              <w:jc w:val="left"/>
            </w:pPr>
            <w:r w:rsidRPr="00940BA6">
              <w:rPr>
                <w:b/>
              </w:rPr>
              <w:t>M 6</w:t>
            </w:r>
          </w:p>
        </w:tc>
        <w:tc>
          <w:tcPr>
            <w:tcW w:w="6694" w:type="dxa"/>
          </w:tcPr>
          <w:p w14:paraId="2D03403F" w14:textId="77777777" w:rsidR="00FF6FDC" w:rsidRPr="00940BA6" w:rsidRDefault="00FF6FDC" w:rsidP="00113DF3">
            <w:pPr>
              <w:spacing w:before="40" w:after="40"/>
              <w:jc w:val="left"/>
            </w:pPr>
            <w:r w:rsidRPr="00940BA6">
              <w:rPr>
                <w:b/>
              </w:rPr>
              <w:t>Grunddatasystemer klar til snitflade test</w:t>
            </w:r>
          </w:p>
        </w:tc>
      </w:tr>
      <w:tr w:rsidR="00FF6FDC" w:rsidRPr="00940BA6" w14:paraId="43A40CB9" w14:textId="77777777" w:rsidTr="00B33F6E">
        <w:trPr>
          <w:cantSplit/>
        </w:trPr>
        <w:tc>
          <w:tcPr>
            <w:tcW w:w="675" w:type="dxa"/>
          </w:tcPr>
          <w:p w14:paraId="3C6FF13F" w14:textId="77777777" w:rsidR="00FF6FDC" w:rsidRPr="00940BA6" w:rsidRDefault="00FF6FDC" w:rsidP="00113DF3">
            <w:pPr>
              <w:spacing w:before="40" w:after="40"/>
            </w:pPr>
          </w:p>
        </w:tc>
        <w:tc>
          <w:tcPr>
            <w:tcW w:w="1276" w:type="dxa"/>
          </w:tcPr>
          <w:p w14:paraId="2D86D46E" w14:textId="77777777" w:rsidR="00FF6FDC" w:rsidRPr="00940BA6" w:rsidRDefault="00FF6FDC" w:rsidP="00113DF3">
            <w:pPr>
              <w:spacing w:before="40" w:after="40"/>
              <w:jc w:val="left"/>
            </w:pPr>
            <w:r w:rsidRPr="00940BA6">
              <w:rPr>
                <w:b/>
              </w:rPr>
              <w:t>M 7</w:t>
            </w:r>
          </w:p>
        </w:tc>
        <w:tc>
          <w:tcPr>
            <w:tcW w:w="6694" w:type="dxa"/>
          </w:tcPr>
          <w:p w14:paraId="289051EF" w14:textId="77777777" w:rsidR="00FF6FDC" w:rsidRPr="00940BA6" w:rsidRDefault="00FF6FDC" w:rsidP="00113DF3">
            <w:pPr>
              <w:spacing w:before="40" w:after="40"/>
              <w:jc w:val="left"/>
            </w:pPr>
            <w:r w:rsidRPr="00940BA6">
              <w:rPr>
                <w:b/>
              </w:rPr>
              <w:t>Snitflader godkendt</w:t>
            </w:r>
          </w:p>
        </w:tc>
      </w:tr>
      <w:tr w:rsidR="00FF6FDC" w:rsidRPr="00940BA6" w14:paraId="5156329D" w14:textId="77777777" w:rsidTr="00B33F6E">
        <w:trPr>
          <w:cantSplit/>
        </w:trPr>
        <w:tc>
          <w:tcPr>
            <w:tcW w:w="675" w:type="dxa"/>
          </w:tcPr>
          <w:p w14:paraId="0788F951" w14:textId="77777777" w:rsidR="00FF6FDC" w:rsidRPr="00940BA6" w:rsidRDefault="00FF6FDC" w:rsidP="00113DF3">
            <w:pPr>
              <w:spacing w:before="40" w:after="40"/>
            </w:pPr>
          </w:p>
        </w:tc>
        <w:tc>
          <w:tcPr>
            <w:tcW w:w="1276" w:type="dxa"/>
          </w:tcPr>
          <w:p w14:paraId="2CD13F51" w14:textId="77777777" w:rsidR="00FF6FDC" w:rsidRPr="00940BA6" w:rsidRDefault="00FF6FDC" w:rsidP="00113DF3">
            <w:pPr>
              <w:spacing w:before="40" w:after="40"/>
              <w:jc w:val="left"/>
            </w:pPr>
            <w:r w:rsidRPr="00940BA6">
              <w:rPr>
                <w:b/>
              </w:rPr>
              <w:t>M 8</w:t>
            </w:r>
          </w:p>
        </w:tc>
        <w:tc>
          <w:tcPr>
            <w:tcW w:w="6694" w:type="dxa"/>
          </w:tcPr>
          <w:p w14:paraId="7276C450" w14:textId="3117D8CF" w:rsidR="00FF6FDC" w:rsidRPr="00940BA6" w:rsidRDefault="00FF6FDC" w:rsidP="00113DF3">
            <w:pPr>
              <w:spacing w:before="40" w:after="40"/>
              <w:jc w:val="left"/>
            </w:pPr>
            <w:r w:rsidRPr="00940BA6">
              <w:rPr>
                <w:b/>
              </w:rPr>
              <w:t xml:space="preserve">Sammenhængende test </w:t>
            </w:r>
            <w:r w:rsidR="00503A01" w:rsidRPr="00940BA6">
              <w:rPr>
                <w:b/>
              </w:rPr>
              <w:t xml:space="preserve">i GD1/GD2 </w:t>
            </w:r>
            <w:r w:rsidRPr="00940BA6">
              <w:rPr>
                <w:b/>
              </w:rPr>
              <w:t>godkendt</w:t>
            </w:r>
          </w:p>
        </w:tc>
      </w:tr>
      <w:tr w:rsidR="00FF6FDC" w:rsidRPr="00940BA6" w14:paraId="5AA0580F" w14:textId="77777777" w:rsidTr="00B33F6E">
        <w:trPr>
          <w:cantSplit/>
        </w:trPr>
        <w:tc>
          <w:tcPr>
            <w:tcW w:w="675" w:type="dxa"/>
          </w:tcPr>
          <w:p w14:paraId="72E08D1F" w14:textId="77777777" w:rsidR="00FF6FDC" w:rsidRPr="00940BA6" w:rsidRDefault="00FF6FDC" w:rsidP="00113DF3">
            <w:pPr>
              <w:spacing w:before="40" w:after="40"/>
            </w:pPr>
          </w:p>
        </w:tc>
        <w:tc>
          <w:tcPr>
            <w:tcW w:w="1276" w:type="dxa"/>
          </w:tcPr>
          <w:p w14:paraId="2B92C12B" w14:textId="77777777" w:rsidR="00FF6FDC" w:rsidRPr="00940BA6" w:rsidRDefault="00FF6FDC" w:rsidP="00113DF3">
            <w:pPr>
              <w:spacing w:before="40" w:after="40"/>
              <w:jc w:val="left"/>
            </w:pPr>
            <w:r w:rsidRPr="00940BA6">
              <w:rPr>
                <w:b/>
              </w:rPr>
              <w:t>M 9a</w:t>
            </w:r>
          </w:p>
        </w:tc>
        <w:tc>
          <w:tcPr>
            <w:tcW w:w="6694" w:type="dxa"/>
          </w:tcPr>
          <w:p w14:paraId="38095F78" w14:textId="77777777" w:rsidR="00FF6FDC" w:rsidRPr="00940BA6" w:rsidRDefault="00FF6FDC" w:rsidP="00113DF3">
            <w:pPr>
              <w:spacing w:before="40" w:after="40"/>
              <w:jc w:val="left"/>
            </w:pPr>
            <w:r w:rsidRPr="00940BA6">
              <w:rPr>
                <w:b/>
              </w:rPr>
              <w:t>Matriklen (SFE) implementeret</w:t>
            </w:r>
          </w:p>
        </w:tc>
      </w:tr>
      <w:tr w:rsidR="00FF6FDC" w:rsidRPr="00940BA6" w14:paraId="2D0CF57A" w14:textId="77777777" w:rsidTr="00B33F6E">
        <w:trPr>
          <w:cantSplit/>
        </w:trPr>
        <w:tc>
          <w:tcPr>
            <w:tcW w:w="675" w:type="dxa"/>
          </w:tcPr>
          <w:p w14:paraId="545F0CA4" w14:textId="77777777" w:rsidR="00FF6FDC" w:rsidRPr="00940BA6" w:rsidRDefault="00FF6FDC" w:rsidP="00113DF3">
            <w:pPr>
              <w:spacing w:before="40" w:after="40"/>
            </w:pPr>
          </w:p>
        </w:tc>
        <w:tc>
          <w:tcPr>
            <w:tcW w:w="1276" w:type="dxa"/>
          </w:tcPr>
          <w:p w14:paraId="5D74DD92" w14:textId="77777777" w:rsidR="00FF6FDC" w:rsidRPr="00940BA6" w:rsidRDefault="00FF6FDC" w:rsidP="00113DF3">
            <w:pPr>
              <w:spacing w:before="40" w:after="40"/>
              <w:jc w:val="left"/>
            </w:pPr>
            <w:r w:rsidRPr="00940BA6">
              <w:rPr>
                <w:b/>
              </w:rPr>
              <w:t>M 9b</w:t>
            </w:r>
          </w:p>
        </w:tc>
        <w:tc>
          <w:tcPr>
            <w:tcW w:w="6694" w:type="dxa"/>
          </w:tcPr>
          <w:p w14:paraId="67651CC1" w14:textId="77777777" w:rsidR="00FF6FDC" w:rsidRPr="00940BA6" w:rsidRDefault="00FF6FDC" w:rsidP="00113DF3">
            <w:pPr>
              <w:spacing w:before="40" w:after="40"/>
              <w:jc w:val="left"/>
            </w:pPr>
            <w:r w:rsidRPr="00940BA6">
              <w:rPr>
                <w:b/>
              </w:rPr>
              <w:t>Matriklen (Ejerlejligheder) implementeret</w:t>
            </w:r>
          </w:p>
        </w:tc>
      </w:tr>
      <w:tr w:rsidR="00FF6FDC" w:rsidRPr="00940BA6" w14:paraId="6D468D3E" w14:textId="77777777" w:rsidTr="00B33F6E">
        <w:trPr>
          <w:cantSplit/>
        </w:trPr>
        <w:tc>
          <w:tcPr>
            <w:tcW w:w="675" w:type="dxa"/>
          </w:tcPr>
          <w:p w14:paraId="6532093B" w14:textId="77777777" w:rsidR="00FF6FDC" w:rsidRPr="00940BA6" w:rsidRDefault="00FF6FDC" w:rsidP="00113DF3">
            <w:pPr>
              <w:spacing w:before="40" w:after="40"/>
            </w:pPr>
          </w:p>
        </w:tc>
        <w:tc>
          <w:tcPr>
            <w:tcW w:w="1276" w:type="dxa"/>
          </w:tcPr>
          <w:p w14:paraId="4B991A50" w14:textId="77777777" w:rsidR="00FF6FDC" w:rsidRPr="00940BA6" w:rsidRDefault="00FF6FDC" w:rsidP="00113DF3">
            <w:pPr>
              <w:spacing w:before="40" w:after="40"/>
              <w:jc w:val="left"/>
            </w:pPr>
            <w:r w:rsidRPr="00940BA6">
              <w:rPr>
                <w:b/>
              </w:rPr>
              <w:t>M 9c</w:t>
            </w:r>
          </w:p>
        </w:tc>
        <w:tc>
          <w:tcPr>
            <w:tcW w:w="6694" w:type="dxa"/>
          </w:tcPr>
          <w:p w14:paraId="4B934EE5" w14:textId="77777777" w:rsidR="00FF6FDC" w:rsidRPr="00940BA6" w:rsidRDefault="00FF6FDC" w:rsidP="00113DF3">
            <w:pPr>
              <w:spacing w:before="40" w:after="40"/>
              <w:jc w:val="left"/>
            </w:pPr>
            <w:proofErr w:type="spellStart"/>
            <w:r w:rsidRPr="00940BA6">
              <w:rPr>
                <w:b/>
              </w:rPr>
              <w:t>Ejerfortegnelse</w:t>
            </w:r>
            <w:proofErr w:type="spellEnd"/>
            <w:r w:rsidRPr="00940BA6">
              <w:rPr>
                <w:b/>
              </w:rPr>
              <w:t xml:space="preserve"> implementeret</w:t>
            </w:r>
          </w:p>
        </w:tc>
      </w:tr>
      <w:tr w:rsidR="00FF6FDC" w:rsidRPr="00940BA6" w14:paraId="407D6944" w14:textId="77777777" w:rsidTr="00B33F6E">
        <w:trPr>
          <w:cantSplit/>
        </w:trPr>
        <w:tc>
          <w:tcPr>
            <w:tcW w:w="675" w:type="dxa"/>
          </w:tcPr>
          <w:p w14:paraId="46A56C7F" w14:textId="77777777" w:rsidR="00FF6FDC" w:rsidRPr="00940BA6" w:rsidRDefault="00FF6FDC" w:rsidP="00113DF3">
            <w:pPr>
              <w:spacing w:before="40" w:after="40"/>
            </w:pPr>
          </w:p>
        </w:tc>
        <w:tc>
          <w:tcPr>
            <w:tcW w:w="1276" w:type="dxa"/>
          </w:tcPr>
          <w:p w14:paraId="53403068" w14:textId="77777777" w:rsidR="00FF6FDC" w:rsidRPr="00940BA6" w:rsidRDefault="00FF6FDC" w:rsidP="00113DF3">
            <w:pPr>
              <w:spacing w:before="40" w:after="40"/>
              <w:jc w:val="left"/>
            </w:pPr>
            <w:r w:rsidRPr="00940BA6">
              <w:rPr>
                <w:b/>
              </w:rPr>
              <w:t>M 9d</w:t>
            </w:r>
          </w:p>
        </w:tc>
        <w:tc>
          <w:tcPr>
            <w:tcW w:w="6694" w:type="dxa"/>
          </w:tcPr>
          <w:p w14:paraId="608DF1AD" w14:textId="77777777" w:rsidR="00FF6FDC" w:rsidRPr="00940BA6" w:rsidRDefault="00FF6FDC" w:rsidP="00113DF3">
            <w:pPr>
              <w:spacing w:before="40" w:after="40"/>
              <w:jc w:val="left"/>
            </w:pPr>
            <w:r w:rsidRPr="00940BA6">
              <w:rPr>
                <w:b/>
              </w:rPr>
              <w:t>Matriklen (BPFG) og BBR 2.0 implementeret</w:t>
            </w:r>
          </w:p>
        </w:tc>
      </w:tr>
      <w:tr w:rsidR="00FF6FDC" w:rsidRPr="00940BA6" w14:paraId="7643BBA7" w14:textId="77777777" w:rsidTr="00B33F6E">
        <w:trPr>
          <w:cantSplit/>
        </w:trPr>
        <w:tc>
          <w:tcPr>
            <w:tcW w:w="675" w:type="dxa"/>
          </w:tcPr>
          <w:p w14:paraId="263C335E" w14:textId="77777777" w:rsidR="00FF6FDC" w:rsidRPr="00940BA6" w:rsidRDefault="00FF6FDC" w:rsidP="00113DF3">
            <w:pPr>
              <w:spacing w:before="40" w:after="40"/>
            </w:pPr>
          </w:p>
        </w:tc>
        <w:tc>
          <w:tcPr>
            <w:tcW w:w="1276" w:type="dxa"/>
          </w:tcPr>
          <w:p w14:paraId="6E8B5292" w14:textId="77777777" w:rsidR="00FF6FDC" w:rsidRPr="00940BA6" w:rsidRDefault="00FF6FDC" w:rsidP="00113DF3">
            <w:pPr>
              <w:spacing w:before="40" w:after="40"/>
              <w:jc w:val="left"/>
              <w:rPr>
                <w:b/>
              </w:rPr>
            </w:pPr>
            <w:r w:rsidRPr="00940BA6">
              <w:rPr>
                <w:b/>
              </w:rPr>
              <w:t>M 10</w:t>
            </w:r>
          </w:p>
        </w:tc>
        <w:tc>
          <w:tcPr>
            <w:tcW w:w="6694" w:type="dxa"/>
          </w:tcPr>
          <w:p w14:paraId="71EB986F" w14:textId="77777777" w:rsidR="00FF6FDC" w:rsidRPr="00940BA6" w:rsidRDefault="00FF6FDC" w:rsidP="00113DF3">
            <w:pPr>
              <w:spacing w:before="40" w:after="40"/>
              <w:jc w:val="left"/>
              <w:rPr>
                <w:b/>
              </w:rPr>
            </w:pPr>
            <w:r w:rsidRPr="00940BA6">
              <w:rPr>
                <w:b/>
              </w:rPr>
              <w:t>GD1 implementeret</w:t>
            </w:r>
          </w:p>
        </w:tc>
      </w:tr>
      <w:tr w:rsidR="00FF6FDC" w:rsidRPr="00940BA6" w14:paraId="7DBE2620" w14:textId="77777777" w:rsidTr="00B33F6E">
        <w:trPr>
          <w:cantSplit/>
        </w:trPr>
        <w:tc>
          <w:tcPr>
            <w:tcW w:w="675" w:type="dxa"/>
          </w:tcPr>
          <w:p w14:paraId="1F82F413" w14:textId="77777777" w:rsidR="00FF6FDC" w:rsidRPr="00940BA6" w:rsidRDefault="00FF6FDC" w:rsidP="00113DF3">
            <w:pPr>
              <w:spacing w:before="40" w:after="40"/>
            </w:pPr>
          </w:p>
        </w:tc>
        <w:tc>
          <w:tcPr>
            <w:tcW w:w="1276" w:type="dxa"/>
          </w:tcPr>
          <w:p w14:paraId="7DDA40DC" w14:textId="77777777" w:rsidR="00FF6FDC" w:rsidRPr="00940BA6" w:rsidRDefault="00FF6FDC" w:rsidP="00113DF3">
            <w:pPr>
              <w:spacing w:before="40" w:after="40"/>
              <w:jc w:val="left"/>
            </w:pPr>
            <w:r w:rsidRPr="00940BA6">
              <w:rPr>
                <w:b/>
              </w:rPr>
              <w:t>M 11</w:t>
            </w:r>
          </w:p>
        </w:tc>
        <w:tc>
          <w:tcPr>
            <w:tcW w:w="6694" w:type="dxa"/>
          </w:tcPr>
          <w:p w14:paraId="38F72E76" w14:textId="77777777" w:rsidR="00FF6FDC" w:rsidRPr="00940BA6" w:rsidRDefault="00FF6FDC" w:rsidP="00113DF3">
            <w:pPr>
              <w:spacing w:before="40" w:after="40"/>
              <w:jc w:val="left"/>
            </w:pPr>
            <w:r w:rsidRPr="00940BA6">
              <w:rPr>
                <w:b/>
              </w:rPr>
              <w:t>Paralleldrift starter</w:t>
            </w:r>
          </w:p>
        </w:tc>
      </w:tr>
      <w:tr w:rsidR="00113DF3" w:rsidRPr="00940BA6" w14:paraId="5B794D36" w14:textId="77777777" w:rsidTr="00B33F6E">
        <w:trPr>
          <w:cantSplit/>
        </w:trPr>
        <w:tc>
          <w:tcPr>
            <w:tcW w:w="675" w:type="dxa"/>
          </w:tcPr>
          <w:p w14:paraId="02C9A1D9" w14:textId="77777777" w:rsidR="00113DF3" w:rsidRPr="00940BA6" w:rsidRDefault="00113DF3" w:rsidP="00113DF3">
            <w:pPr>
              <w:spacing w:before="40" w:after="40"/>
            </w:pPr>
          </w:p>
        </w:tc>
        <w:tc>
          <w:tcPr>
            <w:tcW w:w="1276" w:type="dxa"/>
          </w:tcPr>
          <w:p w14:paraId="0C52BE01" w14:textId="77777777" w:rsidR="00113DF3" w:rsidRPr="00940BA6" w:rsidRDefault="00113DF3" w:rsidP="00113DF3">
            <w:pPr>
              <w:spacing w:before="40" w:after="40"/>
              <w:jc w:val="left"/>
            </w:pPr>
            <w:r w:rsidRPr="00940BA6">
              <w:rPr>
                <w:b/>
              </w:rPr>
              <w:t>M 1</w:t>
            </w:r>
            <w:r w:rsidR="00FF6FDC" w:rsidRPr="00940BA6">
              <w:rPr>
                <w:b/>
              </w:rPr>
              <w:t>2</w:t>
            </w:r>
          </w:p>
        </w:tc>
        <w:tc>
          <w:tcPr>
            <w:tcW w:w="6694" w:type="dxa"/>
          </w:tcPr>
          <w:p w14:paraId="5D4FDA5F" w14:textId="77777777" w:rsidR="00113DF3" w:rsidRPr="00940BA6" w:rsidRDefault="00113DF3" w:rsidP="00113DF3">
            <w:pPr>
              <w:spacing w:before="40" w:after="40"/>
              <w:jc w:val="left"/>
            </w:pPr>
            <w:r w:rsidRPr="00940BA6">
              <w:rPr>
                <w:b/>
              </w:rPr>
              <w:t>Paralleldrift slut</w:t>
            </w:r>
          </w:p>
        </w:tc>
      </w:tr>
      <w:tr w:rsidR="005E7C8A" w:rsidRPr="00940BA6" w14:paraId="1F7A8C2A" w14:textId="77777777" w:rsidTr="00B33F6E">
        <w:trPr>
          <w:cantSplit/>
        </w:trPr>
        <w:tc>
          <w:tcPr>
            <w:tcW w:w="675" w:type="dxa"/>
          </w:tcPr>
          <w:p w14:paraId="5793F1F3" w14:textId="77777777" w:rsidR="005E7C8A" w:rsidRPr="00940BA6" w:rsidRDefault="005E7C8A" w:rsidP="00B33F6E">
            <w:pPr>
              <w:spacing w:before="240"/>
              <w:rPr>
                <w:b/>
              </w:rPr>
            </w:pPr>
            <w:r w:rsidRPr="00940BA6">
              <w:rPr>
                <w:b/>
              </w:rPr>
              <w:t>GD7</w:t>
            </w:r>
          </w:p>
        </w:tc>
        <w:tc>
          <w:tcPr>
            <w:tcW w:w="7970" w:type="dxa"/>
            <w:gridSpan w:val="2"/>
          </w:tcPr>
          <w:p w14:paraId="16DC60CE" w14:textId="66466419" w:rsidR="00B450DE" w:rsidRPr="00940BA6" w:rsidRDefault="005E7C8A" w:rsidP="00FF6FDC">
            <w:pPr>
              <w:spacing w:before="240"/>
              <w:jc w:val="left"/>
              <w:rPr>
                <w:b/>
              </w:rPr>
            </w:pPr>
            <w:r w:rsidRPr="00940BA6">
              <w:rPr>
                <w:b/>
              </w:rPr>
              <w:t>Datafordeler projektet</w:t>
            </w:r>
            <w:r w:rsidR="00F203F3" w:rsidRPr="00940BA6">
              <w:rPr>
                <w:b/>
              </w:rPr>
              <w:br/>
            </w:r>
            <w:r w:rsidR="00F203F3" w:rsidRPr="00940BA6">
              <w:rPr>
                <w:i/>
              </w:rPr>
              <w:t>Milepæle med relevans for Adresseprogrammet:</w:t>
            </w:r>
          </w:p>
        </w:tc>
      </w:tr>
      <w:tr w:rsidR="001042DD" w:rsidRPr="00940BA6" w14:paraId="220DC874" w14:textId="77777777" w:rsidTr="00B33F6E">
        <w:trPr>
          <w:cantSplit/>
        </w:trPr>
        <w:tc>
          <w:tcPr>
            <w:tcW w:w="675" w:type="dxa"/>
          </w:tcPr>
          <w:p w14:paraId="50022581" w14:textId="77777777" w:rsidR="001042DD" w:rsidRPr="00940BA6" w:rsidRDefault="001042DD" w:rsidP="001042DD">
            <w:pPr>
              <w:spacing w:before="40" w:after="40"/>
            </w:pPr>
          </w:p>
        </w:tc>
        <w:tc>
          <w:tcPr>
            <w:tcW w:w="1276" w:type="dxa"/>
          </w:tcPr>
          <w:p w14:paraId="7D65A71E" w14:textId="09FD84E7" w:rsidR="001042DD" w:rsidRPr="00940BA6" w:rsidRDefault="001042DD" w:rsidP="001042DD">
            <w:pPr>
              <w:spacing w:before="40" w:after="40"/>
              <w:jc w:val="left"/>
              <w:rPr>
                <w:b/>
              </w:rPr>
            </w:pPr>
            <w:r w:rsidRPr="00940BA6">
              <w:rPr>
                <w:b/>
              </w:rPr>
              <w:t>Milepæl 1:</w:t>
            </w:r>
          </w:p>
        </w:tc>
        <w:tc>
          <w:tcPr>
            <w:tcW w:w="6694" w:type="dxa"/>
          </w:tcPr>
          <w:p w14:paraId="3FC92142" w14:textId="5DE043BE" w:rsidR="001042DD" w:rsidRPr="00940BA6" w:rsidRDefault="001042DD" w:rsidP="001042DD">
            <w:pPr>
              <w:spacing w:before="40" w:after="40"/>
              <w:jc w:val="left"/>
              <w:rPr>
                <w:b/>
              </w:rPr>
            </w:pPr>
            <w:r w:rsidRPr="00940BA6">
              <w:rPr>
                <w:b/>
              </w:rPr>
              <w:t>Skabeloner og specifikationskrav fastlagt.</w:t>
            </w:r>
            <w:r w:rsidRPr="00940BA6">
              <w:br/>
              <w:t>DAF krav til hvorledes tjenestespecifikationer, transformationsregler mv. er fastlagt, så GD1 og GD2 projekterne kan påbegynde specifikationen.</w:t>
            </w:r>
          </w:p>
        </w:tc>
      </w:tr>
      <w:tr w:rsidR="00B450DE" w:rsidRPr="00940BA6" w14:paraId="780C1050" w14:textId="77777777" w:rsidTr="00B33F6E">
        <w:trPr>
          <w:cantSplit/>
        </w:trPr>
        <w:tc>
          <w:tcPr>
            <w:tcW w:w="675" w:type="dxa"/>
          </w:tcPr>
          <w:p w14:paraId="3B5FEC1E" w14:textId="77777777" w:rsidR="00B450DE" w:rsidRPr="00940BA6" w:rsidRDefault="00B450DE" w:rsidP="00B450DE">
            <w:pPr>
              <w:spacing w:before="40" w:after="40"/>
            </w:pPr>
          </w:p>
        </w:tc>
        <w:tc>
          <w:tcPr>
            <w:tcW w:w="1276" w:type="dxa"/>
          </w:tcPr>
          <w:p w14:paraId="69F211F6" w14:textId="357AFC35" w:rsidR="00B450DE" w:rsidRPr="00940BA6" w:rsidRDefault="0057738B" w:rsidP="00B450DE">
            <w:pPr>
              <w:spacing w:before="40" w:after="40"/>
              <w:jc w:val="left"/>
              <w:rPr>
                <w:b/>
              </w:rPr>
            </w:pPr>
            <w:r w:rsidRPr="00940BA6">
              <w:rPr>
                <w:b/>
              </w:rPr>
              <w:t>Milepæl</w:t>
            </w:r>
            <w:r w:rsidR="00FF6FDC" w:rsidRPr="00940BA6">
              <w:rPr>
                <w:b/>
              </w:rPr>
              <w:t xml:space="preserve"> </w:t>
            </w:r>
            <w:r w:rsidR="003D7E6E" w:rsidRPr="00940BA6">
              <w:rPr>
                <w:b/>
              </w:rPr>
              <w:t>2</w:t>
            </w:r>
            <w:r w:rsidR="00B450DE" w:rsidRPr="00940BA6">
              <w:rPr>
                <w:b/>
              </w:rPr>
              <w:t>:</w:t>
            </w:r>
          </w:p>
        </w:tc>
        <w:tc>
          <w:tcPr>
            <w:tcW w:w="6694" w:type="dxa"/>
          </w:tcPr>
          <w:p w14:paraId="06A80D1F" w14:textId="4C0BEC67" w:rsidR="00B450DE" w:rsidRPr="00940BA6" w:rsidRDefault="00B450DE">
            <w:pPr>
              <w:spacing w:before="40" w:after="40"/>
              <w:jc w:val="left"/>
              <w:rPr>
                <w:b/>
              </w:rPr>
            </w:pPr>
            <w:r w:rsidRPr="00940BA6">
              <w:rPr>
                <w:b/>
              </w:rPr>
              <w:t xml:space="preserve">Dataleveranceaftale ift.  </w:t>
            </w:r>
            <w:r w:rsidR="0057738B" w:rsidRPr="00940BA6">
              <w:rPr>
                <w:b/>
              </w:rPr>
              <w:t>Stednavne</w:t>
            </w:r>
            <w:r w:rsidR="001042DD" w:rsidRPr="00940BA6">
              <w:rPr>
                <w:b/>
              </w:rPr>
              <w:t xml:space="preserve"> </w:t>
            </w:r>
            <w:r w:rsidR="006A5AEB" w:rsidRPr="00940BA6">
              <w:rPr>
                <w:b/>
              </w:rPr>
              <w:t xml:space="preserve">og FOT </w:t>
            </w:r>
            <w:proofErr w:type="gramStart"/>
            <w:r w:rsidR="001042DD" w:rsidRPr="00940BA6">
              <w:rPr>
                <w:b/>
              </w:rPr>
              <w:t>indgået</w:t>
            </w:r>
            <w:proofErr w:type="gramEnd"/>
            <w:r w:rsidRPr="00940BA6">
              <w:rPr>
                <w:b/>
              </w:rPr>
              <w:t>.</w:t>
            </w:r>
            <w:r w:rsidRPr="00940BA6">
              <w:br/>
              <w:t>Tjenester mv. specificeret</w:t>
            </w:r>
            <w:r w:rsidR="001042DD" w:rsidRPr="00940BA6">
              <w:t>,</w:t>
            </w:r>
            <w:r w:rsidRPr="00940BA6">
              <w:t xml:space="preserve"> og der er indgået en Dataleveranceaftale ift. </w:t>
            </w:r>
            <w:r w:rsidR="001042DD" w:rsidRPr="00940BA6">
              <w:t>Stednavne.</w:t>
            </w:r>
            <w:r w:rsidRPr="00940BA6">
              <w:t xml:space="preserve"> </w:t>
            </w:r>
          </w:p>
        </w:tc>
      </w:tr>
      <w:tr w:rsidR="005E7C8A" w:rsidRPr="00940BA6" w14:paraId="102CFE42" w14:textId="77777777" w:rsidTr="00B33F6E">
        <w:trPr>
          <w:cantSplit/>
        </w:trPr>
        <w:tc>
          <w:tcPr>
            <w:tcW w:w="675" w:type="dxa"/>
          </w:tcPr>
          <w:p w14:paraId="01DAB3CB" w14:textId="77777777" w:rsidR="005E7C8A" w:rsidRPr="00940BA6" w:rsidRDefault="005E7C8A" w:rsidP="00B33F6E">
            <w:pPr>
              <w:spacing w:before="40" w:after="40"/>
            </w:pPr>
          </w:p>
        </w:tc>
        <w:tc>
          <w:tcPr>
            <w:tcW w:w="1276" w:type="dxa"/>
          </w:tcPr>
          <w:p w14:paraId="3E30276C" w14:textId="00790ACE" w:rsidR="005E7C8A" w:rsidRPr="00940BA6" w:rsidRDefault="00FF6FDC" w:rsidP="00B33F6E">
            <w:pPr>
              <w:spacing w:before="40" w:after="40"/>
              <w:jc w:val="left"/>
              <w:rPr>
                <w:b/>
              </w:rPr>
            </w:pPr>
            <w:r w:rsidRPr="00940BA6">
              <w:rPr>
                <w:b/>
              </w:rPr>
              <w:t xml:space="preserve">Milepæl </w:t>
            </w:r>
            <w:r w:rsidR="003D7E6E" w:rsidRPr="00940BA6">
              <w:rPr>
                <w:b/>
              </w:rPr>
              <w:t>3</w:t>
            </w:r>
            <w:r w:rsidR="005E7C8A" w:rsidRPr="00940BA6">
              <w:rPr>
                <w:b/>
              </w:rPr>
              <w:t>:</w:t>
            </w:r>
          </w:p>
        </w:tc>
        <w:tc>
          <w:tcPr>
            <w:tcW w:w="6694" w:type="dxa"/>
          </w:tcPr>
          <w:p w14:paraId="58652850" w14:textId="77777777" w:rsidR="005E7C8A" w:rsidRPr="00940BA6" w:rsidRDefault="005E7C8A" w:rsidP="00B33F6E">
            <w:pPr>
              <w:spacing w:before="40" w:after="40"/>
              <w:jc w:val="left"/>
            </w:pPr>
            <w:r w:rsidRPr="00940BA6">
              <w:rPr>
                <w:b/>
              </w:rPr>
              <w:t>Referenceimplementering gennemført.</w:t>
            </w:r>
            <w:r w:rsidRPr="00940BA6">
              <w:br/>
              <w:t xml:space="preserve">Registerplatform og </w:t>
            </w:r>
            <w:proofErr w:type="spellStart"/>
            <w:r w:rsidRPr="00940BA6">
              <w:t>Geodatap</w:t>
            </w:r>
            <w:r w:rsidR="00C75AA0" w:rsidRPr="00940BA6">
              <w:t>latform</w:t>
            </w:r>
            <w:proofErr w:type="spellEnd"/>
            <w:r w:rsidR="00C75AA0" w:rsidRPr="00940BA6">
              <w:t xml:space="preserve"> er etableret, så</w:t>
            </w:r>
            <w:r w:rsidRPr="00940BA6">
              <w:t xml:space="preserve"> GD1</w:t>
            </w:r>
            <w:r w:rsidR="0026665A" w:rsidRPr="00940BA6">
              <w:t xml:space="preserve"> og GD2</w:t>
            </w:r>
            <w:r w:rsidRPr="00940BA6">
              <w:t xml:space="preserve"> projekterne kan igangsætte deres udvikling af tjenester mv. på Datafordeleren. </w:t>
            </w:r>
          </w:p>
          <w:p w14:paraId="3BC859E2" w14:textId="77777777" w:rsidR="0026665A" w:rsidRPr="00940BA6" w:rsidRDefault="0026665A" w:rsidP="00B33F6E">
            <w:pPr>
              <w:spacing w:before="40" w:after="40"/>
              <w:jc w:val="left"/>
            </w:pPr>
            <w:r w:rsidRPr="00940BA6">
              <w:t>Anvendere kan nu i produktion hente administrative geografiske inddelinger (DAGI) via Datafordeleren.</w:t>
            </w:r>
          </w:p>
        </w:tc>
      </w:tr>
      <w:tr w:rsidR="00FF6FDC" w:rsidRPr="00940BA6" w14:paraId="10CBF222" w14:textId="77777777" w:rsidTr="00B33F6E">
        <w:trPr>
          <w:cantSplit/>
        </w:trPr>
        <w:tc>
          <w:tcPr>
            <w:tcW w:w="675" w:type="dxa"/>
          </w:tcPr>
          <w:p w14:paraId="2922E492" w14:textId="77777777" w:rsidR="00FF6FDC" w:rsidRPr="00940BA6" w:rsidRDefault="00FF6FDC" w:rsidP="00FC285D">
            <w:pPr>
              <w:spacing w:before="40" w:after="40"/>
            </w:pPr>
          </w:p>
        </w:tc>
        <w:tc>
          <w:tcPr>
            <w:tcW w:w="1276" w:type="dxa"/>
          </w:tcPr>
          <w:p w14:paraId="3AA79087" w14:textId="3EA03D14" w:rsidR="00FF6FDC" w:rsidRPr="00940BA6" w:rsidRDefault="00FF6FDC" w:rsidP="00FC285D">
            <w:pPr>
              <w:spacing w:before="40" w:after="40"/>
              <w:jc w:val="left"/>
              <w:rPr>
                <w:b/>
              </w:rPr>
            </w:pPr>
            <w:r w:rsidRPr="00940BA6">
              <w:rPr>
                <w:b/>
              </w:rPr>
              <w:t xml:space="preserve">Milepæl </w:t>
            </w:r>
            <w:r w:rsidR="003D7E6E" w:rsidRPr="00940BA6">
              <w:rPr>
                <w:b/>
              </w:rPr>
              <w:t>4</w:t>
            </w:r>
            <w:r w:rsidRPr="00940BA6">
              <w:rPr>
                <w:b/>
              </w:rPr>
              <w:t>:</w:t>
            </w:r>
          </w:p>
        </w:tc>
        <w:tc>
          <w:tcPr>
            <w:tcW w:w="6694" w:type="dxa"/>
          </w:tcPr>
          <w:p w14:paraId="49605C91" w14:textId="57C2EB74" w:rsidR="00FF6FDC" w:rsidRPr="00940BA6" w:rsidRDefault="00FF6FDC">
            <w:pPr>
              <w:spacing w:before="40" w:after="40"/>
              <w:jc w:val="left"/>
              <w:rPr>
                <w:b/>
              </w:rPr>
            </w:pPr>
            <w:r w:rsidRPr="00940BA6">
              <w:rPr>
                <w:b/>
              </w:rPr>
              <w:t xml:space="preserve">Dataleveranceaftaler ift.  DAR/AWS </w:t>
            </w:r>
            <w:r w:rsidR="003D7E6E" w:rsidRPr="00940BA6">
              <w:rPr>
                <w:b/>
              </w:rPr>
              <w:t xml:space="preserve">og ændringsanmodning på resterende DAGI 1 temaer </w:t>
            </w:r>
            <w:r w:rsidRPr="00940BA6">
              <w:rPr>
                <w:b/>
              </w:rPr>
              <w:t>indgået.</w:t>
            </w:r>
            <w:r w:rsidRPr="00940BA6">
              <w:br/>
              <w:t xml:space="preserve">Tjenester mv. specificeret og der er indgået en Dataleveranceaftale ift. </w:t>
            </w:r>
            <w:r w:rsidR="003D7E6E" w:rsidRPr="00940BA6">
              <w:t>p</w:t>
            </w:r>
            <w:r w:rsidRPr="00940BA6">
              <w:t>rojekterne</w:t>
            </w:r>
            <w:r w:rsidR="003D7E6E" w:rsidRPr="00940BA6">
              <w:t xml:space="preserve"> DAR/AWS og ændringsanmodning ift. de resterende DAGI 1-temaer</w:t>
            </w:r>
            <w:r w:rsidRPr="00940BA6">
              <w:t>.</w:t>
            </w:r>
            <w:r w:rsidR="003D7E6E" w:rsidRPr="00940BA6">
              <w:t xml:space="preserve"> </w:t>
            </w:r>
          </w:p>
        </w:tc>
      </w:tr>
      <w:tr w:rsidR="005E7C8A" w:rsidRPr="00940BA6" w14:paraId="24F72F7D" w14:textId="77777777" w:rsidTr="00B33F6E">
        <w:trPr>
          <w:cantSplit/>
        </w:trPr>
        <w:tc>
          <w:tcPr>
            <w:tcW w:w="675" w:type="dxa"/>
          </w:tcPr>
          <w:p w14:paraId="7B14B274" w14:textId="77777777" w:rsidR="005E7C8A" w:rsidRPr="00940BA6" w:rsidRDefault="005E7C8A" w:rsidP="00B33F6E">
            <w:pPr>
              <w:spacing w:before="40" w:after="40"/>
            </w:pPr>
          </w:p>
        </w:tc>
        <w:tc>
          <w:tcPr>
            <w:tcW w:w="1276" w:type="dxa"/>
          </w:tcPr>
          <w:p w14:paraId="640EFD81" w14:textId="6BCFA624" w:rsidR="005E7C8A" w:rsidRPr="00940BA6" w:rsidRDefault="00FF6FDC" w:rsidP="00B33F6E">
            <w:pPr>
              <w:spacing w:before="40" w:after="40"/>
              <w:jc w:val="left"/>
              <w:rPr>
                <w:b/>
              </w:rPr>
            </w:pPr>
            <w:r w:rsidRPr="00940BA6">
              <w:rPr>
                <w:b/>
              </w:rPr>
              <w:t xml:space="preserve">Milepæl </w:t>
            </w:r>
            <w:r w:rsidR="003D7E6E" w:rsidRPr="00940BA6">
              <w:rPr>
                <w:b/>
              </w:rPr>
              <w:t>5</w:t>
            </w:r>
            <w:r w:rsidR="005E7C8A" w:rsidRPr="00940BA6">
              <w:rPr>
                <w:b/>
              </w:rPr>
              <w:t>:</w:t>
            </w:r>
          </w:p>
        </w:tc>
        <w:tc>
          <w:tcPr>
            <w:tcW w:w="6694" w:type="dxa"/>
          </w:tcPr>
          <w:p w14:paraId="2E203753" w14:textId="77777777" w:rsidR="005E7C8A" w:rsidRPr="00940BA6" w:rsidRDefault="005E7C8A" w:rsidP="00B33F6E">
            <w:pPr>
              <w:spacing w:before="40" w:after="40"/>
              <w:jc w:val="left"/>
            </w:pPr>
            <w:r w:rsidRPr="00940BA6">
              <w:rPr>
                <w:b/>
              </w:rPr>
              <w:t xml:space="preserve">Tjenester til </w:t>
            </w:r>
            <w:r w:rsidR="00C75AA0" w:rsidRPr="00940BA6">
              <w:rPr>
                <w:b/>
              </w:rPr>
              <w:t xml:space="preserve">fælles </w:t>
            </w:r>
            <w:r w:rsidRPr="00940BA6">
              <w:rPr>
                <w:b/>
              </w:rPr>
              <w:t>brug for GD1</w:t>
            </w:r>
            <w:r w:rsidR="00C75AA0" w:rsidRPr="00940BA6">
              <w:rPr>
                <w:b/>
              </w:rPr>
              <w:t xml:space="preserve"> og GD2</w:t>
            </w:r>
            <w:r w:rsidRPr="00940BA6">
              <w:rPr>
                <w:b/>
              </w:rPr>
              <w:t xml:space="preserve"> grunddataregistre klarmeldt.</w:t>
            </w:r>
            <w:r w:rsidRPr="00940BA6">
              <w:br/>
              <w:t xml:space="preserve">De specificerede tjenester er udviklet og testet af DAF leverandør klar til brug i </w:t>
            </w:r>
            <w:r w:rsidR="00C75AA0" w:rsidRPr="00940BA6">
              <w:t xml:space="preserve">fælles </w:t>
            </w:r>
            <w:r w:rsidRPr="00940BA6">
              <w:t>snitfladetest i GD1</w:t>
            </w:r>
            <w:r w:rsidR="00C75AA0" w:rsidRPr="00940BA6">
              <w:t xml:space="preserve"> og GD2</w:t>
            </w:r>
            <w:r w:rsidRPr="00940BA6">
              <w:t>.</w:t>
            </w:r>
          </w:p>
        </w:tc>
      </w:tr>
      <w:tr w:rsidR="005E7C8A" w:rsidRPr="00940BA6" w14:paraId="3DEBD844" w14:textId="77777777" w:rsidTr="00B33F6E">
        <w:trPr>
          <w:cantSplit/>
        </w:trPr>
        <w:tc>
          <w:tcPr>
            <w:tcW w:w="675" w:type="dxa"/>
          </w:tcPr>
          <w:p w14:paraId="64F05A01" w14:textId="77777777" w:rsidR="005E7C8A" w:rsidRPr="00940BA6" w:rsidRDefault="005E7C8A" w:rsidP="00B33F6E">
            <w:pPr>
              <w:spacing w:before="40" w:after="40"/>
            </w:pPr>
          </w:p>
        </w:tc>
        <w:tc>
          <w:tcPr>
            <w:tcW w:w="1276" w:type="dxa"/>
          </w:tcPr>
          <w:p w14:paraId="73B9B8B8" w14:textId="77777777" w:rsidR="005E7C8A" w:rsidRPr="00940BA6" w:rsidRDefault="005E7C8A" w:rsidP="00FF6FDC">
            <w:pPr>
              <w:spacing w:before="40" w:after="40"/>
              <w:jc w:val="left"/>
              <w:rPr>
                <w:b/>
              </w:rPr>
            </w:pPr>
            <w:r w:rsidRPr="00940BA6">
              <w:rPr>
                <w:b/>
              </w:rPr>
              <w:t xml:space="preserve">Milepæl </w:t>
            </w:r>
            <w:r w:rsidR="00FF6FDC" w:rsidRPr="00940BA6">
              <w:rPr>
                <w:b/>
              </w:rPr>
              <w:t>6</w:t>
            </w:r>
            <w:r w:rsidRPr="00940BA6">
              <w:rPr>
                <w:b/>
              </w:rPr>
              <w:t>:</w:t>
            </w:r>
          </w:p>
        </w:tc>
        <w:tc>
          <w:tcPr>
            <w:tcW w:w="6694" w:type="dxa"/>
          </w:tcPr>
          <w:p w14:paraId="36F05B50" w14:textId="78812CBB" w:rsidR="005E7C8A" w:rsidRPr="00940BA6" w:rsidRDefault="003D7E6E">
            <w:pPr>
              <w:spacing w:before="40" w:after="40"/>
              <w:jc w:val="left"/>
            </w:pPr>
            <w:r w:rsidRPr="00940BA6">
              <w:rPr>
                <w:b/>
              </w:rPr>
              <w:t>Stednavne</w:t>
            </w:r>
            <w:r w:rsidR="005E7C8A" w:rsidRPr="00940BA6">
              <w:rPr>
                <w:b/>
              </w:rPr>
              <w:t xml:space="preserve"> </w:t>
            </w:r>
            <w:r w:rsidR="006A5AEB" w:rsidRPr="00940BA6">
              <w:rPr>
                <w:b/>
              </w:rPr>
              <w:t xml:space="preserve">og FOT </w:t>
            </w:r>
            <w:proofErr w:type="gramStart"/>
            <w:r w:rsidR="005E7C8A" w:rsidRPr="00940BA6">
              <w:rPr>
                <w:b/>
              </w:rPr>
              <w:t>idriftsat</w:t>
            </w:r>
            <w:proofErr w:type="gramEnd"/>
            <w:r w:rsidR="005E7C8A" w:rsidRPr="00940BA6">
              <w:rPr>
                <w:b/>
              </w:rPr>
              <w:t xml:space="preserve"> på Datafordeleren.</w:t>
            </w:r>
            <w:r w:rsidR="005E7C8A" w:rsidRPr="00940BA6">
              <w:br/>
            </w:r>
            <w:r w:rsidR="0026665A" w:rsidRPr="00940BA6">
              <w:t>GD1 og GD2</w:t>
            </w:r>
            <w:r w:rsidR="005E7C8A" w:rsidRPr="00940BA6">
              <w:t xml:space="preserve"> registre og andre anvendere kan nu i produktion hente </w:t>
            </w:r>
            <w:r w:rsidRPr="00940BA6">
              <w:t>danske stednavne</w:t>
            </w:r>
            <w:r w:rsidR="005E7C8A" w:rsidRPr="00940BA6">
              <w:t xml:space="preserve"> via Datafordeleren.</w:t>
            </w:r>
          </w:p>
        </w:tc>
      </w:tr>
      <w:tr w:rsidR="005E7C8A" w:rsidRPr="00940BA6" w14:paraId="3971D422" w14:textId="77777777" w:rsidTr="00B33F6E">
        <w:trPr>
          <w:cantSplit/>
        </w:trPr>
        <w:tc>
          <w:tcPr>
            <w:tcW w:w="675" w:type="dxa"/>
          </w:tcPr>
          <w:p w14:paraId="1BD47821" w14:textId="77777777" w:rsidR="005E7C8A" w:rsidRPr="00940BA6" w:rsidRDefault="005E7C8A" w:rsidP="00B33F6E">
            <w:pPr>
              <w:spacing w:before="40" w:after="40"/>
            </w:pPr>
          </w:p>
        </w:tc>
        <w:tc>
          <w:tcPr>
            <w:tcW w:w="1276" w:type="dxa"/>
          </w:tcPr>
          <w:p w14:paraId="41115225" w14:textId="77777777" w:rsidR="005E7C8A" w:rsidRPr="00940BA6" w:rsidRDefault="005E7C8A" w:rsidP="00FF6FDC">
            <w:pPr>
              <w:spacing w:before="40" w:after="40"/>
              <w:jc w:val="left"/>
              <w:rPr>
                <w:b/>
              </w:rPr>
            </w:pPr>
            <w:r w:rsidRPr="00940BA6">
              <w:rPr>
                <w:b/>
              </w:rPr>
              <w:t xml:space="preserve">Milepæl </w:t>
            </w:r>
            <w:r w:rsidR="00FF6FDC" w:rsidRPr="00940BA6">
              <w:rPr>
                <w:b/>
              </w:rPr>
              <w:t>7</w:t>
            </w:r>
            <w:r w:rsidRPr="00940BA6">
              <w:rPr>
                <w:b/>
              </w:rPr>
              <w:t>:</w:t>
            </w:r>
          </w:p>
        </w:tc>
        <w:tc>
          <w:tcPr>
            <w:tcW w:w="6694" w:type="dxa"/>
          </w:tcPr>
          <w:p w14:paraId="50892C35" w14:textId="7269E1D9" w:rsidR="005E7C8A" w:rsidRPr="00940BA6" w:rsidRDefault="003D7E6E">
            <w:pPr>
              <w:spacing w:before="40" w:after="40"/>
              <w:jc w:val="left"/>
            </w:pPr>
            <w:r w:rsidRPr="00940BA6">
              <w:rPr>
                <w:b/>
              </w:rPr>
              <w:t>Idriftsættelse af DAR 1.0, AWS 5.0 og DAGI (tilføjelser)</w:t>
            </w:r>
            <w:r w:rsidR="002A3E74" w:rsidRPr="00940BA6">
              <w:rPr>
                <w:b/>
              </w:rPr>
              <w:t xml:space="preserve"> på Datafordeleren</w:t>
            </w:r>
            <w:r w:rsidRPr="00940BA6">
              <w:br/>
              <w:t>GD1 og GD2 registrene og andre anvendere kan nu i produktion hente adresser og geografiske inddelinger (DAGI 0+1 temaer) via Datafordeleren til brug i egne løsninger.</w:t>
            </w:r>
          </w:p>
        </w:tc>
      </w:tr>
      <w:tr w:rsidR="005E7C8A" w:rsidRPr="00940BA6" w14:paraId="7DA4E37E" w14:textId="77777777" w:rsidTr="00B33F6E">
        <w:trPr>
          <w:cantSplit/>
        </w:trPr>
        <w:tc>
          <w:tcPr>
            <w:tcW w:w="675" w:type="dxa"/>
          </w:tcPr>
          <w:p w14:paraId="5EE3DEE3" w14:textId="77777777" w:rsidR="005E7C8A" w:rsidRPr="00940BA6" w:rsidRDefault="005E7C8A" w:rsidP="00B33F6E">
            <w:pPr>
              <w:spacing w:before="40" w:after="40"/>
            </w:pPr>
          </w:p>
        </w:tc>
        <w:tc>
          <w:tcPr>
            <w:tcW w:w="1276" w:type="dxa"/>
          </w:tcPr>
          <w:p w14:paraId="66EA8FB1" w14:textId="77777777" w:rsidR="005E7C8A" w:rsidRPr="00940BA6" w:rsidRDefault="005E7C8A" w:rsidP="00FF6FDC">
            <w:pPr>
              <w:spacing w:before="40" w:after="40"/>
              <w:jc w:val="left"/>
              <w:rPr>
                <w:b/>
              </w:rPr>
            </w:pPr>
            <w:r w:rsidRPr="00940BA6">
              <w:rPr>
                <w:b/>
              </w:rPr>
              <w:t xml:space="preserve">Milepæl </w:t>
            </w:r>
            <w:r w:rsidR="00FF6FDC" w:rsidRPr="00940BA6">
              <w:rPr>
                <w:b/>
              </w:rPr>
              <w:t>8</w:t>
            </w:r>
            <w:r w:rsidRPr="00940BA6">
              <w:rPr>
                <w:b/>
              </w:rPr>
              <w:t>:</w:t>
            </w:r>
          </w:p>
        </w:tc>
        <w:tc>
          <w:tcPr>
            <w:tcW w:w="6694" w:type="dxa"/>
          </w:tcPr>
          <w:p w14:paraId="4F97625A" w14:textId="7D0A4F1C" w:rsidR="005E7C8A" w:rsidRPr="00940BA6" w:rsidRDefault="002A3E74">
            <w:pPr>
              <w:spacing w:before="40" w:after="40"/>
              <w:jc w:val="left"/>
            </w:pPr>
            <w:r w:rsidRPr="00940BA6">
              <w:rPr>
                <w:b/>
              </w:rPr>
              <w:t>Rettelser til DAR 1.0, AWS 5.0 og DAGI tjenester idriftsat på Datafordeleren</w:t>
            </w:r>
            <w:r w:rsidRPr="00940BA6">
              <w:br/>
              <w:t>Såfremt anvendertesten har resulteret i rettelser af GD2 tjenester, er de nu tilgængelige på Datafordeleren.</w:t>
            </w:r>
          </w:p>
        </w:tc>
      </w:tr>
    </w:tbl>
    <w:p w14:paraId="605585DB" w14:textId="77777777" w:rsidR="005E7C8A" w:rsidRPr="00940BA6" w:rsidRDefault="005E7C8A" w:rsidP="00A6748A"/>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418"/>
        <w:gridCol w:w="6552"/>
      </w:tblGrid>
      <w:tr w:rsidR="00503A01" w:rsidRPr="00940BA6" w14:paraId="4A7AAB73" w14:textId="77777777" w:rsidTr="00A54B81">
        <w:trPr>
          <w:cantSplit/>
        </w:trPr>
        <w:tc>
          <w:tcPr>
            <w:tcW w:w="675" w:type="dxa"/>
          </w:tcPr>
          <w:p w14:paraId="6A9368AB" w14:textId="77777777" w:rsidR="00503A01" w:rsidRPr="00940BA6" w:rsidRDefault="00503A01" w:rsidP="00A54B81">
            <w:pPr>
              <w:keepNext/>
              <w:spacing w:before="120"/>
              <w:rPr>
                <w:b/>
              </w:rPr>
            </w:pPr>
            <w:r w:rsidRPr="00940BA6">
              <w:rPr>
                <w:b/>
              </w:rPr>
              <w:t>GD8</w:t>
            </w:r>
          </w:p>
        </w:tc>
        <w:tc>
          <w:tcPr>
            <w:tcW w:w="7970" w:type="dxa"/>
            <w:gridSpan w:val="2"/>
          </w:tcPr>
          <w:p w14:paraId="342354D8" w14:textId="77777777" w:rsidR="00503A01" w:rsidRPr="00940BA6" w:rsidRDefault="00503A01" w:rsidP="00A54B81">
            <w:pPr>
              <w:keepNext/>
              <w:spacing w:before="120"/>
              <w:jc w:val="left"/>
              <w:rPr>
                <w:b/>
              </w:rPr>
            </w:pPr>
            <w:r w:rsidRPr="00940BA6">
              <w:rPr>
                <w:b/>
              </w:rPr>
              <w:t>Arkitekturstyring:</w:t>
            </w:r>
          </w:p>
        </w:tc>
      </w:tr>
      <w:tr w:rsidR="00503A01" w:rsidRPr="00940BA6" w14:paraId="164E8A2C" w14:textId="77777777" w:rsidTr="00A54B81">
        <w:trPr>
          <w:cantSplit/>
        </w:trPr>
        <w:tc>
          <w:tcPr>
            <w:tcW w:w="675" w:type="dxa"/>
          </w:tcPr>
          <w:p w14:paraId="5F103178" w14:textId="77777777" w:rsidR="00503A01" w:rsidRPr="00940BA6" w:rsidRDefault="00503A01" w:rsidP="00A54B81">
            <w:pPr>
              <w:spacing w:before="40" w:after="40"/>
            </w:pPr>
          </w:p>
        </w:tc>
        <w:tc>
          <w:tcPr>
            <w:tcW w:w="1418" w:type="dxa"/>
          </w:tcPr>
          <w:p w14:paraId="0B46A881" w14:textId="77777777" w:rsidR="00503A01" w:rsidRPr="00940BA6" w:rsidRDefault="00503A01" w:rsidP="00A54B81">
            <w:pPr>
              <w:spacing w:before="40" w:after="40"/>
              <w:jc w:val="left"/>
              <w:rPr>
                <w:b/>
              </w:rPr>
            </w:pPr>
            <w:r w:rsidRPr="00940BA6">
              <w:rPr>
                <w:b/>
              </w:rPr>
              <w:t>Milepæl 1:</w:t>
            </w:r>
          </w:p>
        </w:tc>
        <w:tc>
          <w:tcPr>
            <w:tcW w:w="6552" w:type="dxa"/>
          </w:tcPr>
          <w:p w14:paraId="30BB2386" w14:textId="77777777" w:rsidR="00503A01" w:rsidRPr="00940BA6" w:rsidRDefault="00503A01" w:rsidP="00A54B81">
            <w:pPr>
              <w:spacing w:before="40" w:after="40"/>
              <w:jc w:val="left"/>
            </w:pPr>
            <w:r w:rsidRPr="00940BA6">
              <w:rPr>
                <w:b/>
              </w:rPr>
              <w:t xml:space="preserve">Modelleringsregler, skabeloner mv. </w:t>
            </w:r>
            <w:proofErr w:type="gramStart"/>
            <w:r w:rsidRPr="00940BA6">
              <w:rPr>
                <w:b/>
              </w:rPr>
              <w:t>fastlagt</w:t>
            </w:r>
            <w:proofErr w:type="gramEnd"/>
            <w:r w:rsidRPr="00940BA6">
              <w:rPr>
                <w:b/>
              </w:rPr>
              <w:t>.</w:t>
            </w:r>
            <w:r w:rsidRPr="00940BA6">
              <w:br/>
              <w:t>De modelleringsregler, som projekterne skal efterleve, er fastlagt.</w:t>
            </w:r>
            <w:r w:rsidRPr="00940BA6">
              <w:br/>
              <w:t>Desuden er skabeloner</w:t>
            </w:r>
            <w:proofErr w:type="gramStart"/>
            <w:r w:rsidRPr="00940BA6">
              <w:t xml:space="preserve"> (fx ift.</w:t>
            </w:r>
            <w:proofErr w:type="gramEnd"/>
            <w:r w:rsidRPr="00940BA6">
              <w:t xml:space="preserve"> beskedformat) samt klassifikationer mv., som projekterne skal anvende, ligeledes fastlagt.  </w:t>
            </w:r>
          </w:p>
        </w:tc>
      </w:tr>
      <w:tr w:rsidR="00503A01" w:rsidRPr="00940BA6" w14:paraId="72EEE198" w14:textId="77777777" w:rsidTr="00A54B81">
        <w:trPr>
          <w:cantSplit/>
        </w:trPr>
        <w:tc>
          <w:tcPr>
            <w:tcW w:w="675" w:type="dxa"/>
          </w:tcPr>
          <w:p w14:paraId="5E178031" w14:textId="77777777" w:rsidR="00503A01" w:rsidRPr="00940BA6" w:rsidRDefault="00503A01" w:rsidP="00A54B81">
            <w:pPr>
              <w:spacing w:before="40" w:after="40"/>
            </w:pPr>
          </w:p>
        </w:tc>
        <w:tc>
          <w:tcPr>
            <w:tcW w:w="1418" w:type="dxa"/>
          </w:tcPr>
          <w:p w14:paraId="469DB935" w14:textId="77777777" w:rsidR="00503A01" w:rsidRPr="00940BA6" w:rsidRDefault="00503A01" w:rsidP="00A54B81">
            <w:pPr>
              <w:spacing w:before="40" w:after="40"/>
              <w:jc w:val="left"/>
              <w:rPr>
                <w:b/>
              </w:rPr>
            </w:pPr>
            <w:r w:rsidRPr="00940BA6">
              <w:rPr>
                <w:b/>
              </w:rPr>
              <w:t>Milepæl 2:</w:t>
            </w:r>
          </w:p>
        </w:tc>
        <w:tc>
          <w:tcPr>
            <w:tcW w:w="6552" w:type="dxa"/>
          </w:tcPr>
          <w:p w14:paraId="2BD70531" w14:textId="77777777" w:rsidR="00503A01" w:rsidRPr="00940BA6" w:rsidRDefault="00503A01" w:rsidP="00A54B81">
            <w:pPr>
              <w:spacing w:before="40" w:after="40"/>
              <w:jc w:val="left"/>
            </w:pPr>
            <w:proofErr w:type="spellStart"/>
            <w:r w:rsidRPr="00940BA6">
              <w:rPr>
                <w:b/>
              </w:rPr>
              <w:t>Governance</w:t>
            </w:r>
            <w:proofErr w:type="spellEnd"/>
            <w:r w:rsidRPr="00940BA6">
              <w:rPr>
                <w:b/>
              </w:rPr>
              <w:t xml:space="preserve"> omkring sikkerhedsmodel fastlagt.</w:t>
            </w:r>
            <w:r w:rsidRPr="00940BA6">
              <w:br/>
              <w:t xml:space="preserve">Sikkerhedsroller mv., som skal anvendes i et </w:t>
            </w:r>
            <w:proofErr w:type="spellStart"/>
            <w:r w:rsidRPr="00940BA6">
              <w:t>federeret</w:t>
            </w:r>
            <w:proofErr w:type="spellEnd"/>
            <w:r w:rsidRPr="00940BA6">
              <w:t xml:space="preserve"> </w:t>
            </w:r>
            <w:proofErr w:type="spellStart"/>
            <w:r w:rsidRPr="00940BA6">
              <w:t>grunddata</w:t>
            </w:r>
            <w:proofErr w:type="spellEnd"/>
            <w:r w:rsidRPr="00940BA6">
              <w:t xml:space="preserve"> </w:t>
            </w:r>
            <w:proofErr w:type="spellStart"/>
            <w:r w:rsidRPr="00940BA6">
              <w:t>setup</w:t>
            </w:r>
            <w:proofErr w:type="spellEnd"/>
            <w:r w:rsidRPr="00940BA6">
              <w:t xml:space="preserve">, er fastlagt, og der er etableret en </w:t>
            </w:r>
            <w:proofErr w:type="spellStart"/>
            <w:r w:rsidRPr="00940BA6">
              <w:t>governance</w:t>
            </w:r>
            <w:proofErr w:type="spellEnd"/>
            <w:r w:rsidRPr="00940BA6">
              <w:t xml:space="preserve"> struktur hertil.</w:t>
            </w:r>
          </w:p>
        </w:tc>
      </w:tr>
      <w:tr w:rsidR="00503A01" w:rsidRPr="00940BA6" w14:paraId="2938DAC1" w14:textId="77777777" w:rsidTr="00A54B81">
        <w:trPr>
          <w:cantSplit/>
        </w:trPr>
        <w:tc>
          <w:tcPr>
            <w:tcW w:w="675" w:type="dxa"/>
          </w:tcPr>
          <w:p w14:paraId="51517848" w14:textId="77777777" w:rsidR="00503A01" w:rsidRPr="00940BA6" w:rsidRDefault="00503A01" w:rsidP="00A54B81">
            <w:pPr>
              <w:spacing w:before="40" w:after="40"/>
            </w:pPr>
          </w:p>
        </w:tc>
        <w:tc>
          <w:tcPr>
            <w:tcW w:w="1418" w:type="dxa"/>
          </w:tcPr>
          <w:p w14:paraId="3D8049EF" w14:textId="77777777" w:rsidR="00503A01" w:rsidRPr="00940BA6" w:rsidRDefault="00503A01" w:rsidP="00A54B81">
            <w:pPr>
              <w:spacing w:before="40" w:after="40"/>
              <w:jc w:val="left"/>
              <w:rPr>
                <w:b/>
              </w:rPr>
            </w:pPr>
            <w:r w:rsidRPr="00940BA6">
              <w:rPr>
                <w:b/>
              </w:rPr>
              <w:t>Milepæl 3:</w:t>
            </w:r>
          </w:p>
        </w:tc>
        <w:tc>
          <w:tcPr>
            <w:tcW w:w="6552" w:type="dxa"/>
          </w:tcPr>
          <w:p w14:paraId="7DA11F40" w14:textId="77777777" w:rsidR="00503A01" w:rsidRPr="00940BA6" w:rsidRDefault="00503A01" w:rsidP="00A54B81">
            <w:pPr>
              <w:spacing w:before="40" w:after="40"/>
              <w:jc w:val="left"/>
            </w:pPr>
            <w:r w:rsidRPr="00940BA6">
              <w:rPr>
                <w:b/>
              </w:rPr>
              <w:t xml:space="preserve">Sikkerhedsmodel omkring </w:t>
            </w:r>
            <w:proofErr w:type="spellStart"/>
            <w:r w:rsidRPr="00940BA6">
              <w:rPr>
                <w:b/>
              </w:rPr>
              <w:t>NemID</w:t>
            </w:r>
            <w:proofErr w:type="spellEnd"/>
            <w:r w:rsidRPr="00940BA6">
              <w:rPr>
                <w:b/>
              </w:rPr>
              <w:t xml:space="preserve"> mv. </w:t>
            </w:r>
            <w:proofErr w:type="gramStart"/>
            <w:r w:rsidRPr="00940BA6">
              <w:rPr>
                <w:b/>
              </w:rPr>
              <w:t>etableret</w:t>
            </w:r>
            <w:proofErr w:type="gramEnd"/>
            <w:r w:rsidRPr="00940BA6">
              <w:rPr>
                <w:b/>
              </w:rPr>
              <w:t xml:space="preserve"> i testmiljø.</w:t>
            </w:r>
            <w:r w:rsidRPr="00940BA6">
              <w:rPr>
                <w:b/>
              </w:rPr>
              <w:br/>
            </w:r>
            <w:r w:rsidRPr="00940BA6">
              <w:t xml:space="preserve">De enkelte grunddatasystemer kan anvende denne og dermed udvikle og teste deres sikkerhedsløsninger baseret på tilhørende </w:t>
            </w:r>
            <w:proofErr w:type="spellStart"/>
            <w:r w:rsidRPr="00940BA6">
              <w:t>tokens</w:t>
            </w:r>
            <w:proofErr w:type="spellEnd"/>
            <w:r w:rsidRPr="00940BA6">
              <w:t xml:space="preserve"> mv.</w:t>
            </w:r>
          </w:p>
        </w:tc>
      </w:tr>
      <w:tr w:rsidR="00503A01" w:rsidRPr="00940BA6" w14:paraId="2DF30115" w14:textId="77777777" w:rsidTr="00A54B81">
        <w:trPr>
          <w:cantSplit/>
        </w:trPr>
        <w:tc>
          <w:tcPr>
            <w:tcW w:w="675" w:type="dxa"/>
          </w:tcPr>
          <w:p w14:paraId="052CE560" w14:textId="77777777" w:rsidR="00503A01" w:rsidRPr="00940BA6" w:rsidRDefault="00503A01" w:rsidP="00A54B81">
            <w:pPr>
              <w:spacing w:before="40" w:after="40"/>
            </w:pPr>
          </w:p>
        </w:tc>
        <w:tc>
          <w:tcPr>
            <w:tcW w:w="1418" w:type="dxa"/>
          </w:tcPr>
          <w:p w14:paraId="26683D63" w14:textId="77777777" w:rsidR="00503A01" w:rsidRPr="00940BA6" w:rsidRDefault="00503A01" w:rsidP="00A54B81">
            <w:pPr>
              <w:spacing w:before="40" w:after="40"/>
              <w:jc w:val="left"/>
              <w:rPr>
                <w:b/>
              </w:rPr>
            </w:pPr>
            <w:r w:rsidRPr="00940BA6">
              <w:rPr>
                <w:b/>
              </w:rPr>
              <w:t>Milepæl 4:</w:t>
            </w:r>
          </w:p>
        </w:tc>
        <w:tc>
          <w:tcPr>
            <w:tcW w:w="6552" w:type="dxa"/>
          </w:tcPr>
          <w:p w14:paraId="0807CA92" w14:textId="77777777" w:rsidR="00503A01" w:rsidRPr="00940BA6" w:rsidRDefault="00503A01" w:rsidP="00A54B81">
            <w:pPr>
              <w:spacing w:before="40" w:after="40"/>
              <w:jc w:val="left"/>
            </w:pPr>
            <w:r w:rsidRPr="00940BA6">
              <w:rPr>
                <w:b/>
              </w:rPr>
              <w:t>Sikkerhedsmodel implementeret i produktionsmiljø.</w:t>
            </w:r>
            <w:r w:rsidRPr="00940BA6">
              <w:br/>
              <w:t>Sikkerhedsmodellen skal være implementeret senest samtidig med at GD1 og GD2 systemer påbegynder implementering.</w:t>
            </w:r>
          </w:p>
        </w:tc>
      </w:tr>
      <w:tr w:rsidR="00503A01" w:rsidRPr="00940BA6" w14:paraId="06DBE11A" w14:textId="77777777" w:rsidTr="00A54B81">
        <w:trPr>
          <w:cantSplit/>
        </w:trPr>
        <w:tc>
          <w:tcPr>
            <w:tcW w:w="8645" w:type="dxa"/>
            <w:gridSpan w:val="3"/>
          </w:tcPr>
          <w:p w14:paraId="5E7D4563" w14:textId="101DE557" w:rsidR="00503A01" w:rsidRPr="00940BA6" w:rsidRDefault="006A5AEB" w:rsidP="00A54B81">
            <w:pPr>
              <w:keepNext/>
              <w:spacing w:before="120"/>
              <w:rPr>
                <w:b/>
              </w:rPr>
            </w:pPr>
            <w:r w:rsidRPr="00940BA6">
              <w:rPr>
                <w:b/>
              </w:rPr>
              <w:t>FOT</w:t>
            </w:r>
            <w:r w:rsidR="00503A01" w:rsidRPr="00940BA6">
              <w:rPr>
                <w:b/>
              </w:rPr>
              <w:t>:</w:t>
            </w:r>
          </w:p>
        </w:tc>
      </w:tr>
      <w:tr w:rsidR="00503A01" w:rsidRPr="00940BA6" w14:paraId="2D929037" w14:textId="77777777" w:rsidTr="00A54B81">
        <w:trPr>
          <w:cantSplit/>
        </w:trPr>
        <w:tc>
          <w:tcPr>
            <w:tcW w:w="675" w:type="dxa"/>
          </w:tcPr>
          <w:p w14:paraId="56964043" w14:textId="77777777" w:rsidR="00503A01" w:rsidRPr="00940BA6" w:rsidRDefault="00503A01" w:rsidP="00A54B81">
            <w:pPr>
              <w:spacing w:before="40" w:after="40"/>
            </w:pPr>
          </w:p>
        </w:tc>
        <w:tc>
          <w:tcPr>
            <w:tcW w:w="1418" w:type="dxa"/>
          </w:tcPr>
          <w:p w14:paraId="5D2C28D3" w14:textId="1CA18EBF" w:rsidR="00503A01" w:rsidRPr="00940BA6" w:rsidRDefault="006A5AEB" w:rsidP="00A54B81">
            <w:pPr>
              <w:spacing w:before="40" w:after="40"/>
              <w:jc w:val="left"/>
              <w:rPr>
                <w:b/>
              </w:rPr>
            </w:pPr>
            <w:r w:rsidRPr="00940BA6">
              <w:rPr>
                <w:b/>
              </w:rPr>
              <w:t>Milepæl 1</w:t>
            </w:r>
            <w:r w:rsidR="00503A01" w:rsidRPr="00940BA6">
              <w:rPr>
                <w:b/>
              </w:rPr>
              <w:t>:</w:t>
            </w:r>
          </w:p>
        </w:tc>
        <w:tc>
          <w:tcPr>
            <w:tcW w:w="6552" w:type="dxa"/>
          </w:tcPr>
          <w:p w14:paraId="0227025E" w14:textId="44A80FA3" w:rsidR="00503A01" w:rsidRPr="00940BA6" w:rsidRDefault="006A5AEB">
            <w:pPr>
              <w:spacing w:before="40" w:after="40"/>
              <w:jc w:val="left"/>
            </w:pPr>
            <w:r w:rsidRPr="00940BA6">
              <w:rPr>
                <w:b/>
              </w:rPr>
              <w:t>Dataleveranceaftale</w:t>
            </w:r>
            <w:r w:rsidR="00503A01" w:rsidRPr="00940BA6">
              <w:rPr>
                <w:b/>
              </w:rPr>
              <w:t xml:space="preserve"> ift. </w:t>
            </w:r>
            <w:r w:rsidRPr="00940BA6">
              <w:rPr>
                <w:b/>
              </w:rPr>
              <w:t>FOT</w:t>
            </w:r>
            <w:r w:rsidR="00503A01" w:rsidRPr="00940BA6">
              <w:rPr>
                <w:b/>
              </w:rPr>
              <w:t xml:space="preserve"> data indgået.</w:t>
            </w:r>
            <w:r w:rsidR="00503A01" w:rsidRPr="00940BA6">
              <w:br/>
              <w:t xml:space="preserve">Tjenester mv. specificeret og der er indgået en Dataleveranceaftale ift. </w:t>
            </w:r>
            <w:r w:rsidRPr="00940BA6">
              <w:t>FOT</w:t>
            </w:r>
            <w:r w:rsidR="00503A01" w:rsidRPr="00940BA6">
              <w:t xml:space="preserve"> tjenester på Datafordeleren.</w:t>
            </w:r>
          </w:p>
        </w:tc>
      </w:tr>
      <w:tr w:rsidR="00503A01" w:rsidRPr="00940BA6" w14:paraId="23E576D3" w14:textId="77777777" w:rsidTr="00A54B81">
        <w:trPr>
          <w:cantSplit/>
        </w:trPr>
        <w:tc>
          <w:tcPr>
            <w:tcW w:w="675" w:type="dxa"/>
          </w:tcPr>
          <w:p w14:paraId="6AB34D12" w14:textId="77777777" w:rsidR="00503A01" w:rsidRPr="00940BA6" w:rsidRDefault="00503A01" w:rsidP="00A54B81">
            <w:pPr>
              <w:spacing w:before="40" w:after="40"/>
            </w:pPr>
          </w:p>
        </w:tc>
        <w:tc>
          <w:tcPr>
            <w:tcW w:w="1418" w:type="dxa"/>
          </w:tcPr>
          <w:p w14:paraId="7BA09A21" w14:textId="4DA0DCBE" w:rsidR="00503A01" w:rsidRPr="00940BA6" w:rsidRDefault="006A5AEB" w:rsidP="00A54B81">
            <w:pPr>
              <w:spacing w:before="40" w:after="40"/>
              <w:jc w:val="left"/>
              <w:rPr>
                <w:b/>
              </w:rPr>
            </w:pPr>
            <w:r w:rsidRPr="00940BA6">
              <w:rPr>
                <w:b/>
              </w:rPr>
              <w:t>Milepæl 2</w:t>
            </w:r>
            <w:r w:rsidR="00503A01" w:rsidRPr="00940BA6">
              <w:rPr>
                <w:b/>
              </w:rPr>
              <w:t>:</w:t>
            </w:r>
          </w:p>
        </w:tc>
        <w:tc>
          <w:tcPr>
            <w:tcW w:w="6552" w:type="dxa"/>
          </w:tcPr>
          <w:p w14:paraId="54768052" w14:textId="7F8E1064" w:rsidR="006A5AEB" w:rsidRPr="00940BA6" w:rsidRDefault="006A5AEB">
            <w:pPr>
              <w:spacing w:before="40" w:after="40"/>
              <w:jc w:val="left"/>
              <w:rPr>
                <w:b/>
              </w:rPr>
            </w:pPr>
            <w:r w:rsidRPr="00940BA6">
              <w:rPr>
                <w:b/>
              </w:rPr>
              <w:t>FOT</w:t>
            </w:r>
            <w:r w:rsidR="00503A01" w:rsidRPr="00940BA6">
              <w:rPr>
                <w:b/>
              </w:rPr>
              <w:t xml:space="preserve"> </w:t>
            </w:r>
            <w:r w:rsidRPr="00940BA6">
              <w:rPr>
                <w:b/>
              </w:rPr>
              <w:t>klar til snitfladetest på Datafordeleren</w:t>
            </w:r>
          </w:p>
          <w:p w14:paraId="5B45E816" w14:textId="0817D3BA" w:rsidR="00503A01" w:rsidRPr="00940BA6" w:rsidRDefault="00503A01">
            <w:pPr>
              <w:spacing w:before="40" w:after="40"/>
              <w:jc w:val="left"/>
            </w:pPr>
            <w:r w:rsidRPr="00940BA6">
              <w:t xml:space="preserve">De specificerede </w:t>
            </w:r>
            <w:r w:rsidR="006A5AEB" w:rsidRPr="00940BA6">
              <w:t>FOT</w:t>
            </w:r>
            <w:r w:rsidRPr="00940BA6">
              <w:t xml:space="preserve"> tjenester er udviklet og testet af DAF leverandør </w:t>
            </w:r>
            <w:r w:rsidR="006A5AEB" w:rsidRPr="00940BA6">
              <w:t xml:space="preserve">og FOT </w:t>
            </w:r>
            <w:r w:rsidRPr="00940BA6">
              <w:t>klar til brug i snitfladetest i GD</w:t>
            </w:r>
            <w:r w:rsidR="006A5AEB" w:rsidRPr="00940BA6">
              <w:t>2</w:t>
            </w:r>
            <w:r w:rsidRPr="00940BA6">
              <w:t>.</w:t>
            </w:r>
          </w:p>
        </w:tc>
      </w:tr>
      <w:tr w:rsidR="006A5AEB" w:rsidRPr="00940BA6" w14:paraId="08F78557" w14:textId="77777777" w:rsidTr="00A54B81">
        <w:trPr>
          <w:cantSplit/>
        </w:trPr>
        <w:tc>
          <w:tcPr>
            <w:tcW w:w="675" w:type="dxa"/>
          </w:tcPr>
          <w:p w14:paraId="63AA155B" w14:textId="77777777" w:rsidR="006A5AEB" w:rsidRPr="00940BA6" w:rsidRDefault="006A5AEB" w:rsidP="00A54B81">
            <w:pPr>
              <w:spacing w:before="40" w:after="40"/>
            </w:pPr>
          </w:p>
        </w:tc>
        <w:tc>
          <w:tcPr>
            <w:tcW w:w="1418" w:type="dxa"/>
          </w:tcPr>
          <w:p w14:paraId="0F021D4D" w14:textId="45CF8685" w:rsidR="006A5AEB" w:rsidRPr="00940BA6" w:rsidRDefault="006A5AEB" w:rsidP="00A54B81">
            <w:pPr>
              <w:spacing w:before="40" w:after="40"/>
              <w:jc w:val="left"/>
              <w:rPr>
                <w:b/>
              </w:rPr>
            </w:pPr>
            <w:r w:rsidRPr="00940BA6">
              <w:rPr>
                <w:b/>
              </w:rPr>
              <w:t>Milepæl 3:</w:t>
            </w:r>
          </w:p>
        </w:tc>
        <w:tc>
          <w:tcPr>
            <w:tcW w:w="6552" w:type="dxa"/>
          </w:tcPr>
          <w:p w14:paraId="52FE5BAB" w14:textId="77777777" w:rsidR="006A5AEB" w:rsidRPr="00940BA6" w:rsidRDefault="006A5AEB" w:rsidP="006A5AEB">
            <w:pPr>
              <w:spacing w:before="40" w:after="40"/>
              <w:jc w:val="left"/>
              <w:rPr>
                <w:b/>
              </w:rPr>
            </w:pPr>
            <w:r w:rsidRPr="00940BA6">
              <w:rPr>
                <w:b/>
              </w:rPr>
              <w:t>FOT snitflader godkendt af GD2</w:t>
            </w:r>
            <w:proofErr w:type="gramStart"/>
            <w:r w:rsidR="009B0CC8" w:rsidRPr="00940BA6">
              <w:rPr>
                <w:b/>
              </w:rPr>
              <w:t xml:space="preserve"> (ift.</w:t>
            </w:r>
            <w:proofErr w:type="gramEnd"/>
            <w:r w:rsidR="009B0CC8" w:rsidRPr="00940BA6">
              <w:rPr>
                <w:b/>
              </w:rPr>
              <w:t xml:space="preserve"> DAR/AWS)</w:t>
            </w:r>
          </w:p>
          <w:p w14:paraId="5F2AD342" w14:textId="1D46EF3C" w:rsidR="009B0CC8" w:rsidRPr="00940BA6" w:rsidRDefault="009B0CC8">
            <w:pPr>
              <w:spacing w:before="40" w:after="40"/>
              <w:jc w:val="left"/>
            </w:pPr>
            <w:r w:rsidRPr="00940BA6">
              <w:t>Alle snitflader ift. FOT testet og godkendt af Registeransvarlige med ”live-integrationer”</w:t>
            </w:r>
          </w:p>
        </w:tc>
      </w:tr>
      <w:tr w:rsidR="009B0CC8" w:rsidRPr="00940BA6" w14:paraId="7658A0DE" w14:textId="77777777" w:rsidTr="00EA1E02">
        <w:trPr>
          <w:cantSplit/>
        </w:trPr>
        <w:tc>
          <w:tcPr>
            <w:tcW w:w="675" w:type="dxa"/>
          </w:tcPr>
          <w:p w14:paraId="350C4688" w14:textId="030F8FDC" w:rsidR="009B0CC8" w:rsidRPr="00940BA6" w:rsidRDefault="009B0CC8" w:rsidP="009B0CC8">
            <w:pPr>
              <w:spacing w:before="40" w:after="40"/>
            </w:pPr>
          </w:p>
        </w:tc>
        <w:tc>
          <w:tcPr>
            <w:tcW w:w="1418" w:type="dxa"/>
          </w:tcPr>
          <w:p w14:paraId="32FAACFE" w14:textId="086D9319" w:rsidR="009B0CC8" w:rsidRPr="00940BA6" w:rsidRDefault="009B0CC8">
            <w:pPr>
              <w:spacing w:before="40" w:after="40"/>
              <w:jc w:val="left"/>
              <w:rPr>
                <w:b/>
              </w:rPr>
            </w:pPr>
            <w:r w:rsidRPr="00940BA6">
              <w:rPr>
                <w:b/>
              </w:rPr>
              <w:t>Milepæl 4:</w:t>
            </w:r>
          </w:p>
        </w:tc>
        <w:tc>
          <w:tcPr>
            <w:tcW w:w="6552" w:type="dxa"/>
            <w:vAlign w:val="center"/>
          </w:tcPr>
          <w:p w14:paraId="55CB6117" w14:textId="5259EE31" w:rsidR="009B0CC8" w:rsidRPr="00940BA6" w:rsidRDefault="009B0CC8">
            <w:pPr>
              <w:spacing w:before="40" w:after="40"/>
              <w:jc w:val="left"/>
            </w:pPr>
            <w:r w:rsidRPr="00940BA6">
              <w:rPr>
                <w:b/>
              </w:rPr>
              <w:t>FOT tværgående end-to-end test på DAF godkendt</w:t>
            </w:r>
          </w:p>
        </w:tc>
      </w:tr>
      <w:tr w:rsidR="009B0CC8" w:rsidRPr="00940BA6" w14:paraId="06F85A3F" w14:textId="77777777" w:rsidTr="00EA1E02">
        <w:trPr>
          <w:cantSplit/>
        </w:trPr>
        <w:tc>
          <w:tcPr>
            <w:tcW w:w="675" w:type="dxa"/>
          </w:tcPr>
          <w:p w14:paraId="7AA23388" w14:textId="77777777" w:rsidR="009B0CC8" w:rsidRPr="00940BA6" w:rsidRDefault="009B0CC8" w:rsidP="009B0CC8">
            <w:pPr>
              <w:spacing w:before="40" w:after="40"/>
            </w:pPr>
          </w:p>
        </w:tc>
        <w:tc>
          <w:tcPr>
            <w:tcW w:w="1418" w:type="dxa"/>
          </w:tcPr>
          <w:p w14:paraId="3B9FDA4C" w14:textId="77777777" w:rsidR="009B0CC8" w:rsidRPr="00940BA6" w:rsidRDefault="009B0CC8" w:rsidP="009B0CC8">
            <w:pPr>
              <w:spacing w:before="40" w:after="40"/>
              <w:jc w:val="left"/>
              <w:rPr>
                <w:b/>
              </w:rPr>
            </w:pPr>
          </w:p>
        </w:tc>
        <w:tc>
          <w:tcPr>
            <w:tcW w:w="6552" w:type="dxa"/>
            <w:vAlign w:val="center"/>
          </w:tcPr>
          <w:p w14:paraId="7E86730B" w14:textId="3B68F739" w:rsidR="009B0CC8" w:rsidRPr="00940BA6" w:rsidRDefault="009B0CC8">
            <w:pPr>
              <w:spacing w:before="40" w:after="40"/>
              <w:jc w:val="left"/>
              <w:rPr>
                <w:b/>
              </w:rPr>
            </w:pPr>
            <w:r w:rsidRPr="00940BA6">
              <w:t>Godkendt testrapport.</w:t>
            </w:r>
          </w:p>
        </w:tc>
      </w:tr>
      <w:tr w:rsidR="00503A01" w:rsidRPr="00940BA6" w14:paraId="58261AE7" w14:textId="77777777" w:rsidTr="00A54B81">
        <w:trPr>
          <w:cantSplit/>
        </w:trPr>
        <w:tc>
          <w:tcPr>
            <w:tcW w:w="675" w:type="dxa"/>
          </w:tcPr>
          <w:p w14:paraId="41206BF8" w14:textId="77777777" w:rsidR="00503A01" w:rsidRPr="00940BA6" w:rsidRDefault="00503A01" w:rsidP="00A54B81">
            <w:pPr>
              <w:spacing w:before="40" w:after="40"/>
            </w:pPr>
          </w:p>
        </w:tc>
        <w:tc>
          <w:tcPr>
            <w:tcW w:w="1418" w:type="dxa"/>
          </w:tcPr>
          <w:p w14:paraId="13DAE4BC" w14:textId="14A21194" w:rsidR="00503A01" w:rsidRPr="00940BA6" w:rsidRDefault="00503A01" w:rsidP="00A54B81">
            <w:pPr>
              <w:spacing w:before="40" w:after="40"/>
              <w:jc w:val="left"/>
              <w:rPr>
                <w:b/>
              </w:rPr>
            </w:pPr>
            <w:r w:rsidRPr="00940BA6">
              <w:rPr>
                <w:b/>
              </w:rPr>
              <w:t xml:space="preserve">Milepæl </w:t>
            </w:r>
            <w:r w:rsidR="009B0CC8" w:rsidRPr="00940BA6">
              <w:rPr>
                <w:b/>
              </w:rPr>
              <w:t>5</w:t>
            </w:r>
            <w:r w:rsidRPr="00940BA6">
              <w:rPr>
                <w:b/>
              </w:rPr>
              <w:t>:</w:t>
            </w:r>
          </w:p>
        </w:tc>
        <w:tc>
          <w:tcPr>
            <w:tcW w:w="6552" w:type="dxa"/>
          </w:tcPr>
          <w:p w14:paraId="4F85B964" w14:textId="22C4DB2E" w:rsidR="00503A01" w:rsidRPr="00940BA6" w:rsidRDefault="00503A01">
            <w:pPr>
              <w:spacing w:before="40" w:after="40"/>
              <w:jc w:val="left"/>
            </w:pPr>
            <w:r w:rsidRPr="00940BA6">
              <w:rPr>
                <w:b/>
              </w:rPr>
              <w:t xml:space="preserve">DAF-tjenester </w:t>
            </w:r>
            <w:proofErr w:type="spellStart"/>
            <w:r w:rsidRPr="00940BA6">
              <w:rPr>
                <w:b/>
              </w:rPr>
              <w:t>ift</w:t>
            </w:r>
            <w:proofErr w:type="spellEnd"/>
            <w:r w:rsidRPr="00940BA6">
              <w:rPr>
                <w:b/>
              </w:rPr>
              <w:t xml:space="preserve"> </w:t>
            </w:r>
            <w:r w:rsidR="006A5AEB" w:rsidRPr="00940BA6">
              <w:rPr>
                <w:b/>
              </w:rPr>
              <w:t>FOT</w:t>
            </w:r>
            <w:r w:rsidRPr="00940BA6">
              <w:rPr>
                <w:b/>
              </w:rPr>
              <w:t xml:space="preserve"> </w:t>
            </w:r>
            <w:proofErr w:type="gramStart"/>
            <w:r w:rsidRPr="00940BA6">
              <w:rPr>
                <w:b/>
              </w:rPr>
              <w:t>idriftsat</w:t>
            </w:r>
            <w:proofErr w:type="gramEnd"/>
            <w:r w:rsidRPr="00940BA6">
              <w:rPr>
                <w:b/>
              </w:rPr>
              <w:t>.</w:t>
            </w:r>
            <w:r w:rsidRPr="00940BA6">
              <w:rPr>
                <w:b/>
              </w:rPr>
              <w:br/>
            </w:r>
            <w:r w:rsidRPr="00940BA6">
              <w:t xml:space="preserve">De specificerede og testede tjenester ift. </w:t>
            </w:r>
            <w:r w:rsidR="006A5AEB" w:rsidRPr="00940BA6">
              <w:t>FOT data idriftsat, så</w:t>
            </w:r>
            <w:r w:rsidRPr="00940BA6">
              <w:t xml:space="preserve"> </w:t>
            </w:r>
            <w:r w:rsidR="006A5AEB" w:rsidRPr="00940BA6">
              <w:t xml:space="preserve">GD2 (DAR/AWS) </w:t>
            </w:r>
            <w:r w:rsidRPr="00940BA6">
              <w:t>kan gøre brug af disse.</w:t>
            </w:r>
          </w:p>
        </w:tc>
      </w:tr>
    </w:tbl>
    <w:p w14:paraId="4BFD0E88" w14:textId="77777777" w:rsidR="00A6748A" w:rsidRPr="00940BA6" w:rsidRDefault="00A6748A" w:rsidP="00A6748A"/>
    <w:p w14:paraId="4623476E" w14:textId="77777777" w:rsidR="004B3BFA" w:rsidRPr="00940BA6" w:rsidRDefault="0073321F" w:rsidP="0073321F">
      <w:pPr>
        <w:pStyle w:val="Overskrift2"/>
        <w:rPr>
          <w:lang w:val="da-DK"/>
        </w:rPr>
      </w:pPr>
      <w:bookmarkStart w:id="54" w:name="_Toc353390028"/>
      <w:bookmarkStart w:id="55" w:name="_Toc415126932"/>
      <w:r w:rsidRPr="00940BA6">
        <w:rPr>
          <w:lang w:val="da-DK"/>
        </w:rPr>
        <w:lastRenderedPageBreak/>
        <w:t>Implementeringsplanens</w:t>
      </w:r>
      <w:r w:rsidRPr="00940BA6">
        <w:t xml:space="preserve"> </w:t>
      </w:r>
      <w:r w:rsidR="004B3BFA" w:rsidRPr="00940BA6">
        <w:rPr>
          <w:lang w:val="da-DK"/>
        </w:rPr>
        <w:t>faser</w:t>
      </w:r>
      <w:bookmarkEnd w:id="55"/>
    </w:p>
    <w:p w14:paraId="52782080" w14:textId="77777777" w:rsidR="009D090F" w:rsidRPr="00940BA6" w:rsidRDefault="009D090F" w:rsidP="009D090F">
      <w:pPr>
        <w:keepNext/>
      </w:pPr>
      <w:r w:rsidRPr="00940BA6">
        <w:t>Implementeringsplanen er opbygget af nedenstående hovedfaser:</w:t>
      </w:r>
    </w:p>
    <w:tbl>
      <w:tblPr>
        <w:tblStyle w:val="Tabel-Gitter"/>
        <w:tblW w:w="0" w:type="auto"/>
        <w:tblLook w:val="04A0" w:firstRow="1" w:lastRow="0" w:firstColumn="1" w:lastColumn="0" w:noHBand="0" w:noVBand="1"/>
      </w:tblPr>
      <w:tblGrid>
        <w:gridCol w:w="959"/>
        <w:gridCol w:w="7686"/>
      </w:tblGrid>
      <w:tr w:rsidR="009D090F" w:rsidRPr="00940BA6" w14:paraId="63EBC6CB" w14:textId="77777777" w:rsidTr="00B33F6E">
        <w:tc>
          <w:tcPr>
            <w:tcW w:w="959" w:type="dxa"/>
            <w:tcBorders>
              <w:top w:val="nil"/>
              <w:left w:val="nil"/>
              <w:bottom w:val="nil"/>
              <w:right w:val="nil"/>
            </w:tcBorders>
          </w:tcPr>
          <w:p w14:paraId="6583AAA9" w14:textId="77777777" w:rsidR="009D090F" w:rsidRPr="00940BA6" w:rsidRDefault="009D090F" w:rsidP="00B33F6E">
            <w:pPr>
              <w:keepNext/>
              <w:spacing w:before="120"/>
              <w:rPr>
                <w:b/>
                <w:szCs w:val="22"/>
              </w:rPr>
            </w:pPr>
            <w:r w:rsidRPr="00940BA6">
              <w:rPr>
                <w:b/>
                <w:szCs w:val="22"/>
              </w:rPr>
              <w:t>Fase A</w:t>
            </w:r>
          </w:p>
        </w:tc>
        <w:tc>
          <w:tcPr>
            <w:tcW w:w="7686" w:type="dxa"/>
            <w:tcBorders>
              <w:top w:val="nil"/>
              <w:left w:val="nil"/>
              <w:bottom w:val="nil"/>
              <w:right w:val="nil"/>
            </w:tcBorders>
          </w:tcPr>
          <w:p w14:paraId="0736FF46" w14:textId="77777777" w:rsidR="009D090F" w:rsidRPr="00940BA6" w:rsidRDefault="009D090F" w:rsidP="00B33F6E">
            <w:pPr>
              <w:keepNext/>
              <w:spacing w:before="120"/>
              <w:rPr>
                <w:b/>
                <w:szCs w:val="22"/>
              </w:rPr>
            </w:pPr>
            <w:r w:rsidRPr="00940BA6">
              <w:rPr>
                <w:b/>
                <w:szCs w:val="22"/>
              </w:rPr>
              <w:t>Kravspecificering og udbud</w:t>
            </w:r>
          </w:p>
        </w:tc>
      </w:tr>
      <w:tr w:rsidR="009D090F" w:rsidRPr="00940BA6" w14:paraId="3F2B6D88" w14:textId="77777777" w:rsidTr="00B33F6E">
        <w:tc>
          <w:tcPr>
            <w:tcW w:w="959" w:type="dxa"/>
            <w:tcBorders>
              <w:top w:val="nil"/>
              <w:left w:val="nil"/>
              <w:bottom w:val="nil"/>
              <w:right w:val="nil"/>
            </w:tcBorders>
          </w:tcPr>
          <w:p w14:paraId="67363395" w14:textId="77777777" w:rsidR="009D090F" w:rsidRPr="00940BA6" w:rsidRDefault="009D090F" w:rsidP="00B33F6E">
            <w:pPr>
              <w:keepNext/>
              <w:rPr>
                <w:szCs w:val="22"/>
              </w:rPr>
            </w:pPr>
          </w:p>
        </w:tc>
        <w:tc>
          <w:tcPr>
            <w:tcW w:w="7686" w:type="dxa"/>
            <w:tcBorders>
              <w:top w:val="nil"/>
              <w:left w:val="nil"/>
              <w:bottom w:val="nil"/>
              <w:right w:val="nil"/>
            </w:tcBorders>
          </w:tcPr>
          <w:p w14:paraId="2565D32A" w14:textId="77777777" w:rsidR="009D090F" w:rsidRPr="00940BA6" w:rsidRDefault="009D090F" w:rsidP="00B33F6E">
            <w:pPr>
              <w:rPr>
                <w:szCs w:val="22"/>
              </w:rPr>
            </w:pPr>
            <w:r w:rsidRPr="00940BA6">
              <w:rPr>
                <w:szCs w:val="22"/>
              </w:rPr>
              <w:t>Hovedfokus i denne fase er dels med udgangspunkt i grunddataregistrenes løsningsarkitektur at få udarbejdet en kravspecifikation og evt. dertil hørende udbudsmateriale, dels på at få gennemført udbudsprocessen med prækvalificering, tilbudsgivning, evaluering af de modtagne tilbud samt kontraktindgåelse.</w:t>
            </w:r>
          </w:p>
          <w:p w14:paraId="4E62CBA6" w14:textId="77777777" w:rsidR="009D090F" w:rsidRPr="00940BA6" w:rsidRDefault="009D090F" w:rsidP="00B33F6E">
            <w:pPr>
              <w:keepNext/>
              <w:rPr>
                <w:szCs w:val="22"/>
              </w:rPr>
            </w:pPr>
            <w:r w:rsidRPr="00940BA6">
              <w:rPr>
                <w:szCs w:val="22"/>
              </w:rPr>
              <w:t>Et vigtigt element i disse udbud er leverancesikkerhed – dvs. sikkerhed for at de aftalte deadlines kan overholdes, således programmet som helhed ikke forsinkes.</w:t>
            </w:r>
          </w:p>
        </w:tc>
      </w:tr>
      <w:tr w:rsidR="009D090F" w:rsidRPr="00940BA6" w14:paraId="1EF5F1E6" w14:textId="77777777" w:rsidTr="00B33F6E">
        <w:tc>
          <w:tcPr>
            <w:tcW w:w="959" w:type="dxa"/>
            <w:tcBorders>
              <w:top w:val="nil"/>
              <w:left w:val="nil"/>
              <w:bottom w:val="nil"/>
              <w:right w:val="nil"/>
            </w:tcBorders>
          </w:tcPr>
          <w:p w14:paraId="0015C62A" w14:textId="77777777" w:rsidR="009D090F" w:rsidRPr="00940BA6" w:rsidRDefault="009D090F" w:rsidP="00B33F6E">
            <w:pPr>
              <w:keepNext/>
              <w:spacing w:before="120"/>
              <w:rPr>
                <w:b/>
                <w:szCs w:val="22"/>
              </w:rPr>
            </w:pPr>
            <w:r w:rsidRPr="00940BA6">
              <w:rPr>
                <w:b/>
                <w:szCs w:val="22"/>
              </w:rPr>
              <w:t>Fase B</w:t>
            </w:r>
          </w:p>
        </w:tc>
        <w:tc>
          <w:tcPr>
            <w:tcW w:w="7686" w:type="dxa"/>
            <w:tcBorders>
              <w:top w:val="nil"/>
              <w:left w:val="nil"/>
              <w:bottom w:val="nil"/>
              <w:right w:val="nil"/>
            </w:tcBorders>
          </w:tcPr>
          <w:p w14:paraId="5E5FDEDF" w14:textId="77777777" w:rsidR="009D090F" w:rsidRPr="00940BA6" w:rsidRDefault="009D090F" w:rsidP="00B33F6E">
            <w:pPr>
              <w:keepNext/>
              <w:spacing w:before="120"/>
              <w:rPr>
                <w:b/>
                <w:szCs w:val="22"/>
              </w:rPr>
            </w:pPr>
            <w:r w:rsidRPr="00940BA6">
              <w:rPr>
                <w:b/>
                <w:szCs w:val="22"/>
              </w:rPr>
              <w:t>Udvikling og test</w:t>
            </w:r>
          </w:p>
        </w:tc>
      </w:tr>
      <w:tr w:rsidR="009D090F" w:rsidRPr="00940BA6" w14:paraId="65902743" w14:textId="77777777" w:rsidTr="00B33F6E">
        <w:tc>
          <w:tcPr>
            <w:tcW w:w="959" w:type="dxa"/>
            <w:tcBorders>
              <w:top w:val="nil"/>
              <w:left w:val="nil"/>
              <w:bottom w:val="nil"/>
              <w:right w:val="nil"/>
            </w:tcBorders>
          </w:tcPr>
          <w:p w14:paraId="5C4DC059" w14:textId="77777777" w:rsidR="009D090F" w:rsidRPr="00940BA6" w:rsidRDefault="009D090F" w:rsidP="00B33F6E">
            <w:pPr>
              <w:rPr>
                <w:szCs w:val="22"/>
              </w:rPr>
            </w:pPr>
          </w:p>
        </w:tc>
        <w:tc>
          <w:tcPr>
            <w:tcW w:w="7686" w:type="dxa"/>
            <w:tcBorders>
              <w:top w:val="nil"/>
              <w:left w:val="nil"/>
              <w:bottom w:val="nil"/>
              <w:right w:val="nil"/>
            </w:tcBorders>
          </w:tcPr>
          <w:p w14:paraId="2DD8EE39" w14:textId="1D0E0474" w:rsidR="009D090F" w:rsidRPr="00940BA6" w:rsidRDefault="009D090F" w:rsidP="00B33F6E">
            <w:pPr>
              <w:rPr>
                <w:szCs w:val="22"/>
              </w:rPr>
            </w:pPr>
            <w:r w:rsidRPr="00940BA6">
              <w:rPr>
                <w:szCs w:val="22"/>
              </w:rPr>
              <w:t xml:space="preserve">Når der er valgt en leverandør er en af de første aktiviteter hos denne udarbejdelse af en </w:t>
            </w:r>
            <w:r w:rsidR="00A36EE1" w:rsidRPr="00940BA6">
              <w:rPr>
                <w:szCs w:val="22"/>
              </w:rPr>
              <w:t xml:space="preserve">løsningsdesign </w:t>
            </w:r>
            <w:r w:rsidRPr="00940BA6">
              <w:rPr>
                <w:szCs w:val="22"/>
              </w:rPr>
              <w:t xml:space="preserve">for det pågældende område. Hovedformålet hermed er at kunne sikre størst mulig parallelitet i udviklingen af de forskellige </w:t>
            </w:r>
            <w:proofErr w:type="spellStart"/>
            <w:r w:rsidRPr="00940BA6">
              <w:rPr>
                <w:szCs w:val="22"/>
              </w:rPr>
              <w:t>løsnings</w:t>
            </w:r>
            <w:r w:rsidR="003134C5" w:rsidRPr="00940BA6">
              <w:rPr>
                <w:szCs w:val="22"/>
              </w:rPr>
              <w:softHyphen/>
            </w:r>
            <w:r w:rsidRPr="00940BA6">
              <w:rPr>
                <w:szCs w:val="22"/>
              </w:rPr>
              <w:t>kom</w:t>
            </w:r>
            <w:r w:rsidR="003134C5" w:rsidRPr="00940BA6">
              <w:rPr>
                <w:szCs w:val="22"/>
              </w:rPr>
              <w:softHyphen/>
            </w:r>
            <w:r w:rsidRPr="00940BA6">
              <w:rPr>
                <w:szCs w:val="22"/>
              </w:rPr>
              <w:t>po</w:t>
            </w:r>
            <w:r w:rsidR="003134C5" w:rsidRPr="00940BA6">
              <w:rPr>
                <w:szCs w:val="22"/>
              </w:rPr>
              <w:softHyphen/>
            </w:r>
            <w:r w:rsidRPr="00940BA6">
              <w:rPr>
                <w:szCs w:val="22"/>
              </w:rPr>
              <w:t>nenter</w:t>
            </w:r>
            <w:proofErr w:type="spellEnd"/>
            <w:r w:rsidRPr="00940BA6">
              <w:rPr>
                <w:szCs w:val="22"/>
              </w:rPr>
              <w:t>.</w:t>
            </w:r>
          </w:p>
          <w:p w14:paraId="7637DD04" w14:textId="77777777" w:rsidR="009D090F" w:rsidRPr="00940BA6" w:rsidRDefault="009D090F" w:rsidP="00B33F6E">
            <w:pPr>
              <w:rPr>
                <w:szCs w:val="22"/>
              </w:rPr>
            </w:pPr>
            <w:r w:rsidRPr="00940BA6">
              <w:rPr>
                <w:szCs w:val="22"/>
              </w:rPr>
              <w:t xml:space="preserve">Fasen omfatter derudover udviklingsprocessen hos den valgte leverandør inkl. intern test hos leverandøren og funktionstest mv. hos kunden. Mange snitflader vil i denne fase blive testet via ”stubbe” og ”drivere”, fordi udviklingen foregår parallelt i grunddataregistrene. </w:t>
            </w:r>
          </w:p>
          <w:p w14:paraId="5826DA43" w14:textId="77777777" w:rsidR="009D090F" w:rsidRPr="00940BA6" w:rsidRDefault="009D090F" w:rsidP="00B33F6E">
            <w:pPr>
              <w:rPr>
                <w:szCs w:val="22"/>
              </w:rPr>
            </w:pPr>
            <w:r w:rsidRPr="00940BA6">
              <w:rPr>
                <w:szCs w:val="22"/>
              </w:rPr>
              <w:t xml:space="preserve">I denne periode specificeres tjenester mv. ift. Datafordeleren, der indgås dataleveranceaftaler og de forskellige tjenester mv. udvikles og testes. </w:t>
            </w:r>
          </w:p>
        </w:tc>
      </w:tr>
      <w:tr w:rsidR="009D090F" w:rsidRPr="00940BA6" w14:paraId="433308BB" w14:textId="77777777" w:rsidTr="00B33F6E">
        <w:tc>
          <w:tcPr>
            <w:tcW w:w="959" w:type="dxa"/>
            <w:tcBorders>
              <w:top w:val="nil"/>
              <w:left w:val="nil"/>
              <w:bottom w:val="nil"/>
              <w:right w:val="nil"/>
            </w:tcBorders>
          </w:tcPr>
          <w:p w14:paraId="663F16E5" w14:textId="77777777" w:rsidR="009D090F" w:rsidRPr="00940BA6" w:rsidRDefault="009D090F" w:rsidP="00B33F6E">
            <w:pPr>
              <w:keepNext/>
              <w:spacing w:before="120"/>
              <w:rPr>
                <w:b/>
                <w:szCs w:val="22"/>
              </w:rPr>
            </w:pPr>
            <w:r w:rsidRPr="00940BA6">
              <w:rPr>
                <w:b/>
                <w:szCs w:val="22"/>
              </w:rPr>
              <w:t>Fase C</w:t>
            </w:r>
          </w:p>
        </w:tc>
        <w:tc>
          <w:tcPr>
            <w:tcW w:w="7686" w:type="dxa"/>
            <w:tcBorders>
              <w:top w:val="nil"/>
              <w:left w:val="nil"/>
              <w:bottom w:val="nil"/>
              <w:right w:val="nil"/>
            </w:tcBorders>
          </w:tcPr>
          <w:p w14:paraId="1D5E3C11" w14:textId="77777777" w:rsidR="009D090F" w:rsidRPr="00940BA6" w:rsidRDefault="009D090F" w:rsidP="00B33F6E">
            <w:pPr>
              <w:keepNext/>
              <w:spacing w:before="120"/>
              <w:rPr>
                <w:b/>
                <w:szCs w:val="22"/>
              </w:rPr>
            </w:pPr>
            <w:r w:rsidRPr="00940BA6">
              <w:rPr>
                <w:b/>
                <w:szCs w:val="22"/>
              </w:rPr>
              <w:t>Snitfladetest</w:t>
            </w:r>
          </w:p>
        </w:tc>
      </w:tr>
      <w:tr w:rsidR="009D090F" w:rsidRPr="00940BA6" w14:paraId="754BB5F3" w14:textId="77777777" w:rsidTr="00B33F6E">
        <w:tc>
          <w:tcPr>
            <w:tcW w:w="959" w:type="dxa"/>
            <w:tcBorders>
              <w:top w:val="nil"/>
              <w:left w:val="nil"/>
              <w:bottom w:val="nil"/>
              <w:right w:val="nil"/>
            </w:tcBorders>
          </w:tcPr>
          <w:p w14:paraId="17E2BC63" w14:textId="77777777" w:rsidR="009D090F" w:rsidRPr="00940BA6" w:rsidRDefault="009D090F" w:rsidP="00B33F6E">
            <w:pPr>
              <w:rPr>
                <w:szCs w:val="22"/>
              </w:rPr>
            </w:pPr>
          </w:p>
        </w:tc>
        <w:tc>
          <w:tcPr>
            <w:tcW w:w="7686" w:type="dxa"/>
            <w:tcBorders>
              <w:top w:val="nil"/>
              <w:left w:val="nil"/>
              <w:bottom w:val="nil"/>
              <w:right w:val="nil"/>
            </w:tcBorders>
          </w:tcPr>
          <w:p w14:paraId="7061DC42" w14:textId="77777777" w:rsidR="009D090F" w:rsidRPr="00940BA6" w:rsidRDefault="009D090F" w:rsidP="00B33F6E">
            <w:pPr>
              <w:rPr>
                <w:szCs w:val="22"/>
              </w:rPr>
            </w:pPr>
            <w:r w:rsidRPr="00940BA6">
              <w:rPr>
                <w:szCs w:val="22"/>
              </w:rPr>
              <w:t>I denne fase er der fokus på at få testet de forskellige snitflader mellem grunddataregistre og/eller Datafordeler tjenester. Dette gøres ved at udskifte de forskellige ”stubbe” en-for-en for derigennem at sikre, at den enkelte snitflade også fungerer teknisk og forretningsmæssigt korrekt som ”live integration”.</w:t>
            </w:r>
            <w:r w:rsidR="00002163" w:rsidRPr="00940BA6">
              <w:rPr>
                <w:szCs w:val="22"/>
              </w:rPr>
              <w:br/>
              <w:t>Grunddataregistre vil stadig have noget udvikling i denne fase, men det er ift. interne registerforhold, som ikke påvirker snitflader mv. i GD2.</w:t>
            </w:r>
          </w:p>
        </w:tc>
      </w:tr>
      <w:tr w:rsidR="009D090F" w:rsidRPr="00940BA6" w14:paraId="0529DF5F" w14:textId="77777777" w:rsidTr="00B33F6E">
        <w:tc>
          <w:tcPr>
            <w:tcW w:w="959" w:type="dxa"/>
            <w:tcBorders>
              <w:top w:val="nil"/>
              <w:left w:val="nil"/>
              <w:bottom w:val="nil"/>
              <w:right w:val="nil"/>
            </w:tcBorders>
          </w:tcPr>
          <w:p w14:paraId="749033B8" w14:textId="77777777" w:rsidR="009D090F" w:rsidRPr="00940BA6" w:rsidRDefault="009D090F" w:rsidP="00B33F6E">
            <w:pPr>
              <w:keepNext/>
              <w:spacing w:before="120"/>
              <w:rPr>
                <w:b/>
                <w:szCs w:val="22"/>
              </w:rPr>
            </w:pPr>
            <w:r w:rsidRPr="00940BA6">
              <w:rPr>
                <w:b/>
                <w:szCs w:val="22"/>
              </w:rPr>
              <w:t>Fase D</w:t>
            </w:r>
          </w:p>
        </w:tc>
        <w:tc>
          <w:tcPr>
            <w:tcW w:w="7686" w:type="dxa"/>
            <w:tcBorders>
              <w:top w:val="nil"/>
              <w:left w:val="nil"/>
              <w:bottom w:val="nil"/>
              <w:right w:val="nil"/>
            </w:tcBorders>
          </w:tcPr>
          <w:p w14:paraId="5B1D1134" w14:textId="77777777" w:rsidR="009D090F" w:rsidRPr="00940BA6" w:rsidRDefault="009D090F" w:rsidP="00B33F6E">
            <w:pPr>
              <w:keepNext/>
              <w:spacing w:before="120"/>
              <w:rPr>
                <w:b/>
                <w:szCs w:val="22"/>
              </w:rPr>
            </w:pPr>
            <w:r w:rsidRPr="00940BA6">
              <w:rPr>
                <w:b/>
                <w:szCs w:val="22"/>
              </w:rPr>
              <w:t>Tværgående test</w:t>
            </w:r>
          </w:p>
        </w:tc>
      </w:tr>
      <w:tr w:rsidR="009D090F" w:rsidRPr="00940BA6" w14:paraId="153A7129" w14:textId="77777777" w:rsidTr="00B33F6E">
        <w:tc>
          <w:tcPr>
            <w:tcW w:w="959" w:type="dxa"/>
            <w:tcBorders>
              <w:top w:val="nil"/>
              <w:left w:val="nil"/>
              <w:bottom w:val="nil"/>
              <w:right w:val="nil"/>
            </w:tcBorders>
          </w:tcPr>
          <w:p w14:paraId="326AED12" w14:textId="77777777" w:rsidR="009D090F" w:rsidRPr="00940BA6" w:rsidRDefault="009D090F" w:rsidP="00B33F6E">
            <w:pPr>
              <w:rPr>
                <w:szCs w:val="22"/>
              </w:rPr>
            </w:pPr>
          </w:p>
        </w:tc>
        <w:tc>
          <w:tcPr>
            <w:tcW w:w="7686" w:type="dxa"/>
            <w:tcBorders>
              <w:top w:val="nil"/>
              <w:left w:val="nil"/>
              <w:bottom w:val="nil"/>
              <w:right w:val="nil"/>
            </w:tcBorders>
          </w:tcPr>
          <w:p w14:paraId="4B158FCC" w14:textId="77777777" w:rsidR="009D090F" w:rsidRPr="00940BA6" w:rsidRDefault="009D090F" w:rsidP="00B33F6E">
            <w:pPr>
              <w:rPr>
                <w:szCs w:val="22"/>
              </w:rPr>
            </w:pPr>
            <w:r w:rsidRPr="00940BA6">
              <w:rPr>
                <w:szCs w:val="22"/>
              </w:rPr>
              <w:t>Tværgående test på tværs af GD1, GD2 og GD7 omfattende scenarier dækkende få systemer og end-to-end scenarier med en samlet tværgående test.</w:t>
            </w:r>
          </w:p>
        </w:tc>
      </w:tr>
      <w:tr w:rsidR="009D090F" w:rsidRPr="00940BA6" w14:paraId="22380F9F" w14:textId="77777777" w:rsidTr="00B33F6E">
        <w:tc>
          <w:tcPr>
            <w:tcW w:w="959" w:type="dxa"/>
            <w:tcBorders>
              <w:top w:val="nil"/>
              <w:left w:val="nil"/>
              <w:bottom w:val="nil"/>
              <w:right w:val="nil"/>
            </w:tcBorders>
          </w:tcPr>
          <w:p w14:paraId="7E13E285" w14:textId="77777777" w:rsidR="009D090F" w:rsidRPr="00940BA6" w:rsidRDefault="009D090F" w:rsidP="00B33F6E">
            <w:pPr>
              <w:keepNext/>
              <w:spacing w:before="120"/>
              <w:rPr>
                <w:b/>
                <w:szCs w:val="22"/>
              </w:rPr>
            </w:pPr>
            <w:r w:rsidRPr="00940BA6">
              <w:rPr>
                <w:b/>
                <w:szCs w:val="22"/>
              </w:rPr>
              <w:t>Fase E</w:t>
            </w:r>
          </w:p>
        </w:tc>
        <w:tc>
          <w:tcPr>
            <w:tcW w:w="7686" w:type="dxa"/>
            <w:tcBorders>
              <w:top w:val="nil"/>
              <w:left w:val="nil"/>
              <w:bottom w:val="nil"/>
              <w:right w:val="nil"/>
            </w:tcBorders>
          </w:tcPr>
          <w:p w14:paraId="5BE60419" w14:textId="77777777" w:rsidR="009D090F" w:rsidRPr="00940BA6" w:rsidRDefault="009D090F" w:rsidP="00B33F6E">
            <w:pPr>
              <w:keepNext/>
              <w:spacing w:before="120"/>
              <w:rPr>
                <w:b/>
                <w:szCs w:val="22"/>
              </w:rPr>
            </w:pPr>
            <w:r w:rsidRPr="00940BA6">
              <w:rPr>
                <w:b/>
                <w:szCs w:val="22"/>
              </w:rPr>
              <w:t>Implementering</w:t>
            </w:r>
          </w:p>
        </w:tc>
      </w:tr>
      <w:tr w:rsidR="009D090F" w:rsidRPr="00940BA6" w14:paraId="789D2382" w14:textId="77777777" w:rsidTr="00B33F6E">
        <w:tc>
          <w:tcPr>
            <w:tcW w:w="959" w:type="dxa"/>
            <w:tcBorders>
              <w:top w:val="nil"/>
              <w:left w:val="nil"/>
              <w:bottom w:val="nil"/>
              <w:right w:val="nil"/>
            </w:tcBorders>
          </w:tcPr>
          <w:p w14:paraId="5BBC06C0" w14:textId="77777777" w:rsidR="009D090F" w:rsidRPr="00940BA6" w:rsidRDefault="009D090F" w:rsidP="00B33F6E">
            <w:pPr>
              <w:rPr>
                <w:szCs w:val="22"/>
              </w:rPr>
            </w:pPr>
          </w:p>
        </w:tc>
        <w:tc>
          <w:tcPr>
            <w:tcW w:w="7686" w:type="dxa"/>
            <w:tcBorders>
              <w:top w:val="nil"/>
              <w:left w:val="nil"/>
              <w:bottom w:val="nil"/>
              <w:right w:val="nil"/>
            </w:tcBorders>
          </w:tcPr>
          <w:p w14:paraId="575BD23C" w14:textId="77777777" w:rsidR="009D090F" w:rsidRPr="00940BA6" w:rsidRDefault="009D090F" w:rsidP="00870B1B">
            <w:pPr>
              <w:rPr>
                <w:szCs w:val="22"/>
              </w:rPr>
            </w:pPr>
            <w:r w:rsidRPr="00940BA6">
              <w:rPr>
                <w:szCs w:val="22"/>
              </w:rPr>
              <w:t>Idriftsættelse af de forskellige grunddataregistre i GD2 både selve registret og dets udstilling af tjenester på Datafordeleren.</w:t>
            </w:r>
          </w:p>
        </w:tc>
      </w:tr>
    </w:tbl>
    <w:p w14:paraId="3F6818A7" w14:textId="77777777" w:rsidR="009D090F" w:rsidRPr="00940BA6" w:rsidRDefault="009D090F" w:rsidP="00887CB8">
      <w:pPr>
        <w:keepNext/>
      </w:pPr>
    </w:p>
    <w:p w14:paraId="1786A433" w14:textId="77777777" w:rsidR="0073321F" w:rsidRPr="00940BA6" w:rsidRDefault="004B3BFA" w:rsidP="0073321F">
      <w:pPr>
        <w:pStyle w:val="Overskrift2"/>
      </w:pPr>
      <w:bookmarkStart w:id="56" w:name="_Toc415126933"/>
      <w:r w:rsidRPr="00940BA6">
        <w:rPr>
          <w:lang w:val="da-DK"/>
        </w:rPr>
        <w:t>Implementeringsplanens</w:t>
      </w:r>
      <w:r w:rsidRPr="00940BA6">
        <w:t xml:space="preserve"> </w:t>
      </w:r>
      <w:r w:rsidR="0073321F" w:rsidRPr="00940BA6">
        <w:rPr>
          <w:lang w:val="da-DK"/>
        </w:rPr>
        <w:t>milepæle</w:t>
      </w:r>
      <w:bookmarkEnd w:id="54"/>
      <w:bookmarkEnd w:id="56"/>
    </w:p>
    <w:p w14:paraId="4348BB1C" w14:textId="3A23042A" w:rsidR="009E7FD5" w:rsidRDefault="009E7FD5" w:rsidP="009E7FD5">
      <w:r>
        <w:t xml:space="preserve">Implementeringsplanens milepæle er udskilt i et særskilt bilag </w:t>
      </w:r>
      <w:r>
        <w:t>(Bilag A – Milepælsplan for GD2</w:t>
      </w:r>
      <w:r>
        <w:t>) til implementeringsplanen. Bilag A indeholder de enkelte milepæle med en uddybende beskrivelse. Bilaget ajourføres løbende ift. godkendte ændringer af tidsfrister og indhold, så dette bil</w:t>
      </w:r>
      <w:r>
        <w:t>ag til en hver tid afspejler GD2</w:t>
      </w:r>
      <w:r>
        <w:t>s gældende milepælsplan.</w:t>
      </w:r>
    </w:p>
    <w:p w14:paraId="479BB821" w14:textId="77777777" w:rsidR="008307B7" w:rsidRDefault="008307B7" w:rsidP="0073321F"/>
    <w:p w14:paraId="1F86E417" w14:textId="77777777" w:rsidR="00D94D9B" w:rsidRPr="00940BA6" w:rsidRDefault="00113DF3" w:rsidP="00870B1B">
      <w:pPr>
        <w:pStyle w:val="Overskrift2"/>
        <w:rPr>
          <w:lang w:val="da-DK"/>
        </w:rPr>
      </w:pPr>
      <w:bookmarkStart w:id="57" w:name="_Toc402707140"/>
      <w:bookmarkStart w:id="58" w:name="_Toc402711377"/>
      <w:bookmarkStart w:id="59" w:name="_Toc402707148"/>
      <w:bookmarkStart w:id="60" w:name="_Toc402711385"/>
      <w:bookmarkStart w:id="61" w:name="_Toc402707152"/>
      <w:bookmarkStart w:id="62" w:name="_Toc402711389"/>
      <w:bookmarkStart w:id="63" w:name="_Toc402707153"/>
      <w:bookmarkStart w:id="64" w:name="_Toc402711390"/>
      <w:bookmarkStart w:id="65" w:name="_Toc401161374"/>
      <w:bookmarkStart w:id="66" w:name="_Toc415126934"/>
      <w:bookmarkEnd w:id="57"/>
      <w:bookmarkEnd w:id="58"/>
      <w:bookmarkEnd w:id="59"/>
      <w:bookmarkEnd w:id="60"/>
      <w:bookmarkEnd w:id="61"/>
      <w:bookmarkEnd w:id="62"/>
      <w:bookmarkEnd w:id="63"/>
      <w:bookmarkEnd w:id="64"/>
      <w:r w:rsidRPr="00940BA6">
        <w:rPr>
          <w:lang w:val="da-DK"/>
        </w:rPr>
        <w:t>Kritiske</w:t>
      </w:r>
      <w:r w:rsidRPr="00940BA6">
        <w:t xml:space="preserve"> </w:t>
      </w:r>
      <w:r w:rsidRPr="00940BA6">
        <w:rPr>
          <w:lang w:val="da-DK"/>
        </w:rPr>
        <w:t>veje</w:t>
      </w:r>
      <w:r w:rsidRPr="00940BA6">
        <w:t xml:space="preserve"> </w:t>
      </w:r>
      <w:r w:rsidRPr="00940BA6">
        <w:rPr>
          <w:lang w:val="da-DK"/>
        </w:rPr>
        <w:t>i</w:t>
      </w:r>
      <w:r w:rsidRPr="00940BA6">
        <w:t xml:space="preserve"> </w:t>
      </w:r>
      <w:r w:rsidRPr="00940BA6">
        <w:rPr>
          <w:lang w:val="da-DK"/>
        </w:rPr>
        <w:t>implementeringsplanen</w:t>
      </w:r>
      <w:bookmarkEnd w:id="65"/>
      <w:bookmarkEnd w:id="66"/>
    </w:p>
    <w:p w14:paraId="662AA3AE" w14:textId="2A354091" w:rsidR="001D74D8" w:rsidRPr="00940BA6" w:rsidRDefault="001D74D8" w:rsidP="001D74D8">
      <w:bookmarkStart w:id="67" w:name="_Toc353390029"/>
      <w:r w:rsidRPr="00940BA6">
        <w:t xml:space="preserve">Kritiske veje ift. </w:t>
      </w:r>
      <w:proofErr w:type="gramStart"/>
      <w:r w:rsidRPr="00940BA6">
        <w:t>implementeringsplanen vil i den løbende opfølgning på fremdriften blive analyseret vha. implementeringsplanens MS Project plan.</w:t>
      </w:r>
      <w:proofErr w:type="gramEnd"/>
      <w:r w:rsidRPr="00940BA6">
        <w:t xml:space="preserve"> Heri vil afhængigheder mellem </w:t>
      </w:r>
      <w:r w:rsidRPr="00940BA6">
        <w:lastRenderedPageBreak/>
        <w:t>milepæle i projekternes arbejdspakker samt afhængigheder til eksterne milepæle være opsat, så værktøjet kan bruges til løbende at analysere fremdrift (og manglende fremdrift) i relation til konsekvenser for det samlede Adresseprogram.</w:t>
      </w:r>
    </w:p>
    <w:p w14:paraId="6E70BFA4" w14:textId="77777777" w:rsidR="007F0F77" w:rsidRPr="00940BA6" w:rsidRDefault="007F0F77" w:rsidP="001D74D8"/>
    <w:p w14:paraId="0CD62C38" w14:textId="77777777" w:rsidR="001D74D8" w:rsidRPr="00940BA6" w:rsidRDefault="001D74D8" w:rsidP="001D74D8">
      <w:pPr>
        <w:spacing w:after="120"/>
      </w:pPr>
      <w:r w:rsidRPr="00940BA6">
        <w:t>Implementeringsplanens nuværende kritiske veje kan som konsekvens heraf udvikle sig, efterhånden som de forskellige produkter etableres.</w:t>
      </w:r>
    </w:p>
    <w:p w14:paraId="0F6B2A4D" w14:textId="2B0F7E3B" w:rsidR="001D74D8" w:rsidRPr="00940BA6" w:rsidRDefault="001D74D8" w:rsidP="001D74D8">
      <w:r w:rsidRPr="00940BA6">
        <w:t xml:space="preserve">I forhold til hovedtidsplanen er der på nuværende tidspunkt konstateret følgende kritiske afhængigheder, som kræver </w:t>
      </w:r>
      <w:r w:rsidR="007F0F77" w:rsidRPr="00940BA6">
        <w:t xml:space="preserve">delprogrammets helt særlige </w:t>
      </w:r>
      <w:r w:rsidRPr="00940BA6">
        <w:t>opmærksomhed:</w:t>
      </w:r>
    </w:p>
    <w:p w14:paraId="56A3AE96" w14:textId="77777777" w:rsidR="00F83543" w:rsidRPr="00940BA6" w:rsidRDefault="00F83543" w:rsidP="002106C2">
      <w:pPr>
        <w:rPr>
          <w:color w:val="FF0000"/>
        </w:rPr>
      </w:pPr>
    </w:p>
    <w:p w14:paraId="606DA54E" w14:textId="7EEF8816" w:rsidR="00F83543" w:rsidRPr="00940BA6" w:rsidRDefault="00F83543" w:rsidP="002106C2">
      <w:pPr>
        <w:rPr>
          <w:b/>
        </w:rPr>
      </w:pPr>
      <w:r w:rsidRPr="00940BA6">
        <w:rPr>
          <w:b/>
        </w:rPr>
        <w:t xml:space="preserve">DAR </w:t>
      </w:r>
      <w:proofErr w:type="gramStart"/>
      <w:r w:rsidRPr="00940BA6">
        <w:rPr>
          <w:b/>
        </w:rPr>
        <w:t>0.9</w:t>
      </w:r>
      <w:proofErr w:type="gramEnd"/>
      <w:r w:rsidRPr="00940BA6">
        <w:rPr>
          <w:b/>
        </w:rPr>
        <w:t xml:space="preserve"> idriftsat før kontrakt med leverandør om DAR 1.0</w:t>
      </w:r>
    </w:p>
    <w:p w14:paraId="7089CE04" w14:textId="77777777" w:rsidR="00512516" w:rsidRPr="00940BA6" w:rsidRDefault="002106C2" w:rsidP="00360ABF">
      <w:pPr>
        <w:pStyle w:val="Listeafsnit"/>
        <w:numPr>
          <w:ilvl w:val="0"/>
          <w:numId w:val="21"/>
        </w:numPr>
      </w:pPr>
      <w:r w:rsidRPr="00940BA6">
        <w:t xml:space="preserve">DAR </w:t>
      </w:r>
      <w:proofErr w:type="gramStart"/>
      <w:r w:rsidRPr="00940BA6">
        <w:t>0.9</w:t>
      </w:r>
      <w:proofErr w:type="gramEnd"/>
      <w:r w:rsidRPr="00940BA6">
        <w:t xml:space="preserve"> skal være idriftsat, før kontrakten med leverandøren i forbindelse med udbuddet af DAR 1.0 kan underskrives.</w:t>
      </w:r>
    </w:p>
    <w:p w14:paraId="49E683B5" w14:textId="3E9EE0FE" w:rsidR="002106C2" w:rsidRPr="00940BA6" w:rsidRDefault="002106C2" w:rsidP="00EA1E02">
      <w:pPr>
        <w:ind w:left="360"/>
      </w:pPr>
    </w:p>
    <w:p w14:paraId="4644B206" w14:textId="38FCC3E5" w:rsidR="00F83543" w:rsidRPr="00940BA6" w:rsidRDefault="00F83543" w:rsidP="00EA1E02">
      <w:pPr>
        <w:rPr>
          <w:b/>
        </w:rPr>
      </w:pPr>
      <w:r w:rsidRPr="00940BA6">
        <w:rPr>
          <w:b/>
        </w:rPr>
        <w:t xml:space="preserve">Kontrakt med leverandør om DAR 1.0 før løsningsdesign - og løsningsdesign før </w:t>
      </w:r>
      <w:r w:rsidR="007F0F77" w:rsidRPr="00940BA6">
        <w:rPr>
          <w:b/>
        </w:rPr>
        <w:t xml:space="preserve">DAF </w:t>
      </w:r>
      <w:proofErr w:type="spellStart"/>
      <w:r w:rsidRPr="00940BA6">
        <w:rPr>
          <w:b/>
        </w:rPr>
        <w:t>data</w:t>
      </w:r>
      <w:r w:rsidR="007F0F77" w:rsidRPr="00940BA6">
        <w:rPr>
          <w:b/>
        </w:rPr>
        <w:softHyphen/>
      </w:r>
      <w:r w:rsidRPr="00940BA6">
        <w:rPr>
          <w:b/>
        </w:rPr>
        <w:t>leveran</w:t>
      </w:r>
      <w:r w:rsidR="007F0F77" w:rsidRPr="00940BA6">
        <w:rPr>
          <w:b/>
        </w:rPr>
        <w:softHyphen/>
      </w:r>
      <w:r w:rsidRPr="00940BA6">
        <w:rPr>
          <w:b/>
        </w:rPr>
        <w:t>ce</w:t>
      </w:r>
      <w:r w:rsidR="007F0F77" w:rsidRPr="00940BA6">
        <w:rPr>
          <w:b/>
        </w:rPr>
        <w:softHyphen/>
      </w:r>
      <w:r w:rsidRPr="00940BA6">
        <w:rPr>
          <w:b/>
        </w:rPr>
        <w:t>aftale</w:t>
      </w:r>
      <w:proofErr w:type="spellEnd"/>
    </w:p>
    <w:p w14:paraId="206A37B8" w14:textId="6CB791C1" w:rsidR="00512516" w:rsidRPr="00940BA6" w:rsidRDefault="00821810" w:rsidP="00360ABF">
      <w:pPr>
        <w:pStyle w:val="Listeafsnit"/>
        <w:numPr>
          <w:ilvl w:val="0"/>
          <w:numId w:val="21"/>
        </w:numPr>
      </w:pPr>
      <w:r w:rsidRPr="00940BA6">
        <w:t xml:space="preserve">Kontrakten om </w:t>
      </w:r>
      <w:r w:rsidR="007F0F77" w:rsidRPr="00940BA6">
        <w:t xml:space="preserve">udviklingen af </w:t>
      </w:r>
      <w:r w:rsidRPr="00940BA6">
        <w:t>DAR 1.0 skal være indgået med leverandør rettidi</w:t>
      </w:r>
      <w:r w:rsidR="00962118" w:rsidRPr="00940BA6">
        <w:t xml:space="preserve">gt, </w:t>
      </w:r>
      <w:r w:rsidR="007F0F77" w:rsidRPr="00940BA6">
        <w:t xml:space="preserve">idet </w:t>
      </w:r>
      <w:proofErr w:type="spellStart"/>
      <w:r w:rsidR="00962118" w:rsidRPr="00940BA6">
        <w:t>DAR’s</w:t>
      </w:r>
      <w:proofErr w:type="spellEnd"/>
      <w:r w:rsidR="00962118" w:rsidRPr="00940BA6">
        <w:t xml:space="preserve"> løsningsdesign</w:t>
      </w:r>
      <w:r w:rsidR="007F0F77" w:rsidRPr="00940BA6">
        <w:t xml:space="preserve"> </w:t>
      </w:r>
      <w:r w:rsidR="00962118" w:rsidRPr="00940BA6">
        <w:t xml:space="preserve">en forudsætning for, at </w:t>
      </w:r>
      <w:proofErr w:type="spellStart"/>
      <w:r w:rsidR="00962118" w:rsidRPr="00940BA6">
        <w:t>Data</w:t>
      </w:r>
      <w:r w:rsidR="007F0F77" w:rsidRPr="00940BA6">
        <w:softHyphen/>
      </w:r>
      <w:r w:rsidR="00962118" w:rsidRPr="00940BA6">
        <w:t>leveranceaftale</w:t>
      </w:r>
      <w:r w:rsidR="007F0F77" w:rsidRPr="00940BA6">
        <w:t>n</w:t>
      </w:r>
      <w:proofErr w:type="spellEnd"/>
      <w:r w:rsidR="00962118" w:rsidRPr="00940BA6">
        <w:t xml:space="preserve"> fo</w:t>
      </w:r>
      <w:r w:rsidR="00F83543" w:rsidRPr="00940BA6">
        <w:t xml:space="preserve">r DAR 1.0 / AWS 5.0 </w:t>
      </w:r>
      <w:r w:rsidR="00512516" w:rsidRPr="00940BA6">
        <w:t>kan indgås</w:t>
      </w:r>
      <w:r w:rsidR="007F0F77" w:rsidRPr="00940BA6">
        <w:t xml:space="preserve"> med DAF</w:t>
      </w:r>
      <w:r w:rsidR="00512516" w:rsidRPr="00940BA6">
        <w:t>.</w:t>
      </w:r>
    </w:p>
    <w:p w14:paraId="66B99701" w14:textId="5D4953FD" w:rsidR="00F83543" w:rsidRPr="00940BA6" w:rsidRDefault="00F83543" w:rsidP="00EA1E02">
      <w:pPr>
        <w:pStyle w:val="Listeafsnit"/>
      </w:pPr>
    </w:p>
    <w:p w14:paraId="1A8D5F0A" w14:textId="61E52FCA" w:rsidR="00962118" w:rsidRPr="00940BA6" w:rsidRDefault="00F83543" w:rsidP="00EA1E02">
      <w:r w:rsidRPr="00940BA6">
        <w:rPr>
          <w:b/>
        </w:rPr>
        <w:t xml:space="preserve">Dataleveranceaftaler før anvenderudvikling </w:t>
      </w:r>
      <w:r w:rsidR="00962118" w:rsidRPr="00940BA6">
        <w:t xml:space="preserve"> </w:t>
      </w:r>
    </w:p>
    <w:p w14:paraId="6128056C" w14:textId="5B054406" w:rsidR="00512516" w:rsidRPr="00940BA6" w:rsidRDefault="00652AC5" w:rsidP="00360ABF">
      <w:pPr>
        <w:pStyle w:val="Listeafsnit"/>
        <w:numPr>
          <w:ilvl w:val="0"/>
          <w:numId w:val="21"/>
        </w:numPr>
      </w:pPr>
      <w:proofErr w:type="spellStart"/>
      <w:r w:rsidRPr="00940BA6">
        <w:t>Udstilllingsmodel</w:t>
      </w:r>
      <w:proofErr w:type="spellEnd"/>
      <w:r w:rsidRPr="00940BA6">
        <w:t xml:space="preserve"> og tjenester </w:t>
      </w:r>
      <w:r w:rsidR="00962118" w:rsidRPr="00940BA6">
        <w:t xml:space="preserve">(del af dataleveranceaftalen) </w:t>
      </w:r>
      <w:r w:rsidRPr="00940BA6">
        <w:t>skal være specificeret for DAR og DAGI, før anvenderne</w:t>
      </w:r>
      <w:r w:rsidR="007F0F77" w:rsidRPr="00940BA6">
        <w:t>, herunder især CPR, CVR, SKAT og DST</w:t>
      </w:r>
      <w:r w:rsidRPr="00940BA6">
        <w:t xml:space="preserve"> kan påbegynde udvi</w:t>
      </w:r>
      <w:r w:rsidR="00962118" w:rsidRPr="00940BA6">
        <w:t>kling af deres systemændringer.</w:t>
      </w:r>
      <w:r w:rsidRPr="00940BA6">
        <w:t xml:space="preserve"> </w:t>
      </w:r>
    </w:p>
    <w:p w14:paraId="30673C0A" w14:textId="1364F019" w:rsidR="00F83543" w:rsidRPr="00940BA6" w:rsidRDefault="009E7FD5" w:rsidP="009E7FD5">
      <w:pPr>
        <w:jc w:val="left"/>
        <w:rPr>
          <w:b/>
        </w:rPr>
      </w:pPr>
      <w:r>
        <w:br/>
      </w:r>
      <w:r w:rsidR="00F83543" w:rsidRPr="00940BA6">
        <w:rPr>
          <w:b/>
        </w:rPr>
        <w:t>Dataleveranceaftaler og ændringsanmodning samt udvikling og intern test før snitfladetest</w:t>
      </w:r>
    </w:p>
    <w:p w14:paraId="5AFF1D26" w14:textId="15D09349" w:rsidR="00FF4BC0" w:rsidRPr="00940BA6" w:rsidRDefault="00FF4BC0" w:rsidP="00360ABF">
      <w:pPr>
        <w:pStyle w:val="Listeafsnit"/>
        <w:numPr>
          <w:ilvl w:val="0"/>
          <w:numId w:val="21"/>
        </w:numPr>
      </w:pPr>
      <w:r w:rsidRPr="00940BA6">
        <w:t>Dataleveranceaftalerne for alle registrene skal være indgået før leverandøren af Datafordeleren kan påbegynde udviklingen af tjenester</w:t>
      </w:r>
      <w:r w:rsidR="00D8638F" w:rsidRPr="00940BA6">
        <w:t>.</w:t>
      </w:r>
    </w:p>
    <w:p w14:paraId="52B90B49" w14:textId="3F92D7E6" w:rsidR="00821810" w:rsidRPr="00940BA6" w:rsidRDefault="00962118" w:rsidP="00360ABF">
      <w:pPr>
        <w:pStyle w:val="Listeafsnit"/>
        <w:numPr>
          <w:ilvl w:val="0"/>
          <w:numId w:val="21"/>
        </w:numPr>
      </w:pPr>
      <w:r w:rsidRPr="00940BA6">
        <w:t>Referenceimplementeringen af DAGI skal i</w:t>
      </w:r>
      <w:r w:rsidR="00512516" w:rsidRPr="00940BA6">
        <w:t>ndeholde flest mulige DAGI 1 te</w:t>
      </w:r>
      <w:r w:rsidRPr="00940BA6">
        <w:t>m</w:t>
      </w:r>
      <w:r w:rsidR="00512516" w:rsidRPr="00940BA6">
        <w:t>a</w:t>
      </w:r>
      <w:r w:rsidRPr="00940BA6">
        <w:t>er</w:t>
      </w:r>
      <w:r w:rsidR="007F0F77" w:rsidRPr="00940BA6">
        <w:t xml:space="preserve"> og skal medtage hændelsesbeskeder</w:t>
      </w:r>
      <w:r w:rsidRPr="00940BA6">
        <w:t xml:space="preserve">. </w:t>
      </w:r>
      <w:r w:rsidR="007F0F77" w:rsidRPr="00940BA6">
        <w:t>For de</w:t>
      </w:r>
      <w:r w:rsidRPr="00940BA6">
        <w:t xml:space="preserve"> resterende DAGI </w:t>
      </w:r>
      <w:r w:rsidR="00821810" w:rsidRPr="00940BA6">
        <w:t>1</w:t>
      </w:r>
      <w:r w:rsidRPr="00940BA6">
        <w:t xml:space="preserve"> temaer skal der være indgået en ændringsanmodning med DAF leverandøren</w:t>
      </w:r>
      <w:r w:rsidR="004465D7" w:rsidRPr="00940BA6">
        <w:t xml:space="preserve">. I denne ændringsanmodning skal der være en </w:t>
      </w:r>
      <w:r w:rsidRPr="00940BA6">
        <w:t xml:space="preserve">aftale om snitfladetest samtidig med de øvrige i </w:t>
      </w:r>
      <w:r w:rsidR="00CD3ED9" w:rsidRPr="00940BA6">
        <w:t>Adresseprogrammet</w:t>
      </w:r>
      <w:r w:rsidRPr="00940BA6">
        <w:t>.</w:t>
      </w:r>
      <w:r w:rsidR="00821810" w:rsidRPr="00940BA6">
        <w:t xml:space="preserve"> </w:t>
      </w:r>
    </w:p>
    <w:p w14:paraId="7DBA5988" w14:textId="77777777" w:rsidR="00512516" w:rsidRPr="00940BA6" w:rsidRDefault="004465D7" w:rsidP="00360ABF">
      <w:pPr>
        <w:pStyle w:val="Listeafsnit"/>
        <w:numPr>
          <w:ilvl w:val="0"/>
          <w:numId w:val="21"/>
        </w:numPr>
      </w:pPr>
      <w:r w:rsidRPr="00940BA6">
        <w:t xml:space="preserve">Snitfladetesten er en anden kritisk afhængighed, her skal både DAR 1.0 / AWS 5.0, DAGI 0+1, FOT, Datafordeleren og </w:t>
      </w:r>
      <w:r w:rsidR="00CD3ED9" w:rsidRPr="00940BA6">
        <w:t>Ejendomsdataprogrammet</w:t>
      </w:r>
      <w:r w:rsidRPr="00940BA6">
        <w:t xml:space="preserve"> være klar til test samtidig.</w:t>
      </w:r>
    </w:p>
    <w:p w14:paraId="0669CB98" w14:textId="1C6A5386" w:rsidR="004465D7" w:rsidRPr="00940BA6" w:rsidRDefault="004465D7" w:rsidP="00EA1E02">
      <w:pPr>
        <w:pStyle w:val="Listeafsnit"/>
      </w:pPr>
    </w:p>
    <w:p w14:paraId="4903FA64" w14:textId="7FF9E717" w:rsidR="00FF4BC0" w:rsidRPr="00940BA6" w:rsidRDefault="00FF4BC0" w:rsidP="00EA1E02">
      <w:pPr>
        <w:rPr>
          <w:b/>
        </w:rPr>
      </w:pPr>
      <w:r w:rsidRPr="00940BA6">
        <w:rPr>
          <w:b/>
        </w:rPr>
        <w:t>Snitfladetest (og fælles tværgående test i GD1 og GD2) før anvendertest</w:t>
      </w:r>
    </w:p>
    <w:p w14:paraId="36130BEE" w14:textId="77777777" w:rsidR="00512516" w:rsidRPr="00940BA6" w:rsidRDefault="00CD3ED9" w:rsidP="00360ABF">
      <w:pPr>
        <w:pStyle w:val="Listeafsnit"/>
        <w:numPr>
          <w:ilvl w:val="0"/>
          <w:numId w:val="21"/>
        </w:numPr>
      </w:pPr>
      <w:r w:rsidRPr="00940BA6">
        <w:t>Adresseprogrammets</w:t>
      </w:r>
      <w:r w:rsidR="00652AC5" w:rsidRPr="00940BA6">
        <w:t xml:space="preserve"> anvendertest kan først påbegyndes, når </w:t>
      </w:r>
      <w:r w:rsidRPr="00940BA6">
        <w:t>den fælles snitfladetest er afsluttet, og den fælles tværgående test i Adresseprogrammet er i gang.</w:t>
      </w:r>
    </w:p>
    <w:p w14:paraId="23D93FFC" w14:textId="65B9B14B" w:rsidR="00652AC5" w:rsidRPr="00940BA6" w:rsidRDefault="00652AC5" w:rsidP="00EA1E02">
      <w:pPr>
        <w:pStyle w:val="Listeafsnit"/>
      </w:pPr>
    </w:p>
    <w:p w14:paraId="47B52AD0" w14:textId="0BDE17F6" w:rsidR="00FF4BC0" w:rsidRPr="00940BA6" w:rsidRDefault="00FF4BC0" w:rsidP="00EA1E02">
      <w:pPr>
        <w:rPr>
          <w:b/>
        </w:rPr>
      </w:pPr>
      <w:r w:rsidRPr="00940BA6">
        <w:rPr>
          <w:b/>
        </w:rPr>
        <w:t>Idriftsættelser forudsætter lovændringer</w:t>
      </w:r>
    </w:p>
    <w:p w14:paraId="59C303D8" w14:textId="1E1327FC" w:rsidR="002106C2" w:rsidRPr="00940BA6" w:rsidRDefault="002106C2" w:rsidP="00360ABF">
      <w:pPr>
        <w:pStyle w:val="Listeafsnit"/>
        <w:numPr>
          <w:ilvl w:val="0"/>
          <w:numId w:val="21"/>
        </w:numPr>
      </w:pPr>
      <w:r w:rsidRPr="00940BA6">
        <w:rPr>
          <w:rFonts w:cs="Calibri"/>
          <w:szCs w:val="22"/>
        </w:rPr>
        <w:t>Lovændringerne</w:t>
      </w:r>
      <w:r w:rsidRPr="00940BA6">
        <w:t xml:space="preserve"> </w:t>
      </w:r>
      <w:r w:rsidR="00D8638F" w:rsidRPr="00940BA6">
        <w:t xml:space="preserve">med fastlæggelse af ressortansvar mv. </w:t>
      </w:r>
      <w:r w:rsidRPr="00940BA6">
        <w:t>skal træde i kraft samtidig med idriftsættelsen af systemerne (interim C).</w:t>
      </w:r>
    </w:p>
    <w:p w14:paraId="751BF621" w14:textId="77777777" w:rsidR="002106C2" w:rsidRPr="00940BA6" w:rsidRDefault="002106C2" w:rsidP="00EA1E02"/>
    <w:p w14:paraId="1BA2A057" w14:textId="52FA3A72" w:rsidR="000215A9" w:rsidRPr="00940BA6" w:rsidRDefault="000215A9" w:rsidP="000215A9">
      <w:pPr>
        <w:pStyle w:val="Overskrift2"/>
        <w:rPr>
          <w:lang w:val="da-DK"/>
        </w:rPr>
      </w:pPr>
      <w:bookmarkStart w:id="68" w:name="_Toc402707155"/>
      <w:bookmarkStart w:id="69" w:name="_Toc402711392"/>
      <w:bookmarkStart w:id="70" w:name="_Toc401904895"/>
      <w:bookmarkStart w:id="71" w:name="_Toc415126935"/>
      <w:bookmarkEnd w:id="68"/>
      <w:bookmarkEnd w:id="69"/>
      <w:r w:rsidRPr="00940BA6">
        <w:rPr>
          <w:lang w:val="da-DK"/>
        </w:rPr>
        <w:t xml:space="preserve">Væsentlige risici ift. </w:t>
      </w:r>
      <w:r w:rsidR="008B3255" w:rsidRPr="00940BA6">
        <w:rPr>
          <w:lang w:val="da-DK"/>
        </w:rPr>
        <w:t>I</w:t>
      </w:r>
      <w:r w:rsidRPr="00940BA6">
        <w:rPr>
          <w:lang w:val="da-DK"/>
        </w:rPr>
        <w:t>mplementeringsplanen</w:t>
      </w:r>
      <w:bookmarkEnd w:id="70"/>
      <w:bookmarkEnd w:id="71"/>
    </w:p>
    <w:p w14:paraId="0C3F94B6" w14:textId="046AD4CF" w:rsidR="00B40C86" w:rsidRPr="00940BA6" w:rsidRDefault="00B40C86" w:rsidP="00B40C86">
      <w:r w:rsidRPr="00940BA6">
        <w:t>I forbindelse med arbejdet med implementeringsplanen er der identificeret en række risici i relation til planen og den deri specificerede implementering af adresseprogrammets leverancer. De væsentligste af disse er angivet nedenfor:</w:t>
      </w:r>
    </w:p>
    <w:p w14:paraId="1218A9EF" w14:textId="77777777" w:rsidR="00B40C86" w:rsidRPr="00940BA6" w:rsidRDefault="00B40C86" w:rsidP="00B40C86"/>
    <w:p w14:paraId="1DE99B5A" w14:textId="77A1E045" w:rsidR="003B4730" w:rsidRPr="00940BA6" w:rsidRDefault="00B40C86" w:rsidP="00360ABF">
      <w:pPr>
        <w:pStyle w:val="Listeafsnit"/>
        <w:numPr>
          <w:ilvl w:val="0"/>
          <w:numId w:val="32"/>
        </w:numPr>
        <w:spacing w:before="120"/>
        <w:ind w:left="714" w:hanging="357"/>
        <w:contextualSpacing w:val="0"/>
        <w:jc w:val="left"/>
        <w:rPr>
          <w:i/>
        </w:rPr>
      </w:pPr>
      <w:r w:rsidRPr="00940BA6">
        <w:rPr>
          <w:b/>
        </w:rPr>
        <w:t>Store indbyrdes afhængigheder mellem samarbejdende grunddataregistre.</w:t>
      </w:r>
      <w:r w:rsidRPr="00940BA6">
        <w:br/>
        <w:t>Både internt i GD2</w:t>
      </w:r>
      <w:proofErr w:type="gramStart"/>
      <w:r w:rsidRPr="00940BA6">
        <w:t xml:space="preserve"> </w:t>
      </w:r>
      <w:r w:rsidR="003B4730" w:rsidRPr="00940BA6">
        <w:t>(fx DAR 1.0 ift.</w:t>
      </w:r>
      <w:proofErr w:type="gramEnd"/>
      <w:r w:rsidR="003B4730" w:rsidRPr="00940BA6">
        <w:t xml:space="preserve"> DAGI og FOT samt imellem SKAT, ERST og Danmarks Statistik) </w:t>
      </w:r>
      <w:r w:rsidRPr="00940BA6">
        <w:t xml:space="preserve">og i forhold til GD1 (primært </w:t>
      </w:r>
      <w:r w:rsidR="003B4730" w:rsidRPr="00940BA6">
        <w:t xml:space="preserve">til </w:t>
      </w:r>
      <w:r w:rsidRPr="00940BA6">
        <w:t>BBR og Matriklens Udvidelse) er der mange afhængigheder og integrationer – både direkte mellem registrene og ift. de udstillede DAF-tjenester.</w:t>
      </w:r>
      <w:r w:rsidRPr="00940BA6">
        <w:br/>
        <w:t>Der en stor risiko for en forsinkelse i et af elementerne, der som konsekvens heraf vil kunne medføre forsinkelser for hele delprogrammet.</w:t>
      </w:r>
      <w:r w:rsidRPr="00940BA6">
        <w:br/>
      </w:r>
      <w:r w:rsidRPr="00940BA6">
        <w:rPr>
          <w:b/>
          <w:i/>
        </w:rPr>
        <w:t>Tiltag</w:t>
      </w:r>
      <w:r w:rsidRPr="00940BA6">
        <w:rPr>
          <w:i/>
        </w:rPr>
        <w:t xml:space="preserve">: </w:t>
      </w:r>
      <w:r w:rsidRPr="00940BA6">
        <w:rPr>
          <w:i/>
        </w:rPr>
        <w:br/>
        <w:t>I de forskellige udbud skal ”leverancesikkerhed” prioriteres højt som tildelingskriterie.</w:t>
      </w:r>
      <w:r w:rsidRPr="00940BA6">
        <w:rPr>
          <w:i/>
        </w:rPr>
        <w:br/>
        <w:t>Derudover fokuseres udviklingen på tidlig udvikling af den del af løsningen, som har snitflader til andre løsninger, hvorimod rent interne elementer om nødvendigt tages senere i udviklingsforløbet.</w:t>
      </w:r>
      <w:r w:rsidR="003B4730" w:rsidRPr="00940BA6">
        <w:rPr>
          <w:i/>
        </w:rPr>
        <w:br/>
        <w:t xml:space="preserve">Indbygget </w:t>
      </w:r>
      <w:r w:rsidR="009A2BF9">
        <w:rPr>
          <w:i/>
        </w:rPr>
        <w:t xml:space="preserve">tolerance </w:t>
      </w:r>
      <w:r w:rsidR="003B4730" w:rsidRPr="00940BA6">
        <w:rPr>
          <w:i/>
        </w:rPr>
        <w:t>i implementeringsplanen.</w:t>
      </w:r>
      <w:r w:rsidR="000C17E4" w:rsidRPr="00940BA6">
        <w:rPr>
          <w:i/>
        </w:rPr>
        <w:t xml:space="preserve"> </w:t>
      </w:r>
      <w:proofErr w:type="gramStart"/>
      <w:r w:rsidR="00315D7F" w:rsidRPr="00940BA6">
        <w:rPr>
          <w:i/>
        </w:rPr>
        <w:t>Etablere</w:t>
      </w:r>
      <w:proofErr w:type="gramEnd"/>
      <w:r w:rsidR="00315D7F" w:rsidRPr="00940BA6">
        <w:rPr>
          <w:i/>
        </w:rPr>
        <w:t xml:space="preserve"> et programklima, hvor parterne har givet hinanden </w:t>
      </w:r>
      <w:r w:rsidR="000C17E4" w:rsidRPr="00940BA6">
        <w:rPr>
          <w:i/>
        </w:rPr>
        <w:t>”Håndslag”</w:t>
      </w:r>
      <w:r w:rsidR="0005472E" w:rsidRPr="00940BA6">
        <w:rPr>
          <w:i/>
        </w:rPr>
        <w:t xml:space="preserve"> </w:t>
      </w:r>
      <w:r w:rsidR="00315D7F" w:rsidRPr="00940BA6">
        <w:rPr>
          <w:i/>
        </w:rPr>
        <w:t xml:space="preserve">på </w:t>
      </w:r>
      <w:r w:rsidR="000C17E4" w:rsidRPr="00940BA6">
        <w:rPr>
          <w:i/>
        </w:rPr>
        <w:t>fælles opgave og ansvar.</w:t>
      </w:r>
      <w:r w:rsidR="003B4730" w:rsidRPr="00940BA6">
        <w:rPr>
          <w:i/>
        </w:rPr>
        <w:br/>
        <w:t>F</w:t>
      </w:r>
      <w:r w:rsidR="000C17E4" w:rsidRPr="00940BA6">
        <w:rPr>
          <w:i/>
        </w:rPr>
        <w:t>ælles idriftsættelsesplan og aftaler mellem ERST, SKAT og Danmarks Statistik.</w:t>
      </w:r>
      <w:r w:rsidR="00CE1E5A" w:rsidRPr="00940BA6">
        <w:rPr>
          <w:i/>
        </w:rPr>
        <w:t xml:space="preserve"> GD2 skal sikre ledelsesmæssig opbakning.</w:t>
      </w:r>
      <w:r w:rsidR="000C17E4" w:rsidRPr="00940BA6">
        <w:rPr>
          <w:i/>
        </w:rPr>
        <w:br/>
        <w:t>Forretningsmæssig tværgående koordination på delprogramniveau</w:t>
      </w:r>
    </w:p>
    <w:p w14:paraId="6A149F88" w14:textId="77777777" w:rsidR="00AB0187" w:rsidRPr="00940BA6" w:rsidRDefault="00AB0187" w:rsidP="00360ABF">
      <w:pPr>
        <w:pStyle w:val="Listeafsnit"/>
        <w:numPr>
          <w:ilvl w:val="0"/>
          <w:numId w:val="32"/>
        </w:numPr>
        <w:spacing w:before="120"/>
        <w:ind w:left="714" w:hanging="357"/>
        <w:contextualSpacing w:val="0"/>
        <w:jc w:val="left"/>
        <w:rPr>
          <w:i/>
        </w:rPr>
      </w:pPr>
      <w:r w:rsidRPr="00940BA6">
        <w:rPr>
          <w:b/>
        </w:rPr>
        <w:t>Snitfladespecifikationer, dataleveranceaftaler, ændringsanmodninger mv. forsinkes.</w:t>
      </w:r>
      <w:r w:rsidRPr="00940BA6">
        <w:rPr>
          <w:b/>
        </w:rPr>
        <w:br/>
      </w:r>
      <w:r w:rsidRPr="00940BA6">
        <w:t>Parallel udvikling af de forskellige grunddatasystemer mv. forudsætter, at de konkrete snitflader skal aftales tidligt i udviklingsforløbet.</w:t>
      </w:r>
      <w:r w:rsidRPr="00940BA6">
        <w:br/>
      </w:r>
      <w:r w:rsidRPr="00940BA6">
        <w:rPr>
          <w:b/>
          <w:i/>
        </w:rPr>
        <w:t>Tiltag</w:t>
      </w:r>
      <w:r w:rsidRPr="00940BA6">
        <w:rPr>
          <w:i/>
        </w:rPr>
        <w:t xml:space="preserve">: </w:t>
      </w:r>
      <w:r w:rsidRPr="00940BA6">
        <w:rPr>
          <w:i/>
        </w:rPr>
        <w:br/>
        <w:t>Hos de forskellige leverandører skal et tidligt løsningsdesign prioriteres højt, så dataleveranceaftaler og aftaler om andre snitflader kan etableres tidligst muligt.</w:t>
      </w:r>
    </w:p>
    <w:p w14:paraId="51734533" w14:textId="46D35014" w:rsidR="00B40C86" w:rsidRPr="00940BA6" w:rsidRDefault="00B40C86" w:rsidP="00360ABF">
      <w:pPr>
        <w:pStyle w:val="Listeafsnit"/>
        <w:numPr>
          <w:ilvl w:val="0"/>
          <w:numId w:val="32"/>
        </w:numPr>
        <w:spacing w:before="120"/>
        <w:ind w:left="714" w:hanging="357"/>
        <w:contextualSpacing w:val="0"/>
        <w:jc w:val="left"/>
        <w:rPr>
          <w:i/>
        </w:rPr>
      </w:pPr>
      <w:r w:rsidRPr="00940BA6">
        <w:rPr>
          <w:b/>
        </w:rPr>
        <w:t xml:space="preserve">Forsinket opsplitning af BBR i DAR </w:t>
      </w:r>
      <w:proofErr w:type="gramStart"/>
      <w:r w:rsidRPr="00940BA6">
        <w:rPr>
          <w:b/>
        </w:rPr>
        <w:t>0.9</w:t>
      </w:r>
      <w:proofErr w:type="gramEnd"/>
      <w:r w:rsidRPr="00940BA6">
        <w:rPr>
          <w:b/>
        </w:rPr>
        <w:t xml:space="preserve"> og BBR 1.7.</w:t>
      </w:r>
      <w:r w:rsidRPr="00940BA6">
        <w:rPr>
          <w:b/>
        </w:rPr>
        <w:br/>
      </w:r>
      <w:r w:rsidRPr="00940BA6">
        <w:t>Det er helt afgørende for de efterfølgende udbud af hhv. BBR 2.0 og DAR 1.0, at opsplitningen af BBR gennemføres rettidigt, dvs. senest maj 2015. En forsinkelse vil forsinke udbuddet af DAR 1.0 / AWS 5.0 og dermed også mulighed for en fælles test fra 1.1.2016.</w:t>
      </w:r>
      <w:r w:rsidRPr="00940BA6">
        <w:br/>
      </w:r>
      <w:r w:rsidRPr="00940BA6">
        <w:rPr>
          <w:b/>
          <w:i/>
        </w:rPr>
        <w:t>Tiltag</w:t>
      </w:r>
      <w:r w:rsidRPr="00940BA6">
        <w:rPr>
          <w:i/>
        </w:rPr>
        <w:t xml:space="preserve">: </w:t>
      </w:r>
      <w:r w:rsidRPr="00940BA6">
        <w:rPr>
          <w:i/>
        </w:rPr>
        <w:br/>
        <w:t>GD2, BBR og DAR/AWS projektet holder stort fokus på at KMD leverer denne opsplitning til tiden</w:t>
      </w:r>
      <w:r w:rsidR="003B4730" w:rsidRPr="00940BA6">
        <w:rPr>
          <w:i/>
        </w:rPr>
        <w:t>.</w:t>
      </w:r>
    </w:p>
    <w:p w14:paraId="410480BE" w14:textId="02B81519" w:rsidR="00315D7F" w:rsidRPr="00940BA6" w:rsidRDefault="00315D7F" w:rsidP="00360ABF">
      <w:pPr>
        <w:pStyle w:val="Listeafsnit"/>
        <w:numPr>
          <w:ilvl w:val="0"/>
          <w:numId w:val="32"/>
        </w:numPr>
        <w:spacing w:before="120"/>
        <w:ind w:left="714" w:hanging="357"/>
        <w:contextualSpacing w:val="0"/>
        <w:jc w:val="left"/>
        <w:rPr>
          <w:i/>
        </w:rPr>
      </w:pPr>
      <w:r w:rsidRPr="00940BA6">
        <w:rPr>
          <w:b/>
        </w:rPr>
        <w:t>Forudsætninger på tværs af grunddataprogrammets delprogrammer holder ikke.</w:t>
      </w:r>
      <w:r w:rsidRPr="00940BA6">
        <w:rPr>
          <w:b/>
        </w:rPr>
        <w:br/>
      </w:r>
      <w:r w:rsidR="009532C0" w:rsidRPr="00940BA6">
        <w:t xml:space="preserve">Der er </w:t>
      </w:r>
      <w:r w:rsidRPr="00940BA6">
        <w:t xml:space="preserve">mange afhængigheder </w:t>
      </w:r>
      <w:r w:rsidR="009532C0" w:rsidRPr="00940BA6">
        <w:t xml:space="preserve">mellem </w:t>
      </w:r>
      <w:r w:rsidRPr="00940BA6">
        <w:t xml:space="preserve">GD2 </w:t>
      </w:r>
      <w:r w:rsidR="009532C0" w:rsidRPr="00940BA6">
        <w:t xml:space="preserve">og </w:t>
      </w:r>
      <w:r w:rsidRPr="00940BA6">
        <w:t>de øvrige delprogrammer – primært GD1, GD7</w:t>
      </w:r>
      <w:r w:rsidR="009532C0" w:rsidRPr="00940BA6">
        <w:t>,</w:t>
      </w:r>
      <w:r w:rsidRPr="00940BA6">
        <w:t xml:space="preserve"> GD8</w:t>
      </w:r>
      <w:r w:rsidR="009532C0" w:rsidRPr="00940BA6">
        <w:t xml:space="preserve"> og FOT</w:t>
      </w:r>
      <w:r w:rsidRPr="00940BA6">
        <w:t xml:space="preserve">. Eksempler </w:t>
      </w:r>
      <w:r w:rsidR="009532C0" w:rsidRPr="00940BA6">
        <w:t xml:space="preserve">er </w:t>
      </w:r>
      <w:r w:rsidRPr="00940BA6">
        <w:t>implementering</w:t>
      </w:r>
      <w:r w:rsidR="009532C0" w:rsidRPr="00940BA6">
        <w:t>en</w:t>
      </w:r>
      <w:r w:rsidRPr="00940BA6">
        <w:t xml:space="preserve"> af </w:t>
      </w:r>
      <w:r w:rsidR="009532C0" w:rsidRPr="00940BA6">
        <w:t xml:space="preserve">en fælles </w:t>
      </w:r>
      <w:proofErr w:type="spellStart"/>
      <w:r w:rsidRPr="00940BA6">
        <w:t>sikkerheds</w:t>
      </w:r>
      <w:r w:rsidR="009532C0" w:rsidRPr="00940BA6">
        <w:softHyphen/>
      </w:r>
      <w:r w:rsidRPr="00940BA6">
        <w:t>model</w:t>
      </w:r>
      <w:proofErr w:type="spellEnd"/>
      <w:r w:rsidRPr="00940BA6">
        <w:t xml:space="preserve"> og de forskellige leverancer til og fra DAF. </w:t>
      </w:r>
      <w:r w:rsidRPr="00940BA6">
        <w:br/>
        <w:t xml:space="preserve">Der er en risiko for, at et delprogram ikke leverer rettidigt ift. forventninger i GD2 hhv. at GD2 ikke leverer rettidigt ift. </w:t>
      </w:r>
      <w:proofErr w:type="gramStart"/>
      <w:r w:rsidRPr="00940BA6">
        <w:t>forventninger hos andre.</w:t>
      </w:r>
      <w:proofErr w:type="gramEnd"/>
      <w:r w:rsidRPr="00940BA6">
        <w:br/>
      </w:r>
      <w:r w:rsidRPr="00940BA6">
        <w:rPr>
          <w:b/>
          <w:i/>
        </w:rPr>
        <w:t>Tiltag</w:t>
      </w:r>
      <w:r w:rsidRPr="00940BA6">
        <w:rPr>
          <w:i/>
        </w:rPr>
        <w:t xml:space="preserve">: </w:t>
      </w:r>
      <w:r w:rsidRPr="00940BA6">
        <w:rPr>
          <w:i/>
        </w:rPr>
        <w:br/>
        <w:t>Grunddataprogrammet som helhed sikrer fokus og opfølgning på disse afhængigheder.</w:t>
      </w:r>
      <w:r w:rsidRPr="00940BA6">
        <w:rPr>
          <w:i/>
        </w:rPr>
        <w:br/>
        <w:t>De enkelte afhængigheder konkretiseres i klare aftaler mellem de berørte parter.</w:t>
      </w:r>
      <w:r w:rsidRPr="00940BA6">
        <w:rPr>
          <w:i/>
        </w:rPr>
        <w:br/>
        <w:t>GD2’s afhængigheder til andre indlægges som eksterne milepæle i GD2’s MS Project plan, og der følges op på disse milepæle efter samme model som de interne milepæle.</w:t>
      </w:r>
    </w:p>
    <w:p w14:paraId="119F0604" w14:textId="278A56F5" w:rsidR="00A54B81" w:rsidRPr="00940BA6" w:rsidRDefault="00A54B81" w:rsidP="00360ABF">
      <w:pPr>
        <w:pStyle w:val="Listeafsnit"/>
        <w:numPr>
          <w:ilvl w:val="0"/>
          <w:numId w:val="32"/>
        </w:numPr>
        <w:spacing w:before="120"/>
        <w:ind w:left="714" w:hanging="357"/>
        <w:contextualSpacing w:val="0"/>
        <w:jc w:val="left"/>
        <w:rPr>
          <w:i/>
        </w:rPr>
      </w:pPr>
      <w:r w:rsidRPr="00940BA6">
        <w:rPr>
          <w:b/>
        </w:rPr>
        <w:t>Beskedfordeler ikke klar rettidigt.</w:t>
      </w:r>
      <w:r w:rsidRPr="00940BA6">
        <w:rPr>
          <w:b/>
        </w:rPr>
        <w:br/>
      </w:r>
      <w:r w:rsidRPr="00940BA6">
        <w:t xml:space="preserve">Beskedfordeleren er en udløst option i DAF-udbuddet, men der mangler en mere præcis kommunikation af, hvad der leveres til GD1 og GD2 sammen med referenceimplementeringen. Er denne ikke funktionsdygtig ift. det forretningsmæssige </w:t>
      </w:r>
      <w:r w:rsidRPr="00940BA6">
        <w:lastRenderedPageBreak/>
        <w:t xml:space="preserve">behov, vil det forsinke udviklingen og dermed også implementeringen. </w:t>
      </w:r>
      <w:r w:rsidRPr="00940BA6">
        <w:br/>
      </w:r>
      <w:r w:rsidRPr="00940BA6">
        <w:rPr>
          <w:b/>
          <w:i/>
        </w:rPr>
        <w:t>Tiltag</w:t>
      </w:r>
      <w:r w:rsidRPr="00940BA6">
        <w:rPr>
          <w:i/>
        </w:rPr>
        <w:t xml:space="preserve">: </w:t>
      </w:r>
      <w:r w:rsidRPr="00940BA6">
        <w:rPr>
          <w:i/>
        </w:rPr>
        <w:br/>
      </w:r>
      <w:r w:rsidR="00230A0D" w:rsidRPr="00940BA6">
        <w:rPr>
          <w:i/>
        </w:rPr>
        <w:t xml:space="preserve">Beskedfordeler etableres som aftalt i overensstemmelse med EDA referencearkitekturen, og der aftales en proces, hvor GD1/GD2 løbende inddrages. I regi af GD8 og arkitekturforum besluttes det, om GD1 og GD2 kan overgå fra EDA </w:t>
      </w:r>
      <w:proofErr w:type="gramStart"/>
      <w:r w:rsidR="00230A0D" w:rsidRPr="00940BA6">
        <w:rPr>
          <w:i/>
        </w:rPr>
        <w:t>0.4</w:t>
      </w:r>
      <w:proofErr w:type="gramEnd"/>
      <w:r w:rsidR="00230A0D" w:rsidRPr="00940BA6">
        <w:rPr>
          <w:i/>
        </w:rPr>
        <w:t xml:space="preserve"> til EDA 0.9. </w:t>
      </w:r>
    </w:p>
    <w:p w14:paraId="234A13AB" w14:textId="3013A85B" w:rsidR="00A54B81" w:rsidRPr="00940BA6" w:rsidRDefault="00A54B81" w:rsidP="00360ABF">
      <w:pPr>
        <w:pStyle w:val="Listeafsnit"/>
        <w:numPr>
          <w:ilvl w:val="0"/>
          <w:numId w:val="32"/>
        </w:numPr>
        <w:spacing w:before="120"/>
        <w:ind w:left="714" w:hanging="357"/>
        <w:contextualSpacing w:val="0"/>
        <w:jc w:val="left"/>
        <w:rPr>
          <w:i/>
        </w:rPr>
      </w:pPr>
      <w:r w:rsidRPr="00940BA6">
        <w:rPr>
          <w:b/>
        </w:rPr>
        <w:t xml:space="preserve">Tilbageløb </w:t>
      </w:r>
      <w:proofErr w:type="spellStart"/>
      <w:r w:rsidRPr="00940BA6">
        <w:rPr>
          <w:b/>
        </w:rPr>
        <w:t>ifm</w:t>
      </w:r>
      <w:proofErr w:type="spellEnd"/>
      <w:r w:rsidRPr="00940BA6">
        <w:rPr>
          <w:b/>
        </w:rPr>
        <w:t>. fejl i specifikationer og/eller leverancer af DAF-tjenester.</w:t>
      </w:r>
      <w:r w:rsidRPr="00940BA6">
        <w:rPr>
          <w:b/>
        </w:rPr>
        <w:br/>
      </w:r>
      <w:r w:rsidRPr="00940BA6">
        <w:t xml:space="preserve">DAF har stort fokus på den tekniske infrastruktur, mens GD1/GD2 har stort fokus på det forretningsmæssige indhold. De specifikationer, der skal leveres som grundlag for en dataleveranceaftale, er på mange områder af en mere teknisk karakter men skal specificeres af GD1/GD2. Dette medfører en risiko for misforstået kommunikation af det faktiske behov for DAF-tjenester.  </w:t>
      </w:r>
      <w:r w:rsidRPr="00940BA6">
        <w:br/>
      </w:r>
      <w:r w:rsidRPr="00940BA6">
        <w:rPr>
          <w:b/>
          <w:i/>
        </w:rPr>
        <w:t>Tiltag</w:t>
      </w:r>
      <w:r w:rsidRPr="00940BA6">
        <w:rPr>
          <w:i/>
        </w:rPr>
        <w:t xml:space="preserve">: </w:t>
      </w:r>
      <w:r w:rsidRPr="00940BA6">
        <w:rPr>
          <w:i/>
        </w:rPr>
        <w:br/>
        <w:t xml:space="preserve">Etablering af et tæt samarbejde mellem GD1/GD2 og DAF-operatør </w:t>
      </w:r>
      <w:proofErr w:type="spellStart"/>
      <w:r w:rsidRPr="00940BA6">
        <w:rPr>
          <w:i/>
        </w:rPr>
        <w:t>ifm</w:t>
      </w:r>
      <w:proofErr w:type="spellEnd"/>
      <w:r w:rsidRPr="00940BA6">
        <w:rPr>
          <w:i/>
        </w:rPr>
        <w:t xml:space="preserve">. </w:t>
      </w:r>
      <w:proofErr w:type="gramStart"/>
      <w:r w:rsidRPr="00940BA6">
        <w:rPr>
          <w:i/>
        </w:rPr>
        <w:t>specifikationen af de enkelte tjenester mv.</w:t>
      </w:r>
      <w:proofErr w:type="gramEnd"/>
      <w:r w:rsidRPr="00940BA6">
        <w:rPr>
          <w:i/>
        </w:rPr>
        <w:t xml:space="preserve"> Dvs. sikring af at det forretningsmæssige behov er kommunikeret korrekt rent teknisk i de enkelte specifikationer.</w:t>
      </w:r>
      <w:r w:rsidRPr="00940BA6">
        <w:rPr>
          <w:i/>
        </w:rPr>
        <w:br/>
        <w:t>Inddragelse af GD1/GD2 i udviklingen hos DAF-leverandøren, så evt. misforståelser kan blive rettet op tidligt i forløbet.</w:t>
      </w:r>
    </w:p>
    <w:p w14:paraId="65085433" w14:textId="77777777" w:rsidR="00315D7F" w:rsidRPr="00940BA6" w:rsidRDefault="00315D7F" w:rsidP="00360ABF">
      <w:pPr>
        <w:pStyle w:val="Listeafsnit"/>
        <w:numPr>
          <w:ilvl w:val="0"/>
          <w:numId w:val="32"/>
        </w:numPr>
        <w:spacing w:before="120"/>
        <w:ind w:left="714" w:hanging="357"/>
        <w:contextualSpacing w:val="0"/>
        <w:jc w:val="left"/>
        <w:rPr>
          <w:i/>
        </w:rPr>
      </w:pPr>
      <w:r w:rsidRPr="00940BA6">
        <w:rPr>
          <w:b/>
        </w:rPr>
        <w:t>Manglende myndighedsaftaler mv. forsinker implementeringen.</w:t>
      </w:r>
      <w:r w:rsidRPr="00940BA6">
        <w:rPr>
          <w:b/>
        </w:rPr>
        <w:br/>
      </w:r>
      <w:r w:rsidRPr="00940BA6">
        <w:t>Der skal indgås en række myndighedsaftaler og andre forretningsmæssige aftaler, som grundlag for hele udviklingen – herunder etablering af DAF-tjenester. Der er meget fokus på de mere tekniske aftaler såsom dataleveranceaftalen, men hvis ikke de andre aftaler er på plads, forsinkes hele implementeringen.</w:t>
      </w:r>
      <w:r w:rsidRPr="00940BA6">
        <w:br/>
        <w:t>Et element heri er, at den kommende revidering af business casen i værste fald kan stoppe projekterne i en periode, indtil justerede bevillinger mv. er på plads.</w:t>
      </w:r>
      <w:r w:rsidRPr="00940BA6">
        <w:br/>
      </w:r>
      <w:r w:rsidRPr="00940BA6">
        <w:rPr>
          <w:b/>
          <w:i/>
        </w:rPr>
        <w:t>Tiltag</w:t>
      </w:r>
      <w:r w:rsidRPr="00940BA6">
        <w:rPr>
          <w:i/>
        </w:rPr>
        <w:t xml:space="preserve">: </w:t>
      </w:r>
      <w:r w:rsidRPr="00940BA6">
        <w:rPr>
          <w:i/>
        </w:rPr>
        <w:br/>
        <w:t>Grunddataprogrammet og GD2 etablerer i fællesskab et overblik over hvilke aftaler, der skal være på plads hvornår – herunder hvem der har ansvaret for at indgå de pågældende aftaler.</w:t>
      </w:r>
      <w:r w:rsidRPr="00940BA6">
        <w:rPr>
          <w:i/>
        </w:rPr>
        <w:br/>
        <w:t xml:space="preserve">Grunddataprogrammet holdes fokus på evt. konsekvenser af arbejdet med den reviderede business case, så dette ikke resulterer i forsinkelser af GD2 projekterne. </w:t>
      </w:r>
    </w:p>
    <w:p w14:paraId="5D2842F1" w14:textId="77777777" w:rsidR="00315D7F" w:rsidRPr="00940BA6" w:rsidRDefault="00315D7F" w:rsidP="00360ABF">
      <w:pPr>
        <w:pStyle w:val="Listeafsnit"/>
        <w:numPr>
          <w:ilvl w:val="0"/>
          <w:numId w:val="32"/>
        </w:numPr>
        <w:spacing w:before="120"/>
        <w:ind w:left="714" w:hanging="357"/>
        <w:contextualSpacing w:val="0"/>
        <w:jc w:val="left"/>
        <w:rPr>
          <w:i/>
        </w:rPr>
      </w:pPr>
      <w:r w:rsidRPr="00940BA6">
        <w:rPr>
          <w:b/>
        </w:rPr>
        <w:t>Etablering af fælles testdata kompliceres,</w:t>
      </w:r>
      <w:r w:rsidRPr="00940BA6">
        <w:rPr>
          <w:b/>
        </w:rPr>
        <w:br/>
      </w:r>
      <w:r w:rsidRPr="00940BA6">
        <w:t>Der skal etableres et sæt tværgående og anonymiserede testdata for GD1 og GD2 omfattende relationer til personer og virksomheder. Dette kan nemt vise sig at være en kompleks opgave – dels fordi der er mange begrebs- og systemområder involveret, dels fordi en hel del af disse data ikke kan etableres som udtræk af nuværende produktionsdata.</w:t>
      </w:r>
      <w:r w:rsidRPr="00940BA6">
        <w:br/>
      </w:r>
      <w:r w:rsidRPr="00940BA6">
        <w:rPr>
          <w:b/>
          <w:i/>
        </w:rPr>
        <w:t>Tiltag</w:t>
      </w:r>
      <w:r w:rsidRPr="00940BA6">
        <w:rPr>
          <w:i/>
        </w:rPr>
        <w:t xml:space="preserve">: </w:t>
      </w:r>
      <w:r w:rsidRPr="00940BA6">
        <w:rPr>
          <w:i/>
        </w:rPr>
        <w:br/>
        <w:t>GD2 m.fl. skal prioritere denne opgave højt og igangsætte denne tidligst muligt.</w:t>
      </w:r>
      <w:r w:rsidRPr="00940BA6">
        <w:rPr>
          <w:i/>
        </w:rPr>
        <w:br/>
        <w:t>Aktiviteter omkring fælles tværgående test i forhold til implementering af de samarbejdende it-systemer i GD1 og GD2 koordineres i et fælles GD1 og GD2 testprojekt.</w:t>
      </w:r>
    </w:p>
    <w:p w14:paraId="41B2D69B" w14:textId="69075623" w:rsidR="007E52CB" w:rsidRPr="00940BA6" w:rsidRDefault="002D7CC0" w:rsidP="00360ABF">
      <w:pPr>
        <w:pStyle w:val="Listeafsnit"/>
        <w:numPr>
          <w:ilvl w:val="0"/>
          <w:numId w:val="32"/>
        </w:numPr>
        <w:spacing w:before="120"/>
        <w:ind w:left="714" w:hanging="357"/>
        <w:contextualSpacing w:val="0"/>
        <w:jc w:val="left"/>
        <w:rPr>
          <w:i/>
        </w:rPr>
      </w:pPr>
      <w:r w:rsidRPr="00940BA6">
        <w:rPr>
          <w:b/>
        </w:rPr>
        <w:t>Etablering af fælles testmiljøer kompliceres.</w:t>
      </w:r>
      <w:r w:rsidRPr="00940BA6">
        <w:rPr>
          <w:b/>
        </w:rPr>
        <w:br/>
      </w:r>
      <w:r w:rsidRPr="00940BA6">
        <w:t xml:space="preserve">Der skal etableres et eller flere fælles </w:t>
      </w:r>
      <w:proofErr w:type="gramStart"/>
      <w:r w:rsidRPr="00940BA6">
        <w:t>testmiljø</w:t>
      </w:r>
      <w:proofErr w:type="gramEnd"/>
      <w:r w:rsidRPr="00940BA6">
        <w:t xml:space="preserve"> med mange leverandører og systemer involveret. Dette kan nemt vise at være en rimelig kompleks opgave.</w:t>
      </w:r>
      <w:r w:rsidRPr="00940BA6">
        <w:br/>
      </w:r>
      <w:r w:rsidRPr="00940BA6">
        <w:rPr>
          <w:b/>
          <w:i/>
        </w:rPr>
        <w:t>Tiltag</w:t>
      </w:r>
      <w:r w:rsidRPr="00940BA6">
        <w:rPr>
          <w:i/>
        </w:rPr>
        <w:t xml:space="preserve">: </w:t>
      </w:r>
      <w:r w:rsidRPr="00940BA6">
        <w:rPr>
          <w:i/>
        </w:rPr>
        <w:br/>
        <w:t xml:space="preserve">GD2 m.fl. skal prioritere denne opgave højt og igangsætte denne tidligst muligt. </w:t>
      </w:r>
      <w:r w:rsidRPr="00940BA6">
        <w:rPr>
          <w:i/>
        </w:rPr>
        <w:lastRenderedPageBreak/>
        <w:t>Aktiviteter omkring fælles tværgående test i forhold til implementering af de samarbejdende it-systemer i GD1 og GD2 koordineres i et fælles GD1 og GD2 testprojekt.</w:t>
      </w:r>
      <w:r w:rsidRPr="00940BA6">
        <w:rPr>
          <w:i/>
        </w:rPr>
        <w:br/>
        <w:t>Testmiljøe</w:t>
      </w:r>
      <w:r w:rsidR="007E52CB" w:rsidRPr="00940BA6">
        <w:rPr>
          <w:i/>
        </w:rPr>
        <w:t xml:space="preserve">r indskrives i udbudsmaterialet. </w:t>
      </w:r>
    </w:p>
    <w:p w14:paraId="5778CEA6" w14:textId="77777777" w:rsidR="00315D7F" w:rsidRPr="00940BA6" w:rsidRDefault="00315D7F" w:rsidP="00360ABF">
      <w:pPr>
        <w:pStyle w:val="Listeafsnit"/>
        <w:numPr>
          <w:ilvl w:val="0"/>
          <w:numId w:val="32"/>
        </w:numPr>
        <w:spacing w:before="120"/>
        <w:ind w:left="714" w:hanging="357"/>
        <w:contextualSpacing w:val="0"/>
        <w:jc w:val="left"/>
        <w:rPr>
          <w:i/>
        </w:rPr>
      </w:pPr>
      <w:r w:rsidRPr="00940BA6">
        <w:rPr>
          <w:b/>
        </w:rPr>
        <w:t>De valgte leverandører har ikke kapacitet til at løfte opgaverne.</w:t>
      </w:r>
      <w:r w:rsidRPr="00940BA6">
        <w:rPr>
          <w:b/>
        </w:rPr>
        <w:br/>
      </w:r>
      <w:r w:rsidRPr="00940BA6">
        <w:t xml:space="preserve">Der er rigtig mange udbud i gang i offentligt regi i disse år – både i forhold til grunddataprogrammet, men også i relation til andre området som fx monopolbruddet på det kommunale område. Der kan være en fare for at enkelte leverandører ”vinder” flere udbud, end de har kapacitet til. </w:t>
      </w:r>
      <w:r w:rsidRPr="00940BA6">
        <w:br/>
      </w:r>
      <w:r w:rsidRPr="00940BA6">
        <w:rPr>
          <w:b/>
          <w:i/>
        </w:rPr>
        <w:t>Tiltag</w:t>
      </w:r>
      <w:r w:rsidRPr="00940BA6">
        <w:rPr>
          <w:i/>
        </w:rPr>
        <w:t xml:space="preserve">: </w:t>
      </w:r>
      <w:r w:rsidRPr="00940BA6">
        <w:rPr>
          <w:i/>
        </w:rPr>
        <w:br/>
        <w:t>Fokus på ”leverancesikkerhed” med tilhørende risiko for bod i de enkelte udbud, så leverandørerne ikke fristes til at byde på mere end de har kapacitet til.</w:t>
      </w:r>
    </w:p>
    <w:p w14:paraId="0E345169" w14:textId="0179AF07" w:rsidR="00051371" w:rsidRPr="00940BA6" w:rsidRDefault="009532C0" w:rsidP="00360ABF">
      <w:pPr>
        <w:pStyle w:val="Listeafsnit"/>
        <w:numPr>
          <w:ilvl w:val="0"/>
          <w:numId w:val="32"/>
        </w:numPr>
        <w:spacing w:before="120"/>
        <w:contextualSpacing w:val="0"/>
        <w:jc w:val="left"/>
        <w:rPr>
          <w:i/>
        </w:rPr>
      </w:pPr>
      <w:r w:rsidRPr="00940BA6">
        <w:rPr>
          <w:b/>
        </w:rPr>
        <w:t>FOT-data, tjenester og hændelsesbeskeder er ikke til stede, når de skal bruges</w:t>
      </w:r>
      <w:r w:rsidR="00D41A27" w:rsidRPr="00940BA6">
        <w:rPr>
          <w:b/>
        </w:rPr>
        <w:t>.</w:t>
      </w:r>
      <w:r w:rsidR="00D41A27" w:rsidRPr="00940BA6">
        <w:rPr>
          <w:b/>
        </w:rPr>
        <w:br/>
      </w:r>
      <w:r w:rsidR="00D41A27" w:rsidRPr="00940BA6">
        <w:t xml:space="preserve">FOT er ikke et af grunddataregistrene i GD2, men DAR er afhængig af </w:t>
      </w:r>
      <w:r w:rsidRPr="00940BA6">
        <w:t xml:space="preserve">at kunne bruge </w:t>
      </w:r>
      <w:r w:rsidR="00D41A27" w:rsidRPr="00940BA6">
        <w:t>FOT data</w:t>
      </w:r>
      <w:r w:rsidRPr="00940BA6">
        <w:t xml:space="preserve"> som geografisk reference</w:t>
      </w:r>
      <w:r w:rsidR="00D41A27" w:rsidRPr="00940BA6">
        <w:t xml:space="preserve">. </w:t>
      </w:r>
      <w:r w:rsidRPr="00940BA6">
        <w:t xml:space="preserve">Milepælene mht. at implementere FOT på Datafordeleren </w:t>
      </w:r>
      <w:r w:rsidR="00D22D70" w:rsidRPr="00940BA6">
        <w:t xml:space="preserve">er tentative og </w:t>
      </w:r>
      <w:r w:rsidRPr="00940BA6">
        <w:t xml:space="preserve">ikke </w:t>
      </w:r>
      <w:r w:rsidR="00D22D70" w:rsidRPr="00940BA6">
        <w:t xml:space="preserve">bekræftet </w:t>
      </w:r>
      <w:r w:rsidRPr="00940BA6">
        <w:t xml:space="preserve">af GST/FOT. Hvis de fastsatte milepæle ikke kan realiseres, </w:t>
      </w:r>
      <w:r w:rsidR="00CD413A" w:rsidRPr="00940BA6">
        <w:t>vil det påvirke implementeringen af DAR.</w:t>
      </w:r>
      <w:r w:rsidRPr="00940BA6">
        <w:t xml:space="preserve"> </w:t>
      </w:r>
      <w:r w:rsidR="00D41A27" w:rsidRPr="00940BA6">
        <w:br/>
      </w:r>
      <w:r w:rsidR="00D41A27" w:rsidRPr="00940BA6">
        <w:rPr>
          <w:b/>
          <w:i/>
        </w:rPr>
        <w:t>Tiltag</w:t>
      </w:r>
      <w:r w:rsidR="00D41A27" w:rsidRPr="00940BA6">
        <w:rPr>
          <w:i/>
        </w:rPr>
        <w:t xml:space="preserve">: </w:t>
      </w:r>
      <w:r w:rsidR="00051371" w:rsidRPr="00940BA6">
        <w:rPr>
          <w:i/>
        </w:rPr>
        <w:br/>
      </w:r>
      <w:r w:rsidR="008A1653" w:rsidRPr="00940BA6">
        <w:rPr>
          <w:color w:val="000000"/>
        </w:rPr>
        <w:t xml:space="preserve">Kommunerne og GST vil i regi af FOT arbejde for at levere i henhold til de konkrete behov, som beskrevet i løsnings- og målarkitekturen </w:t>
      </w:r>
      <w:proofErr w:type="spellStart"/>
      <w:r w:rsidR="008A1653" w:rsidRPr="00940BA6">
        <w:rPr>
          <w:color w:val="000000"/>
        </w:rPr>
        <w:t>fsva</w:t>
      </w:r>
      <w:proofErr w:type="spellEnd"/>
      <w:r w:rsidR="008A1653" w:rsidRPr="00940BA6">
        <w:rPr>
          <w:color w:val="000000"/>
        </w:rPr>
        <w:t>. FOT. Indtil videre arbejdes der med udgangspunkt i de tentative milepæle, som er angivet i implementeringsplanen. Disse er fastsat således, at de relevante dele af FOT kan være rettidig til stede på datafordeleren.</w:t>
      </w:r>
    </w:p>
    <w:p w14:paraId="28C02B64" w14:textId="6136528E" w:rsidR="00A7249D" w:rsidRPr="00940BA6" w:rsidRDefault="00803186" w:rsidP="00360ABF">
      <w:pPr>
        <w:pStyle w:val="Listeafsnit"/>
        <w:numPr>
          <w:ilvl w:val="0"/>
          <w:numId w:val="32"/>
        </w:numPr>
        <w:spacing w:before="120"/>
        <w:ind w:left="714" w:hanging="357"/>
        <w:contextualSpacing w:val="0"/>
        <w:jc w:val="left"/>
        <w:rPr>
          <w:i/>
        </w:rPr>
      </w:pPr>
      <w:r w:rsidRPr="00940BA6">
        <w:rPr>
          <w:b/>
        </w:rPr>
        <w:t>Den kommunale suppleringsopgave gennemføres ikke fuldt ud.</w:t>
      </w:r>
      <w:r w:rsidRPr="00940BA6">
        <w:t xml:space="preserve"> </w:t>
      </w:r>
      <w:r w:rsidRPr="00940BA6">
        <w:rPr>
          <w:b/>
        </w:rPr>
        <w:br/>
      </w:r>
      <w:r w:rsidRPr="00940BA6">
        <w:t>Mangler i den kommunale suppleringsopgave vil kunne påvirke idriftsættelser hos CPR, CVR mv.</w:t>
      </w:r>
      <w:r w:rsidR="00A7249D" w:rsidRPr="00940BA6">
        <w:t xml:space="preserve"> Der er brug for bekendtgørelser mv. i god tid.</w:t>
      </w:r>
      <w:r w:rsidRPr="00940BA6">
        <w:br/>
      </w:r>
      <w:r w:rsidRPr="00940BA6">
        <w:rPr>
          <w:b/>
          <w:i/>
        </w:rPr>
        <w:t>Tiltag</w:t>
      </w:r>
      <w:r w:rsidRPr="00940BA6">
        <w:rPr>
          <w:i/>
        </w:rPr>
        <w:t xml:space="preserve">: </w:t>
      </w:r>
      <w:r w:rsidRPr="00940BA6">
        <w:rPr>
          <w:i/>
        </w:rPr>
        <w:br/>
        <w:t xml:space="preserve">GD2 </w:t>
      </w:r>
      <w:r w:rsidR="00A7249D" w:rsidRPr="00940BA6">
        <w:rPr>
          <w:i/>
        </w:rPr>
        <w:t xml:space="preserve">og KL </w:t>
      </w:r>
      <w:r w:rsidRPr="00940BA6">
        <w:rPr>
          <w:i/>
        </w:rPr>
        <w:t xml:space="preserve">skal have fokus på </w:t>
      </w:r>
      <w:r w:rsidR="00A7249D" w:rsidRPr="00940BA6">
        <w:rPr>
          <w:i/>
        </w:rPr>
        <w:t xml:space="preserve">løbende opfølgning af </w:t>
      </w:r>
      <w:r w:rsidRPr="00940BA6">
        <w:rPr>
          <w:i/>
        </w:rPr>
        <w:t>opgaven</w:t>
      </w:r>
      <w:r w:rsidR="00BA2C94">
        <w:rPr>
          <w:i/>
        </w:rPr>
        <w:t>.</w:t>
      </w:r>
      <w:r w:rsidRPr="00940BA6">
        <w:rPr>
          <w:i/>
        </w:rPr>
        <w:t xml:space="preserve">  </w:t>
      </w:r>
    </w:p>
    <w:p w14:paraId="2E76BBBE" w14:textId="7C5B240D" w:rsidR="0073321F" w:rsidRPr="00940BA6" w:rsidRDefault="0073321F" w:rsidP="0073321F">
      <w:pPr>
        <w:pStyle w:val="Overskrift1"/>
        <w:tabs>
          <w:tab w:val="clear" w:pos="794"/>
          <w:tab w:val="left" w:pos="567"/>
          <w:tab w:val="left" w:pos="851"/>
          <w:tab w:val="left" w:pos="1134"/>
        </w:tabs>
        <w:spacing w:before="0" w:after="120" w:line="288" w:lineRule="auto"/>
        <w:ind w:left="567" w:hanging="567"/>
      </w:pPr>
      <w:bookmarkStart w:id="72" w:name="_Toc402707157"/>
      <w:bookmarkStart w:id="73" w:name="_Toc402711394"/>
      <w:bookmarkStart w:id="74" w:name="_Toc415126936"/>
      <w:bookmarkEnd w:id="72"/>
      <w:bookmarkEnd w:id="73"/>
      <w:r w:rsidRPr="00940BA6">
        <w:lastRenderedPageBreak/>
        <w:t>Implementeringsplanens projekter</w:t>
      </w:r>
      <w:bookmarkEnd w:id="67"/>
      <w:bookmarkEnd w:id="74"/>
    </w:p>
    <w:p w14:paraId="69A0F423" w14:textId="77777777" w:rsidR="00EF7544" w:rsidRPr="00940BA6" w:rsidRDefault="00EF7544" w:rsidP="00EF7544">
      <w:pPr>
        <w:pStyle w:val="Overskrift2"/>
        <w:rPr>
          <w:lang w:val="da-DK"/>
        </w:rPr>
      </w:pPr>
      <w:bookmarkStart w:id="75" w:name="_Toc402707161"/>
      <w:bookmarkStart w:id="76" w:name="_Toc402711398"/>
      <w:bookmarkStart w:id="77" w:name="_Toc402707163"/>
      <w:bookmarkStart w:id="78" w:name="_Toc402711400"/>
      <w:bookmarkStart w:id="79" w:name="_Toc402707164"/>
      <w:bookmarkStart w:id="80" w:name="_Toc402711401"/>
      <w:bookmarkStart w:id="81" w:name="_Toc402595653"/>
      <w:bookmarkStart w:id="82" w:name="_Toc401161379"/>
      <w:bookmarkStart w:id="83" w:name="_Toc353390030"/>
      <w:bookmarkStart w:id="84" w:name="_Toc415126937"/>
      <w:bookmarkEnd w:id="75"/>
      <w:bookmarkEnd w:id="76"/>
      <w:bookmarkEnd w:id="77"/>
      <w:bookmarkEnd w:id="78"/>
      <w:bookmarkEnd w:id="79"/>
      <w:bookmarkEnd w:id="80"/>
      <w:r w:rsidRPr="00940BA6">
        <w:rPr>
          <w:lang w:val="da-DK"/>
        </w:rPr>
        <w:t>Opgaver fælles for GD1 og GD2</w:t>
      </w:r>
      <w:bookmarkEnd w:id="81"/>
      <w:bookmarkEnd w:id="84"/>
    </w:p>
    <w:p w14:paraId="5EC2C46B" w14:textId="77777777" w:rsidR="00EF7544" w:rsidRPr="00940BA6" w:rsidRDefault="00EF7544" w:rsidP="00EF7544">
      <w:r w:rsidRPr="00940BA6">
        <w:t xml:space="preserve">I relation til programstyringen i GD1 og GD2 er der en række fælles opgaveområder og projekter, som er tydeliggjort gennem dertil beskrevne arbejdspakker. </w:t>
      </w:r>
    </w:p>
    <w:p w14:paraId="70F637AD" w14:textId="77777777" w:rsidR="00EF7544" w:rsidRPr="00940BA6" w:rsidRDefault="00EF7544" w:rsidP="00EF7544">
      <w:r w:rsidRPr="00940BA6">
        <w:t>De enkelte opgaveområder vil have en række fælles aktiviteter, men der vil naturligvis også være aktiviteter inden for de enkelte områder, som kun er relevante for ét af delprogrammerne.</w:t>
      </w:r>
    </w:p>
    <w:p w14:paraId="30C2DCE3" w14:textId="77777777" w:rsidR="00EF7544" w:rsidRPr="00940BA6" w:rsidRDefault="00EF7544" w:rsidP="00EF7544">
      <w:r w:rsidRPr="00940BA6">
        <w:t>Det drejer sig om nedenstående 5 opgaveområder:</w:t>
      </w:r>
    </w:p>
    <w:p w14:paraId="3EA0BFD0" w14:textId="77777777" w:rsidR="00EF7544" w:rsidRPr="00940BA6" w:rsidRDefault="00EF7544" w:rsidP="00EF7544">
      <w:pPr>
        <w:pStyle w:val="Overskrift3"/>
      </w:pPr>
      <w:bookmarkStart w:id="85" w:name="_Toc402595654"/>
      <w:bookmarkStart w:id="86" w:name="_Toc415126938"/>
      <w:r w:rsidRPr="00940BA6">
        <w:t>Fælles programstyring</w:t>
      </w:r>
      <w:bookmarkEnd w:id="85"/>
      <w:bookmarkEnd w:id="86"/>
    </w:p>
    <w:p w14:paraId="37EB761D"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5F1F116C"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45EC42BC" w14:textId="0E75D623" w:rsidR="00EF7544" w:rsidRPr="00940BA6" w:rsidRDefault="00EF7544" w:rsidP="00EF7544">
      <w:pPr>
        <w:pStyle w:val="Billedtekst"/>
        <w:spacing w:after="240"/>
        <w:jc w:val="center"/>
        <w:rPr>
          <w:b w:val="0"/>
        </w:rPr>
      </w:pPr>
      <w:r w:rsidRPr="00940BA6">
        <w:rPr>
          <w:b w:val="0"/>
        </w:rPr>
        <w:t>Figur</w:t>
      </w:r>
      <w:r w:rsidR="0041260A" w:rsidRPr="00940BA6">
        <w:rPr>
          <w:b w:val="0"/>
        </w:rPr>
        <w:t xml:space="preserve"> 9</w:t>
      </w:r>
      <w:r w:rsidRPr="00940BA6">
        <w:rPr>
          <w:b w:val="0"/>
        </w:rPr>
        <w:t xml:space="preserve">. Hovedplan ift. </w:t>
      </w:r>
      <w:proofErr w:type="gramStart"/>
      <w:r w:rsidRPr="00940BA6">
        <w:rPr>
          <w:b w:val="0"/>
        </w:rPr>
        <w:t>fælles programstyring.</w:t>
      </w:r>
      <w:proofErr w:type="gramEnd"/>
    </w:p>
    <w:p w14:paraId="13C912B9" w14:textId="77777777" w:rsidR="00EF7544" w:rsidRPr="00940BA6" w:rsidRDefault="00EF7544" w:rsidP="00EF7544">
      <w:r w:rsidRPr="00940BA6">
        <w:t xml:space="preserve">De fælles styringsaktiviteter omfatter følgende </w:t>
      </w:r>
      <w:proofErr w:type="spellStart"/>
      <w:r w:rsidRPr="00940BA6">
        <w:t>hovedarbejdspakker</w:t>
      </w:r>
      <w:proofErr w:type="spellEnd"/>
      <w:r w:rsidRPr="00940BA6">
        <w:t>:</w:t>
      </w:r>
    </w:p>
    <w:p w14:paraId="23DFF051" w14:textId="697BCFDF" w:rsidR="00EF7544" w:rsidRPr="00940BA6" w:rsidRDefault="00EF7544" w:rsidP="00360ABF">
      <w:pPr>
        <w:pStyle w:val="Listeafsnit"/>
        <w:numPr>
          <w:ilvl w:val="0"/>
          <w:numId w:val="28"/>
        </w:numPr>
        <w:spacing w:before="60"/>
        <w:ind w:left="714" w:hanging="357"/>
        <w:contextualSpacing w:val="0"/>
        <w:jc w:val="left"/>
      </w:pPr>
      <w:r w:rsidRPr="00940BA6">
        <w:rPr>
          <w:b/>
        </w:rPr>
        <w:t>Løbende programstyringsaktiviteter i GD1/GD2.</w:t>
      </w:r>
      <w:r w:rsidRPr="00940BA6">
        <w:rPr>
          <w:b/>
        </w:rPr>
        <w:br/>
      </w:r>
      <w:r w:rsidRPr="00940BA6">
        <w:t>Løbende programstyringsaktiviteter i GD1/GD2 omfatter programsekretariatets opgaver med den løbende programstyring i Delprogrammet i hele programperioden. Dette omfatter:</w:t>
      </w:r>
    </w:p>
    <w:p w14:paraId="700ADA2F" w14:textId="77777777" w:rsidR="00EF7544" w:rsidRPr="00940BA6" w:rsidRDefault="00EF7544" w:rsidP="00360ABF">
      <w:pPr>
        <w:pStyle w:val="Listeafsnit"/>
        <w:numPr>
          <w:ilvl w:val="0"/>
          <w:numId w:val="27"/>
        </w:numPr>
        <w:ind w:left="1069"/>
        <w:jc w:val="left"/>
      </w:pPr>
      <w:r w:rsidRPr="00940BA6">
        <w:t>Opfølgning i forhold til den forretningsmæssige løsning.</w:t>
      </w:r>
      <w:r w:rsidRPr="00940BA6">
        <w:br/>
      </w:r>
      <w:r w:rsidRPr="00940BA6">
        <w:rPr>
          <w:iCs/>
        </w:rPr>
        <w:t xml:space="preserve">Svarer løsningen der udvikles til det aftalte, forretningsmæssig ændringsstyring, behandling af forretningsmæssige </w:t>
      </w:r>
      <w:proofErr w:type="spellStart"/>
      <w:r w:rsidRPr="00940BA6">
        <w:rPr>
          <w:iCs/>
        </w:rPr>
        <w:t>issues</w:t>
      </w:r>
      <w:proofErr w:type="spellEnd"/>
      <w:r w:rsidRPr="00940BA6">
        <w:rPr>
          <w:iCs/>
        </w:rPr>
        <w:t>.</w:t>
      </w:r>
    </w:p>
    <w:p w14:paraId="33FC4692" w14:textId="6B613EFF" w:rsidR="00EF7544" w:rsidRPr="00940BA6" w:rsidRDefault="00EF7544" w:rsidP="00360ABF">
      <w:pPr>
        <w:pStyle w:val="Listeafsnit"/>
        <w:numPr>
          <w:ilvl w:val="0"/>
          <w:numId w:val="27"/>
        </w:numPr>
        <w:ind w:left="1069"/>
        <w:jc w:val="left"/>
      </w:pPr>
      <w:r w:rsidRPr="00940BA6">
        <w:t>Teknisk projektledelse.</w:t>
      </w:r>
      <w:r w:rsidRPr="00940BA6">
        <w:br/>
      </w:r>
      <w:r w:rsidRPr="00940BA6">
        <w:rPr>
          <w:iCs/>
        </w:rPr>
        <w:t>Opfølgning på Implementeringsplanen, program/projektstyring, opfølgning på arbejdspakker og milepæle.</w:t>
      </w:r>
    </w:p>
    <w:p w14:paraId="702C23C8" w14:textId="77777777" w:rsidR="00EF7544" w:rsidRPr="00940BA6" w:rsidRDefault="00EF7544" w:rsidP="00360ABF">
      <w:pPr>
        <w:pStyle w:val="Listeafsnit"/>
        <w:numPr>
          <w:ilvl w:val="0"/>
          <w:numId w:val="27"/>
        </w:numPr>
        <w:ind w:left="1069"/>
        <w:jc w:val="left"/>
        <w:rPr>
          <w:iCs/>
        </w:rPr>
      </w:pPr>
      <w:r w:rsidRPr="00940BA6">
        <w:t>Kommunikation.</w:t>
      </w:r>
      <w:r w:rsidRPr="00940BA6">
        <w:br/>
      </w:r>
      <w:r w:rsidRPr="00940BA6">
        <w:rPr>
          <w:iCs/>
        </w:rPr>
        <w:t>Til styregrupper, mellem delprogrammer, interne og eksterne interessenter, vedligeholdelse af hjemmeside, nyhedsbreve etc.</w:t>
      </w:r>
    </w:p>
    <w:p w14:paraId="68659A34" w14:textId="77777777" w:rsidR="00EF7544" w:rsidRPr="00940BA6" w:rsidRDefault="00EF7544" w:rsidP="00360ABF">
      <w:pPr>
        <w:pStyle w:val="Listeafsnit"/>
        <w:numPr>
          <w:ilvl w:val="0"/>
          <w:numId w:val="27"/>
        </w:numPr>
        <w:ind w:left="1069"/>
        <w:jc w:val="left"/>
      </w:pPr>
      <w:r w:rsidRPr="00940BA6">
        <w:t>Sekretariatsopfølgning.</w:t>
      </w:r>
      <w:r w:rsidRPr="00940BA6">
        <w:br/>
      </w:r>
      <w:proofErr w:type="gramStart"/>
      <w:r w:rsidRPr="00940BA6">
        <w:rPr>
          <w:iCs/>
        </w:rPr>
        <w:t>Risikolog,  risikostyring</w:t>
      </w:r>
      <w:proofErr w:type="gramEnd"/>
      <w:r w:rsidRPr="00940BA6">
        <w:rPr>
          <w:iCs/>
        </w:rPr>
        <w:t>, emnelog og styring etc.</w:t>
      </w:r>
    </w:p>
    <w:p w14:paraId="1CD9A21F" w14:textId="77777777" w:rsidR="00EF7544" w:rsidRPr="00940BA6" w:rsidRDefault="00EF7544" w:rsidP="00360ABF">
      <w:pPr>
        <w:pStyle w:val="Listeafsnit"/>
        <w:numPr>
          <w:ilvl w:val="0"/>
          <w:numId w:val="27"/>
        </w:numPr>
        <w:ind w:left="1069"/>
        <w:jc w:val="left"/>
      </w:pPr>
      <w:r w:rsidRPr="00940BA6">
        <w:t>Ændringshåndtering i forhold til Gevinstrealisering og BC.</w:t>
      </w:r>
    </w:p>
    <w:p w14:paraId="642D41F2" w14:textId="77777777" w:rsidR="00EF7544" w:rsidRPr="00940BA6" w:rsidRDefault="00EF7544" w:rsidP="00360ABF">
      <w:pPr>
        <w:pStyle w:val="Listeafsnit"/>
        <w:numPr>
          <w:ilvl w:val="0"/>
          <w:numId w:val="27"/>
        </w:numPr>
        <w:ind w:left="1069"/>
        <w:jc w:val="left"/>
        <w:rPr>
          <w:b/>
          <w:bCs/>
        </w:rPr>
      </w:pPr>
      <w:r w:rsidRPr="00940BA6">
        <w:t>Økonomistyring.</w:t>
      </w:r>
    </w:p>
    <w:p w14:paraId="3747D414" w14:textId="77777777" w:rsidR="00EF7544" w:rsidRPr="00940BA6" w:rsidRDefault="00EF7544" w:rsidP="00360ABF">
      <w:pPr>
        <w:pStyle w:val="Listeafsnit"/>
        <w:numPr>
          <w:ilvl w:val="0"/>
          <w:numId w:val="28"/>
        </w:numPr>
        <w:spacing w:before="60"/>
        <w:ind w:left="714" w:hanging="357"/>
        <w:contextualSpacing w:val="0"/>
        <w:jc w:val="left"/>
      </w:pPr>
      <w:proofErr w:type="spellStart"/>
      <w:r w:rsidRPr="00940BA6">
        <w:rPr>
          <w:b/>
        </w:rPr>
        <w:t>Replanlægningsaktiviteter</w:t>
      </w:r>
      <w:proofErr w:type="spellEnd"/>
      <w:r w:rsidRPr="00940BA6">
        <w:rPr>
          <w:b/>
        </w:rPr>
        <w:t xml:space="preserve"> efterår 2014/forår 2015.</w:t>
      </w:r>
      <w:r w:rsidRPr="00940BA6">
        <w:rPr>
          <w:b/>
        </w:rPr>
        <w:br/>
      </w:r>
      <w:r w:rsidRPr="00940BA6">
        <w:t>Opdatering, kvalitetssikring og godkendelse af baselinede dokumenter for delprogrammet:</w:t>
      </w:r>
    </w:p>
    <w:p w14:paraId="599FE412" w14:textId="77777777" w:rsidR="00EF7544" w:rsidRPr="00940BA6" w:rsidRDefault="00EF7544" w:rsidP="00360ABF">
      <w:pPr>
        <w:pStyle w:val="Listeafsnit"/>
        <w:numPr>
          <w:ilvl w:val="0"/>
          <w:numId w:val="29"/>
        </w:numPr>
        <w:contextualSpacing w:val="0"/>
        <w:jc w:val="left"/>
      </w:pPr>
      <w:r w:rsidRPr="00940BA6">
        <w:t>Program og projektstyringsdokumenter</w:t>
      </w:r>
    </w:p>
    <w:p w14:paraId="65FD7A73" w14:textId="77777777" w:rsidR="00EF7544" w:rsidRPr="00940BA6" w:rsidRDefault="00EF7544" w:rsidP="00360ABF">
      <w:pPr>
        <w:pStyle w:val="Listeafsnit"/>
        <w:numPr>
          <w:ilvl w:val="0"/>
          <w:numId w:val="29"/>
        </w:numPr>
        <w:contextualSpacing w:val="0"/>
        <w:jc w:val="left"/>
      </w:pPr>
      <w:r w:rsidRPr="00940BA6">
        <w:t>Arkitekturdokumenter</w:t>
      </w:r>
    </w:p>
    <w:p w14:paraId="484F8DE8" w14:textId="77777777" w:rsidR="00EF7544" w:rsidRPr="00940BA6" w:rsidRDefault="00EF7544" w:rsidP="00360ABF">
      <w:pPr>
        <w:pStyle w:val="Listeafsnit"/>
        <w:numPr>
          <w:ilvl w:val="0"/>
          <w:numId w:val="29"/>
        </w:numPr>
        <w:contextualSpacing w:val="0"/>
        <w:jc w:val="left"/>
      </w:pPr>
      <w:r w:rsidRPr="00940BA6">
        <w:t>Business case og økonomi</w:t>
      </w:r>
    </w:p>
    <w:p w14:paraId="2F03C7FC" w14:textId="77777777" w:rsidR="00EF7544" w:rsidRPr="00940BA6" w:rsidRDefault="00EF7544" w:rsidP="00360ABF">
      <w:pPr>
        <w:pStyle w:val="Listeafsnit"/>
        <w:numPr>
          <w:ilvl w:val="0"/>
          <w:numId w:val="29"/>
        </w:numPr>
        <w:contextualSpacing w:val="0"/>
        <w:jc w:val="left"/>
      </w:pPr>
      <w:r w:rsidRPr="00940BA6">
        <w:t>Delaftale</w:t>
      </w:r>
    </w:p>
    <w:p w14:paraId="03362293" w14:textId="60323C72" w:rsidR="00D44027" w:rsidRPr="00940BA6" w:rsidRDefault="00D44027" w:rsidP="00360ABF">
      <w:pPr>
        <w:pStyle w:val="Listeafsnit"/>
        <w:numPr>
          <w:ilvl w:val="0"/>
          <w:numId w:val="29"/>
        </w:numPr>
        <w:contextualSpacing w:val="0"/>
        <w:jc w:val="left"/>
      </w:pPr>
      <w:r w:rsidRPr="00940BA6">
        <w:t>Plan for organisatorisk implementering/gevinstrealiseringsplan</w:t>
      </w:r>
    </w:p>
    <w:p w14:paraId="3F1BEC0F" w14:textId="77777777" w:rsidR="00EF7544" w:rsidRPr="00940BA6" w:rsidRDefault="00EF7544" w:rsidP="00360ABF">
      <w:pPr>
        <w:pStyle w:val="Listeafsnit"/>
        <w:numPr>
          <w:ilvl w:val="0"/>
          <w:numId w:val="29"/>
        </w:numPr>
        <w:contextualSpacing w:val="0"/>
        <w:jc w:val="left"/>
      </w:pPr>
      <w:r w:rsidRPr="00940BA6">
        <w:t>Ibrugtagningsskabeloner (fælles for Grunddataprogrammet)</w:t>
      </w:r>
    </w:p>
    <w:p w14:paraId="2D3BC94D" w14:textId="77777777" w:rsidR="00EF7544" w:rsidRPr="00940BA6" w:rsidRDefault="00EF7544" w:rsidP="00360ABF">
      <w:pPr>
        <w:pStyle w:val="Listeafsnit"/>
        <w:numPr>
          <w:ilvl w:val="0"/>
          <w:numId w:val="30"/>
        </w:numPr>
        <w:spacing w:before="60"/>
        <w:ind w:left="714" w:hanging="357"/>
        <w:contextualSpacing w:val="0"/>
        <w:jc w:val="left"/>
        <w:rPr>
          <w:b/>
        </w:rPr>
      </w:pPr>
      <w:r w:rsidRPr="00940BA6">
        <w:rPr>
          <w:b/>
        </w:rPr>
        <w:t>Implementering af nyt styringsregime.</w:t>
      </w:r>
      <w:r w:rsidRPr="00940BA6">
        <w:rPr>
          <w:b/>
        </w:rPr>
        <w:br/>
      </w:r>
      <w:r w:rsidRPr="00940BA6">
        <w:t xml:space="preserve">Forberedelse af plan for implementering af nyt styringsregime og etablere </w:t>
      </w:r>
      <w:proofErr w:type="gramStart"/>
      <w:r w:rsidRPr="00940BA6">
        <w:t>nye .</w:t>
      </w:r>
      <w:proofErr w:type="gramEnd"/>
      <w:r w:rsidRPr="00940BA6">
        <w:t xml:space="preserve"> Udarbejde, kvalitetssikre og godkende ny program og projektdokumentation, </w:t>
      </w:r>
      <w:r w:rsidRPr="00940BA6">
        <w:lastRenderedPageBreak/>
        <w:t>herunder.</w:t>
      </w:r>
      <w:r w:rsidRPr="00940BA6">
        <w:br/>
      </w:r>
      <w:r w:rsidRPr="00940BA6">
        <w:rPr>
          <w:b/>
        </w:rPr>
        <w:t>Projektniveau</w:t>
      </w:r>
    </w:p>
    <w:p w14:paraId="69A65E3F" w14:textId="77777777" w:rsidR="00EF7544" w:rsidRPr="00940BA6" w:rsidRDefault="00EF7544" w:rsidP="00360ABF">
      <w:pPr>
        <w:pStyle w:val="Listeafsnit"/>
        <w:numPr>
          <w:ilvl w:val="0"/>
          <w:numId w:val="31"/>
        </w:numPr>
        <w:contextualSpacing w:val="0"/>
        <w:jc w:val="left"/>
      </w:pPr>
      <w:r w:rsidRPr="00940BA6">
        <w:t>PID</w:t>
      </w:r>
    </w:p>
    <w:p w14:paraId="2E7A7778" w14:textId="77777777" w:rsidR="00EF7544" w:rsidRPr="00940BA6" w:rsidRDefault="00EF7544" w:rsidP="00360ABF">
      <w:pPr>
        <w:pStyle w:val="Listeafsnit"/>
        <w:numPr>
          <w:ilvl w:val="0"/>
          <w:numId w:val="31"/>
        </w:numPr>
        <w:contextualSpacing w:val="0"/>
        <w:jc w:val="left"/>
      </w:pPr>
      <w:r w:rsidRPr="00940BA6">
        <w:t>Risikoregister</w:t>
      </w:r>
    </w:p>
    <w:p w14:paraId="2B46159B" w14:textId="77777777" w:rsidR="00EF7544" w:rsidRPr="00940BA6" w:rsidRDefault="00EF7544" w:rsidP="00360ABF">
      <w:pPr>
        <w:pStyle w:val="Listeafsnit"/>
        <w:numPr>
          <w:ilvl w:val="0"/>
          <w:numId w:val="31"/>
        </w:numPr>
        <w:contextualSpacing w:val="0"/>
        <w:jc w:val="left"/>
      </w:pPr>
      <w:r w:rsidRPr="00940BA6">
        <w:t>Kvalitetsplan</w:t>
      </w:r>
    </w:p>
    <w:p w14:paraId="3AB79B13" w14:textId="77777777" w:rsidR="00EF7544" w:rsidRPr="00940BA6" w:rsidRDefault="00EF7544" w:rsidP="00360ABF">
      <w:pPr>
        <w:pStyle w:val="Listeafsnit"/>
        <w:numPr>
          <w:ilvl w:val="0"/>
          <w:numId w:val="31"/>
        </w:numPr>
        <w:contextualSpacing w:val="0"/>
        <w:jc w:val="left"/>
      </w:pPr>
      <w:r w:rsidRPr="00940BA6">
        <w:t>Projekttidsplan</w:t>
      </w:r>
    </w:p>
    <w:p w14:paraId="30C4F17C" w14:textId="77777777" w:rsidR="00EF7544" w:rsidRPr="00940BA6" w:rsidRDefault="00EF7544" w:rsidP="00360ABF">
      <w:pPr>
        <w:pStyle w:val="Listeafsnit"/>
        <w:numPr>
          <w:ilvl w:val="0"/>
          <w:numId w:val="31"/>
        </w:numPr>
        <w:contextualSpacing w:val="0"/>
        <w:jc w:val="left"/>
      </w:pPr>
      <w:r w:rsidRPr="00940BA6">
        <w:t>Produktnedbrydning</w:t>
      </w:r>
    </w:p>
    <w:p w14:paraId="0E70E3C3" w14:textId="77777777" w:rsidR="00EF7544" w:rsidRPr="00940BA6" w:rsidRDefault="00EF7544" w:rsidP="00360ABF">
      <w:pPr>
        <w:pStyle w:val="Listeafsnit"/>
        <w:numPr>
          <w:ilvl w:val="0"/>
          <w:numId w:val="31"/>
        </w:numPr>
        <w:contextualSpacing w:val="0"/>
        <w:jc w:val="left"/>
      </w:pPr>
      <w:r w:rsidRPr="00940BA6">
        <w:t>Afhængighedslog</w:t>
      </w:r>
    </w:p>
    <w:p w14:paraId="1BDE6EC8" w14:textId="77777777" w:rsidR="00EF7544" w:rsidRPr="00940BA6" w:rsidRDefault="00EF7544" w:rsidP="00360ABF">
      <w:pPr>
        <w:pStyle w:val="Listeafsnit"/>
        <w:numPr>
          <w:ilvl w:val="0"/>
          <w:numId w:val="31"/>
        </w:numPr>
        <w:contextualSpacing w:val="0"/>
        <w:jc w:val="left"/>
      </w:pPr>
      <w:r w:rsidRPr="00940BA6">
        <w:t>Leverancebeskrivelser</w:t>
      </w:r>
    </w:p>
    <w:p w14:paraId="3F4CB850" w14:textId="77777777" w:rsidR="00EF7544" w:rsidRPr="00940BA6" w:rsidRDefault="00EF7544" w:rsidP="00EF7544">
      <w:pPr>
        <w:ind w:left="357" w:firstLine="357"/>
        <w:jc w:val="left"/>
        <w:rPr>
          <w:b/>
        </w:rPr>
      </w:pPr>
      <w:r w:rsidRPr="00940BA6">
        <w:rPr>
          <w:b/>
        </w:rPr>
        <w:t>Delprogramniveau</w:t>
      </w:r>
    </w:p>
    <w:p w14:paraId="7D479DBD" w14:textId="77777777" w:rsidR="00EF7544" w:rsidRPr="00940BA6" w:rsidRDefault="00EF7544" w:rsidP="00360ABF">
      <w:pPr>
        <w:pStyle w:val="Listeafsnit"/>
        <w:numPr>
          <w:ilvl w:val="0"/>
          <w:numId w:val="27"/>
        </w:numPr>
        <w:ind w:left="1069"/>
        <w:contextualSpacing w:val="0"/>
        <w:jc w:val="left"/>
      </w:pPr>
      <w:r w:rsidRPr="00940BA6">
        <w:t>Programplan</w:t>
      </w:r>
    </w:p>
    <w:p w14:paraId="3F7B6335" w14:textId="77777777" w:rsidR="00EF7544" w:rsidRPr="00940BA6" w:rsidRDefault="00EF7544" w:rsidP="00360ABF">
      <w:pPr>
        <w:pStyle w:val="Listeafsnit"/>
        <w:numPr>
          <w:ilvl w:val="0"/>
          <w:numId w:val="27"/>
        </w:numPr>
        <w:ind w:left="1069"/>
        <w:contextualSpacing w:val="0"/>
        <w:jc w:val="left"/>
      </w:pPr>
      <w:r w:rsidRPr="00940BA6">
        <w:t>Gevinstdiagram</w:t>
      </w:r>
    </w:p>
    <w:p w14:paraId="7B99B25B" w14:textId="77777777" w:rsidR="00EF7544" w:rsidRPr="00940BA6" w:rsidRDefault="00EF7544" w:rsidP="00360ABF">
      <w:pPr>
        <w:pStyle w:val="Listeafsnit"/>
        <w:numPr>
          <w:ilvl w:val="0"/>
          <w:numId w:val="27"/>
        </w:numPr>
        <w:ind w:left="1069"/>
        <w:contextualSpacing w:val="0"/>
        <w:jc w:val="left"/>
      </w:pPr>
      <w:r w:rsidRPr="00940BA6">
        <w:t>Gevinstprofiler</w:t>
      </w:r>
    </w:p>
    <w:p w14:paraId="525C3F8C" w14:textId="77777777" w:rsidR="00EF7544" w:rsidRPr="00940BA6" w:rsidRDefault="00EF7544" w:rsidP="00360ABF">
      <w:pPr>
        <w:pStyle w:val="Listeafsnit"/>
        <w:numPr>
          <w:ilvl w:val="0"/>
          <w:numId w:val="27"/>
        </w:numPr>
        <w:ind w:left="1069"/>
        <w:contextualSpacing w:val="0"/>
        <w:jc w:val="left"/>
      </w:pPr>
      <w:r w:rsidRPr="00940BA6">
        <w:t>Risikoregister</w:t>
      </w:r>
    </w:p>
    <w:p w14:paraId="37FECCAE" w14:textId="77777777" w:rsidR="00EF7544" w:rsidRPr="00940BA6" w:rsidRDefault="00EF7544" w:rsidP="00360ABF">
      <w:pPr>
        <w:pStyle w:val="Listeafsnit"/>
        <w:numPr>
          <w:ilvl w:val="0"/>
          <w:numId w:val="27"/>
        </w:numPr>
        <w:ind w:left="1069"/>
        <w:contextualSpacing w:val="0"/>
        <w:jc w:val="left"/>
      </w:pPr>
      <w:r w:rsidRPr="00940BA6">
        <w:t>Afhængighedslog</w:t>
      </w:r>
    </w:p>
    <w:p w14:paraId="44FEFB7D" w14:textId="77777777" w:rsidR="00EF7544" w:rsidRPr="00940BA6" w:rsidRDefault="00EF7544" w:rsidP="00EF7544">
      <w:pPr>
        <w:pStyle w:val="Overskrift3"/>
      </w:pPr>
      <w:bookmarkStart w:id="87" w:name="_Toc402595655"/>
      <w:bookmarkStart w:id="88" w:name="_Toc415126939"/>
      <w:r w:rsidRPr="00940BA6">
        <w:t>Projekt: ”Lovgivning”</w:t>
      </w:r>
      <w:bookmarkEnd w:id="87"/>
      <w:bookmarkEnd w:id="88"/>
    </w:p>
    <w:p w14:paraId="0502C0CE"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55AB62DF"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2AFCDC28" w14:textId="07A4A86F" w:rsidR="00EF7544" w:rsidRPr="00940BA6" w:rsidRDefault="00EF7544" w:rsidP="00EF7544">
      <w:pPr>
        <w:pStyle w:val="Billedtekst"/>
        <w:spacing w:after="240"/>
        <w:jc w:val="center"/>
        <w:rPr>
          <w:b w:val="0"/>
        </w:rPr>
      </w:pPr>
      <w:r w:rsidRPr="00940BA6">
        <w:rPr>
          <w:b w:val="0"/>
        </w:rPr>
        <w:t xml:space="preserve">Figur </w:t>
      </w:r>
      <w:r w:rsidR="0041260A" w:rsidRPr="00940BA6">
        <w:rPr>
          <w:b w:val="0"/>
        </w:rPr>
        <w:t>10</w:t>
      </w:r>
      <w:r w:rsidRPr="00940BA6">
        <w:rPr>
          <w:b w:val="0"/>
        </w:rPr>
        <w:t xml:space="preserve">. Hovedplan ift. </w:t>
      </w:r>
      <w:proofErr w:type="gramStart"/>
      <w:r w:rsidRPr="00940BA6">
        <w:rPr>
          <w:b w:val="0"/>
        </w:rPr>
        <w:t>projekt lovgivning.</w:t>
      </w:r>
      <w:proofErr w:type="gramEnd"/>
    </w:p>
    <w:p w14:paraId="4196A786" w14:textId="77777777" w:rsidR="00EF7544" w:rsidRPr="00940BA6" w:rsidRDefault="00EF7544" w:rsidP="00EF7544">
      <w:pPr>
        <w:spacing w:after="120"/>
      </w:pPr>
      <w:r w:rsidRPr="00940BA6">
        <w:t xml:space="preserve">Projektet skal identificere og håndtere tværgående lovgivnings- og regelafhængigheder med henblik på at etablere et sammenhængende lov- og regelgrundlag for GD1 og GD2. </w:t>
      </w:r>
    </w:p>
    <w:p w14:paraId="4BA593F9" w14:textId="77777777" w:rsidR="00EF7544" w:rsidRPr="00940BA6" w:rsidRDefault="00EF7544" w:rsidP="00EF7544">
      <w:r w:rsidRPr="00940BA6">
        <w:t>Projektet omfatter to hovedleverancer:</w:t>
      </w:r>
    </w:p>
    <w:p w14:paraId="2A2A9E8F" w14:textId="77777777" w:rsidR="00EF7544" w:rsidRPr="00940BA6" w:rsidRDefault="00EF7544" w:rsidP="00360ABF">
      <w:pPr>
        <w:pStyle w:val="Listeafsnit"/>
        <w:numPr>
          <w:ilvl w:val="0"/>
          <w:numId w:val="26"/>
        </w:numPr>
        <w:spacing w:before="60"/>
        <w:ind w:left="714" w:hanging="357"/>
        <w:contextualSpacing w:val="0"/>
        <w:jc w:val="left"/>
      </w:pPr>
      <w:r w:rsidRPr="00940BA6">
        <w:t>Udformning af lovforslag og gennemførelse af lov om ændring af BBR-loven, Udstykningsloven, Ejerlejlighedsloven, Tinglysningsloven og forskellige andre love inklusive ændringernes ikrafttræden forud for idriftsættelsen af GD1 og GD2 registrene.</w:t>
      </w:r>
    </w:p>
    <w:p w14:paraId="4011AB64" w14:textId="77777777" w:rsidR="00EF7544" w:rsidRPr="00940BA6" w:rsidRDefault="00EF7544" w:rsidP="00360ABF">
      <w:pPr>
        <w:pStyle w:val="Listeafsnit"/>
        <w:numPr>
          <w:ilvl w:val="0"/>
          <w:numId w:val="26"/>
        </w:numPr>
        <w:spacing w:before="60"/>
        <w:ind w:left="714" w:hanging="357"/>
        <w:contextualSpacing w:val="0"/>
        <w:jc w:val="left"/>
      </w:pPr>
      <w:r w:rsidRPr="00940BA6">
        <w:t xml:space="preserve">Koordineret udformning og ikrafttræden af </w:t>
      </w:r>
      <w:proofErr w:type="gramStart"/>
      <w:r w:rsidRPr="00940BA6">
        <w:t>relevante  bekendtgørelser</w:t>
      </w:r>
      <w:proofErr w:type="gramEnd"/>
      <w:r w:rsidRPr="00940BA6">
        <w:t xml:space="preserve"> mv. som er forudsætning for virkeliggørelse af GD1 og GD2.</w:t>
      </w:r>
    </w:p>
    <w:p w14:paraId="00E8F432" w14:textId="77777777" w:rsidR="00EF7544" w:rsidRPr="00940BA6" w:rsidRDefault="00EF7544" w:rsidP="00EF7544">
      <w:pPr>
        <w:pStyle w:val="Overskrift3"/>
      </w:pPr>
      <w:bookmarkStart w:id="89" w:name="_Toc402595656"/>
      <w:bookmarkStart w:id="90" w:name="_Toc415126940"/>
      <w:r w:rsidRPr="00940BA6">
        <w:t>Projekt: Forretningsmæssig tværgående koordination</w:t>
      </w:r>
      <w:bookmarkEnd w:id="89"/>
      <w:bookmarkEnd w:id="90"/>
    </w:p>
    <w:p w14:paraId="03ECE5FA"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323F6A0F"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45D4964D" w14:textId="4C036FF3" w:rsidR="00EF7544" w:rsidRPr="00940BA6" w:rsidRDefault="00EF7544" w:rsidP="00EF7544">
      <w:pPr>
        <w:pStyle w:val="Billedtekst"/>
        <w:spacing w:after="240"/>
        <w:jc w:val="center"/>
        <w:rPr>
          <w:b w:val="0"/>
        </w:rPr>
      </w:pPr>
      <w:r w:rsidRPr="00940BA6">
        <w:rPr>
          <w:b w:val="0"/>
        </w:rPr>
        <w:t xml:space="preserve">Figur </w:t>
      </w:r>
      <w:r w:rsidR="0041260A" w:rsidRPr="00940BA6">
        <w:rPr>
          <w:b w:val="0"/>
        </w:rPr>
        <w:t>11</w:t>
      </w:r>
      <w:r w:rsidRPr="00940BA6">
        <w:rPr>
          <w:b w:val="0"/>
        </w:rPr>
        <w:t xml:space="preserve">. Hovedplan ift. </w:t>
      </w:r>
      <w:proofErr w:type="gramStart"/>
      <w:r w:rsidRPr="00940BA6">
        <w:rPr>
          <w:b w:val="0"/>
        </w:rPr>
        <w:t>projekt forretningsmæssig tværgående koordination.</w:t>
      </w:r>
      <w:proofErr w:type="gramEnd"/>
    </w:p>
    <w:p w14:paraId="0796E227" w14:textId="77777777" w:rsidR="00EF7544" w:rsidRPr="00940BA6" w:rsidRDefault="00EF7544" w:rsidP="00EF7544">
      <w:r w:rsidRPr="00940BA6">
        <w:t xml:space="preserve">Projektet har på delprogrammernes vegne til opgave at koordinere afklaringer omkring idriftsættelsesmønstre (både interim og paralleldrift) samt </w:t>
      </w:r>
      <w:proofErr w:type="spellStart"/>
      <w:r w:rsidRPr="00940BA6">
        <w:t>governance</w:t>
      </w:r>
      <w:proofErr w:type="spellEnd"/>
      <w:r w:rsidRPr="00940BA6">
        <w:t xml:space="preserve"> i forbindelse med implementering.</w:t>
      </w:r>
    </w:p>
    <w:p w14:paraId="426EA99D" w14:textId="77777777" w:rsidR="00EF7544" w:rsidRPr="00940BA6" w:rsidRDefault="00EF7544" w:rsidP="00EF7544">
      <w:pPr>
        <w:spacing w:after="120"/>
      </w:pPr>
      <w:r w:rsidRPr="00940BA6">
        <w:t>Projektet vil også arbejde for at de tværgående arkitekturrammer for hele grunddataprogrammet bliver operationaliserede og implementeringsklar i rette tid for registerprojekterne i GD1 og GD2.</w:t>
      </w:r>
    </w:p>
    <w:p w14:paraId="2A6DD5C3" w14:textId="77777777" w:rsidR="00EF7544" w:rsidRPr="00940BA6" w:rsidRDefault="00EF7544" w:rsidP="00EF7544">
      <w:r w:rsidRPr="00940BA6">
        <w:t>Projektet forventer hovedprocessen jf. ovenstående figur forløber som følger:</w:t>
      </w:r>
    </w:p>
    <w:p w14:paraId="52AE58A1" w14:textId="77777777" w:rsidR="00EF7544" w:rsidRPr="00940BA6" w:rsidRDefault="00EF7544" w:rsidP="00360ABF">
      <w:pPr>
        <w:pStyle w:val="Listeafsnit"/>
        <w:numPr>
          <w:ilvl w:val="0"/>
          <w:numId w:val="23"/>
        </w:numPr>
        <w:spacing w:before="60"/>
        <w:ind w:left="714" w:hanging="357"/>
        <w:contextualSpacing w:val="0"/>
        <w:jc w:val="left"/>
        <w:rPr>
          <w:i/>
        </w:rPr>
      </w:pPr>
      <w:bookmarkStart w:id="91" w:name="_Toc400979342"/>
      <w:r w:rsidRPr="00940BA6">
        <w:rPr>
          <w:b/>
        </w:rPr>
        <w:t>Operationalisering af tværgående arkitekturrammer</w:t>
      </w:r>
      <w:bookmarkEnd w:id="91"/>
      <w:r w:rsidRPr="00940BA6">
        <w:rPr>
          <w:b/>
        </w:rPr>
        <w:br/>
      </w:r>
      <w:r w:rsidRPr="00940BA6">
        <w:t xml:space="preserve">GD1/GD2/GD7 har indgået en aftale om tværgående arkitekturrammer og andre fælles </w:t>
      </w:r>
      <w:r w:rsidRPr="00940BA6">
        <w:lastRenderedPageBreak/>
        <w:t>grunddataproblemstillinger. Aftalen består pt. af en række bilag, som på et overordnet niveau identificerer og beskriver fælles problemstillinger. Fokus er her på at sikre, at de beskrevne rammer bliver detaljerede nok til at den videre implementering i projekterne kan ske på en ensartet måde.</w:t>
      </w:r>
      <w:r w:rsidRPr="00940BA6">
        <w:br/>
      </w:r>
      <w:r w:rsidRPr="00940BA6">
        <w:rPr>
          <w:i/>
        </w:rPr>
        <w:t>Forventes gennemført i resten af programperioden</w:t>
      </w:r>
    </w:p>
    <w:p w14:paraId="058AFA93" w14:textId="77777777" w:rsidR="00EF7544" w:rsidRPr="00940BA6" w:rsidRDefault="00EF7544" w:rsidP="00360ABF">
      <w:pPr>
        <w:pStyle w:val="Listeafsnit"/>
        <w:numPr>
          <w:ilvl w:val="0"/>
          <w:numId w:val="23"/>
        </w:numPr>
        <w:spacing w:before="60"/>
        <w:ind w:left="714" w:hanging="357"/>
        <w:contextualSpacing w:val="0"/>
        <w:jc w:val="left"/>
        <w:rPr>
          <w:i/>
        </w:rPr>
      </w:pPr>
      <w:r w:rsidRPr="00940BA6">
        <w:rPr>
          <w:b/>
        </w:rPr>
        <w:t>GD1 og GD2 idriftsættelsesmønstre (interim og paralleldrift)</w:t>
      </w:r>
      <w:r w:rsidRPr="00940BA6">
        <w:rPr>
          <w:b/>
        </w:rPr>
        <w:br/>
      </w:r>
      <w:r w:rsidRPr="00940BA6">
        <w:t xml:space="preserve">Gennem en række interessentmøder skal der sikres afklaring af forretningsmæssige og tekniske krav og udfordringer ved idriftsættelsesmønstre for Matriklens Udvidelse, </w:t>
      </w:r>
      <w:proofErr w:type="spellStart"/>
      <w:r w:rsidRPr="00940BA6">
        <w:t>Ejerfortegnelsen</w:t>
      </w:r>
      <w:proofErr w:type="spellEnd"/>
      <w:r w:rsidRPr="00940BA6">
        <w:t xml:space="preserve"> og BBR.  Derudover skal forskellige paralleldriftssituationer beskrivelser ift. omfang/involvering og anvendelse, herunder </w:t>
      </w:r>
      <w:proofErr w:type="spellStart"/>
      <w:r w:rsidRPr="00940BA6">
        <w:t>interimløsninger</w:t>
      </w:r>
      <w:proofErr w:type="spellEnd"/>
      <w:r w:rsidRPr="00940BA6">
        <w:t xml:space="preserve"> til måling og opfølgning på sammenligningstest i paralleldriften.</w:t>
      </w:r>
      <w:r w:rsidRPr="00940BA6">
        <w:br/>
        <w:t>Der beskrives løsninger for hvordan ESR løbende opdateres både under registerimplementeringerne og under paralleldriftsperioden.</w:t>
      </w:r>
      <w:r w:rsidRPr="00940BA6">
        <w:br/>
      </w:r>
      <w:r w:rsidRPr="00940BA6">
        <w:rPr>
          <w:i/>
        </w:rPr>
        <w:t>Forventes gennemført Q1-Q2 2015</w:t>
      </w:r>
    </w:p>
    <w:p w14:paraId="3FBB83F6" w14:textId="77777777" w:rsidR="00EF7544" w:rsidRPr="00940BA6" w:rsidRDefault="00EF7544" w:rsidP="00360ABF">
      <w:pPr>
        <w:pStyle w:val="Listeafsnit"/>
        <w:numPr>
          <w:ilvl w:val="0"/>
          <w:numId w:val="23"/>
        </w:numPr>
        <w:spacing w:before="60"/>
        <w:ind w:left="714" w:hanging="357"/>
        <w:contextualSpacing w:val="0"/>
        <w:jc w:val="left"/>
        <w:rPr>
          <w:i/>
        </w:rPr>
      </w:pPr>
      <w:r w:rsidRPr="00940BA6">
        <w:rPr>
          <w:b/>
        </w:rPr>
        <w:t xml:space="preserve">Implementering – </w:t>
      </w:r>
      <w:proofErr w:type="spellStart"/>
      <w:r w:rsidRPr="00940BA6">
        <w:rPr>
          <w:b/>
        </w:rPr>
        <w:t>Governance</w:t>
      </w:r>
      <w:proofErr w:type="spellEnd"/>
      <w:r w:rsidRPr="00940BA6">
        <w:rPr>
          <w:b/>
        </w:rPr>
        <w:t xml:space="preserve"> struktur</w:t>
      </w:r>
      <w:r w:rsidRPr="00940BA6">
        <w:rPr>
          <w:b/>
        </w:rPr>
        <w:br/>
      </w:r>
      <w:r w:rsidRPr="00940BA6">
        <w:t>Beskrivelse af ansvars- og beslutningsstruktur ift. implementeringen, herunder fastlæggelse af roller. Desuden tages der stilling til om der skal være en tværgående ”</w:t>
      </w:r>
      <w:proofErr w:type="spellStart"/>
      <w:r w:rsidRPr="00940BA6">
        <w:t>release</w:t>
      </w:r>
      <w:proofErr w:type="spellEnd"/>
      <w:r w:rsidRPr="00940BA6">
        <w:t xml:space="preserve"> manager” med beslutningskompetence til at igangsætte/stoppe idriftsættelser.</w:t>
      </w:r>
      <w:r w:rsidRPr="00940BA6">
        <w:br/>
      </w:r>
      <w:r w:rsidRPr="00940BA6">
        <w:rPr>
          <w:i/>
        </w:rPr>
        <w:t>Forventes gennemført Q3-Q4 2016</w:t>
      </w:r>
    </w:p>
    <w:p w14:paraId="17C254CD" w14:textId="77777777" w:rsidR="00EF7544" w:rsidRPr="00940BA6" w:rsidRDefault="00EF7544" w:rsidP="00EF7544">
      <w:pPr>
        <w:pStyle w:val="Overskrift3"/>
      </w:pPr>
      <w:bookmarkStart w:id="92" w:name="_Toc402595657"/>
      <w:bookmarkStart w:id="93" w:name="_Toc415126941"/>
      <w:r w:rsidRPr="00940BA6">
        <w:t>Projekt: Etablering af sammenstillede services</w:t>
      </w:r>
      <w:bookmarkEnd w:id="92"/>
      <w:bookmarkEnd w:id="93"/>
    </w:p>
    <w:p w14:paraId="153C0D8C"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3BE07BDE"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2DFCBC7B" w14:textId="412FCD16" w:rsidR="00EF7544" w:rsidRPr="00940BA6" w:rsidRDefault="00EF7544" w:rsidP="00EF7544">
      <w:pPr>
        <w:pStyle w:val="Billedtekst"/>
        <w:spacing w:after="240"/>
        <w:jc w:val="center"/>
        <w:rPr>
          <w:b w:val="0"/>
        </w:rPr>
      </w:pPr>
      <w:r w:rsidRPr="00940BA6">
        <w:rPr>
          <w:b w:val="0"/>
        </w:rPr>
        <w:t xml:space="preserve">Figur </w:t>
      </w:r>
      <w:r w:rsidRPr="00940BA6">
        <w:rPr>
          <w:b w:val="0"/>
        </w:rPr>
        <w:fldChar w:fldCharType="begin"/>
      </w:r>
      <w:r w:rsidRPr="00940BA6">
        <w:rPr>
          <w:b w:val="0"/>
        </w:rPr>
        <w:instrText xml:space="preserve"> SEQ Figur \* ARABIC </w:instrText>
      </w:r>
      <w:r w:rsidRPr="00940BA6">
        <w:rPr>
          <w:b w:val="0"/>
        </w:rPr>
        <w:fldChar w:fldCharType="separate"/>
      </w:r>
      <w:r w:rsidR="00663CEC">
        <w:rPr>
          <w:b w:val="0"/>
          <w:noProof/>
        </w:rPr>
        <w:t>2</w:t>
      </w:r>
      <w:r w:rsidRPr="00940BA6">
        <w:rPr>
          <w:b w:val="0"/>
        </w:rPr>
        <w:fldChar w:fldCharType="end"/>
      </w:r>
      <w:r w:rsidR="0041260A" w:rsidRPr="00940BA6">
        <w:rPr>
          <w:b w:val="0"/>
        </w:rPr>
        <w:t>2</w:t>
      </w:r>
      <w:r w:rsidRPr="00940BA6">
        <w:rPr>
          <w:b w:val="0"/>
        </w:rPr>
        <w:t xml:space="preserve">. Hovedplan ift. </w:t>
      </w:r>
      <w:proofErr w:type="gramStart"/>
      <w:r w:rsidRPr="00940BA6">
        <w:rPr>
          <w:b w:val="0"/>
        </w:rPr>
        <w:t>sammenstillede services.</w:t>
      </w:r>
      <w:proofErr w:type="gramEnd"/>
    </w:p>
    <w:p w14:paraId="53D78370" w14:textId="77777777" w:rsidR="00EF7544" w:rsidRPr="00940BA6" w:rsidRDefault="00EF7544" w:rsidP="00EF7544">
      <w:pPr>
        <w:spacing w:after="120"/>
      </w:pPr>
      <w:r w:rsidRPr="00940BA6">
        <w:t>Det kræver et særligt tværgående fokus at få etableret sammenstillede services på tværs af GD1 og GD2 til brug for registrene selv, for GD1 og G2’s anvenderprojekter og for de eksterne anvendere. Der skal indgås aftale med datafordeleren, indsamles krav, kravspecificeres, udvikles og testes.</w:t>
      </w:r>
    </w:p>
    <w:p w14:paraId="0DDA47D7" w14:textId="77777777" w:rsidR="00EF7544" w:rsidRPr="00940BA6" w:rsidRDefault="00EF7544" w:rsidP="00EF7544">
      <w:r w:rsidRPr="00940BA6">
        <w:t>Projektet forventer hovedprocessen jf. ovenstående figur forløber som følger:</w:t>
      </w:r>
    </w:p>
    <w:p w14:paraId="0A02C904"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Etablering af aftale omkring sammenstillede services</w:t>
      </w:r>
      <w:r w:rsidRPr="00940BA6">
        <w:rPr>
          <w:b/>
        </w:rPr>
        <w:br/>
      </w:r>
      <w:r w:rsidRPr="00940BA6">
        <w:t xml:space="preserve">Indgåelse af </w:t>
      </w:r>
      <w:proofErr w:type="gramStart"/>
      <w:r w:rsidRPr="00940BA6">
        <w:t>en ?</w:t>
      </w:r>
      <w:proofErr w:type="gramEnd"/>
      <w:r w:rsidRPr="00940BA6">
        <w:t>aftale mellemGD1 &amp; GD2, DAF-operatør og DAF-leverandør omhandlende de sammenstillede services, som Datafordeleren skal levere på vegne af delprogrammerne GD1 og GD2.</w:t>
      </w:r>
      <w:r w:rsidRPr="00940BA6">
        <w:br/>
      </w:r>
      <w:r w:rsidRPr="00940BA6">
        <w:rPr>
          <w:i/>
        </w:rPr>
        <w:t>Forventes gennemført Q1 2015.</w:t>
      </w:r>
    </w:p>
    <w:p w14:paraId="27E663FD"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Krav til sammenstillede services hos registerprojekterne i GD1 og GD2.</w:t>
      </w:r>
      <w:r w:rsidRPr="00940BA6">
        <w:rPr>
          <w:b/>
        </w:rPr>
        <w:br/>
      </w:r>
      <w:r w:rsidRPr="00940BA6">
        <w:t>Indsamling af krav til sammenstillede services hos registerprojekterne i GD1 og GD2 inkl. kvalitetssikring og godkendelse af disse i GD1/GD2.</w:t>
      </w:r>
      <w:r w:rsidRPr="00940BA6">
        <w:br/>
      </w:r>
      <w:r w:rsidRPr="00940BA6">
        <w:rPr>
          <w:i/>
        </w:rPr>
        <w:t>Forventes gennemført Q1 2015.</w:t>
      </w:r>
    </w:p>
    <w:p w14:paraId="4C96A9F7"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Krav til sammenstillede services hos de forskellige GD-anvenderprojekter.</w:t>
      </w:r>
      <w:r w:rsidRPr="00940BA6">
        <w:rPr>
          <w:b/>
        </w:rPr>
        <w:br/>
      </w:r>
      <w:r w:rsidRPr="00940BA6">
        <w:t>Indsamling af krav til sammenstillede services hos de forskellige GD-anvenderprojekter inkl. kvalitetssikring og godkendelse af disse i GD1/GD2.</w:t>
      </w:r>
      <w:r w:rsidRPr="00940BA6">
        <w:br/>
      </w:r>
      <w:r w:rsidRPr="00940BA6">
        <w:rPr>
          <w:i/>
        </w:rPr>
        <w:t>Forventes gennemført Q1-Q2 2015.</w:t>
      </w:r>
    </w:p>
    <w:p w14:paraId="4B034664"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Krav til sammenstillede services hos eksterne anvendere</w:t>
      </w:r>
      <w:r w:rsidRPr="00940BA6">
        <w:rPr>
          <w:b/>
        </w:rPr>
        <w:br/>
      </w:r>
      <w:r w:rsidRPr="00940BA6">
        <w:t xml:space="preserve">Indsamling af krav til sammenstillede services hos eksterne anvendere inkl. </w:t>
      </w:r>
      <w:r w:rsidRPr="00940BA6">
        <w:lastRenderedPageBreak/>
        <w:t>kvalitetssikring og godkendelse af disse i GD1/GD2.</w:t>
      </w:r>
      <w:r w:rsidRPr="00940BA6">
        <w:br/>
      </w:r>
      <w:r w:rsidRPr="00940BA6">
        <w:rPr>
          <w:i/>
        </w:rPr>
        <w:t>Forventes gennemført Q1-Q2 2015.</w:t>
      </w:r>
    </w:p>
    <w:p w14:paraId="57B0461D" w14:textId="77777777" w:rsidR="00EF7544" w:rsidRPr="00360ABF" w:rsidRDefault="00EF7544" w:rsidP="00360ABF">
      <w:pPr>
        <w:pStyle w:val="Listeafsnit"/>
        <w:numPr>
          <w:ilvl w:val="0"/>
          <w:numId w:val="24"/>
        </w:numPr>
        <w:spacing w:before="60"/>
        <w:ind w:left="714" w:hanging="357"/>
        <w:contextualSpacing w:val="0"/>
        <w:jc w:val="left"/>
        <w:rPr>
          <w:i/>
        </w:rPr>
      </w:pPr>
      <w:r w:rsidRPr="00940BA6">
        <w:rPr>
          <w:b/>
        </w:rPr>
        <w:t>Etablering af sammenstillede services (GD-registerprojekter) på Datafordeler.</w:t>
      </w:r>
      <w:r w:rsidRPr="00940BA6">
        <w:rPr>
          <w:b/>
        </w:rPr>
        <w:br/>
      </w:r>
      <w:r w:rsidRPr="00360ABF">
        <w:t>Udarbejdelse af servicespecifikationer, inkl. forretningsregler, test cases og test data på de sammenstillede udstillingsservices, som skal udvikles af DAF-leverandør med udgangspunkt i registrenes udstillingsmodeller til registerprojekterne. Servicespecifikation mv. afleveres til DAF-operatør og DAF-leverandør udvikler de pågældende sammenstillede udstillingsservices. De sammenstillede udstillingsservices leveres til formel godkendelse hos GD1 og GD2, hvorefter disse testes.</w:t>
      </w:r>
      <w:r w:rsidRPr="00360ABF">
        <w:br/>
      </w:r>
      <w:r w:rsidRPr="00360ABF">
        <w:rPr>
          <w:i/>
        </w:rPr>
        <w:t>Forventes gennemført Q3-Q4 2015.</w:t>
      </w:r>
    </w:p>
    <w:p w14:paraId="207EB3EF" w14:textId="77777777" w:rsidR="00EF7544" w:rsidRPr="00360ABF" w:rsidRDefault="00EF7544" w:rsidP="00360ABF">
      <w:pPr>
        <w:pStyle w:val="Listeafsnit"/>
        <w:numPr>
          <w:ilvl w:val="0"/>
          <w:numId w:val="24"/>
        </w:numPr>
        <w:spacing w:before="60"/>
        <w:ind w:left="714" w:hanging="357"/>
        <w:contextualSpacing w:val="0"/>
        <w:jc w:val="left"/>
        <w:rPr>
          <w:i/>
        </w:rPr>
      </w:pPr>
      <w:bookmarkStart w:id="94" w:name="_Toc400979350"/>
      <w:r w:rsidRPr="00360ABF">
        <w:rPr>
          <w:b/>
        </w:rPr>
        <w:t>Etablering af sammenstillede services (GD-anvenderprojekter) på Datafordeler</w:t>
      </w:r>
      <w:bookmarkEnd w:id="94"/>
      <w:r w:rsidRPr="00360ABF">
        <w:rPr>
          <w:b/>
        </w:rPr>
        <w:br/>
      </w:r>
      <w:r w:rsidRPr="00360ABF">
        <w:t>Udarbejdelse af servicespecifikationer, inkl. forretningsregler, test cases og test data på de sammenstillede udstillingsservices, som skal udvikles af DAF-leverandør med udgangspunkt i registrenes udstillingsmodeller til GD-anvenderprojekterne.</w:t>
      </w:r>
      <w:r w:rsidRPr="00360ABF">
        <w:br/>
        <w:t>Servicespecifikation mv. afleveres til DAF-operatør og DAF-leverandør udvikler de pågældende sammenstillede udstillingsservices. De sammenstillede udstillingsservices leveres til formel godkendelse hos GD1 og GD2, hvorefter disse testes.</w:t>
      </w:r>
      <w:r w:rsidRPr="00360ABF">
        <w:br/>
      </w:r>
      <w:r w:rsidRPr="00360ABF">
        <w:rPr>
          <w:i/>
        </w:rPr>
        <w:t>Forventes gennemført Q3-Q4 2015</w:t>
      </w:r>
    </w:p>
    <w:p w14:paraId="37C992CB" w14:textId="77777777" w:rsidR="00EF7544" w:rsidRPr="00360ABF" w:rsidRDefault="00EF7544" w:rsidP="00360ABF">
      <w:pPr>
        <w:pStyle w:val="Listeafsnit"/>
        <w:numPr>
          <w:ilvl w:val="0"/>
          <w:numId w:val="24"/>
        </w:numPr>
        <w:spacing w:before="60"/>
        <w:ind w:left="714" w:hanging="357"/>
        <w:contextualSpacing w:val="0"/>
        <w:jc w:val="left"/>
        <w:rPr>
          <w:i/>
        </w:rPr>
      </w:pPr>
      <w:bookmarkStart w:id="95" w:name="_Toc400979351"/>
      <w:r w:rsidRPr="00360ABF">
        <w:rPr>
          <w:b/>
        </w:rPr>
        <w:t>Etablering af sammenstillede services (eksterne anvendere) på Datafordeler</w:t>
      </w:r>
      <w:bookmarkEnd w:id="95"/>
      <w:r w:rsidRPr="00360ABF">
        <w:rPr>
          <w:b/>
        </w:rPr>
        <w:br/>
      </w:r>
      <w:r w:rsidRPr="00360ABF">
        <w:t>Udarbejdelse af servicespecifikationer, inkl. forretningsregler, test cases og test data på de sammenstillede udstillingsservices, som skal udvikles af DAF-leverandør med udgangspunkt i registrenes udstillingsmodeller til de eksterne anvendere.</w:t>
      </w:r>
      <w:r w:rsidRPr="00360ABF">
        <w:br/>
        <w:t>Servicespecifikation mv. afleveres til DAF-operatør og DAF-leverandør udvikler de pågældende sammenstillede udstillingsservices. De sammenstillede udstillingsservices leveres til formel godkendelse hos GD1 og GD2, hvorefter disse testes.</w:t>
      </w:r>
      <w:r w:rsidRPr="00360ABF">
        <w:br/>
      </w:r>
      <w:r w:rsidRPr="00360ABF">
        <w:rPr>
          <w:i/>
        </w:rPr>
        <w:t>Forventes gennemført Q3-Q4 2015</w:t>
      </w:r>
    </w:p>
    <w:p w14:paraId="4B114DB6" w14:textId="77777777" w:rsidR="00EF7544" w:rsidRPr="00360ABF" w:rsidRDefault="00EF7544" w:rsidP="00360ABF">
      <w:pPr>
        <w:pStyle w:val="Listeafsnit"/>
        <w:numPr>
          <w:ilvl w:val="0"/>
          <w:numId w:val="24"/>
        </w:numPr>
        <w:spacing w:before="40"/>
        <w:ind w:left="709"/>
        <w:contextualSpacing w:val="0"/>
        <w:jc w:val="left"/>
        <w:rPr>
          <w:sz w:val="20"/>
          <w:szCs w:val="20"/>
        </w:rPr>
      </w:pPr>
      <w:r w:rsidRPr="00360ABF">
        <w:rPr>
          <w:b/>
        </w:rPr>
        <w:t>Snitfladetest for sammenstillede services for GD1 og GD2 registerprojekter</w:t>
      </w:r>
      <w:r w:rsidRPr="00360ABF">
        <w:rPr>
          <w:b/>
        </w:rPr>
        <w:br/>
      </w:r>
      <w:r w:rsidRPr="00360ABF">
        <w:rPr>
          <w:sz w:val="20"/>
          <w:szCs w:val="20"/>
        </w:rPr>
        <w:t>Omfatter test af de forskellige snitflader, dvs. en løbende udskiftning af ”stubbe” og ”drivere” med live-integrationer. Dette omfatter:</w:t>
      </w:r>
    </w:p>
    <w:p w14:paraId="71DF2265" w14:textId="77777777" w:rsidR="00EF7544" w:rsidRPr="00360ABF" w:rsidRDefault="00EF7544" w:rsidP="00EF7544">
      <w:pPr>
        <w:pStyle w:val="Listeafsnit"/>
        <w:ind w:left="709"/>
        <w:jc w:val="left"/>
        <w:rPr>
          <w:sz w:val="20"/>
          <w:szCs w:val="20"/>
        </w:rPr>
      </w:pPr>
      <w:r w:rsidRPr="00360ABF">
        <w:rPr>
          <w:sz w:val="20"/>
          <w:szCs w:val="20"/>
        </w:rPr>
        <w:t xml:space="preserve">Kald af sammenstillede udstillingsservices rettede mod </w:t>
      </w:r>
      <w:r w:rsidRPr="00360ABF">
        <w:t>GD1 og GD2 registerprojekter</w:t>
      </w:r>
      <w:r w:rsidRPr="00360ABF">
        <w:rPr>
          <w:sz w:val="20"/>
          <w:szCs w:val="20"/>
        </w:rPr>
        <w:t xml:space="preserve"> på Datafordeleren.</w:t>
      </w:r>
    </w:p>
    <w:p w14:paraId="18377062" w14:textId="77777777" w:rsidR="00EF7544" w:rsidRPr="00360ABF" w:rsidRDefault="00EF7544" w:rsidP="00360ABF">
      <w:pPr>
        <w:pStyle w:val="Listeafsnit"/>
        <w:numPr>
          <w:ilvl w:val="0"/>
          <w:numId w:val="24"/>
        </w:numPr>
        <w:spacing w:before="40"/>
        <w:ind w:left="709"/>
        <w:contextualSpacing w:val="0"/>
        <w:jc w:val="left"/>
      </w:pPr>
      <w:r w:rsidRPr="00360ABF">
        <w:rPr>
          <w:b/>
        </w:rPr>
        <w:t>Snitfladetest for sammenstillede services for GD anvenderprojekter</w:t>
      </w:r>
      <w:r w:rsidRPr="00360ABF">
        <w:rPr>
          <w:b/>
        </w:rPr>
        <w:br/>
      </w:r>
      <w:r w:rsidRPr="00360ABF">
        <w:rPr>
          <w:sz w:val="20"/>
          <w:szCs w:val="20"/>
        </w:rPr>
        <w:t>Omfatter test af de forskellige snitflader, dvs. en løbende udskiftning af ”stubbe” og ”drivere” med live-integrationer. Dette omfatter:</w:t>
      </w:r>
      <w:r w:rsidRPr="00360ABF">
        <w:rPr>
          <w:sz w:val="20"/>
          <w:szCs w:val="20"/>
        </w:rPr>
        <w:br/>
        <w:t>Kald</w:t>
      </w:r>
      <w:r w:rsidRPr="00360ABF">
        <w:t xml:space="preserve"> af sammenstillede udstillingsservices rettede mod GD anvenderprojekter på Datafordeleren.</w:t>
      </w:r>
    </w:p>
    <w:p w14:paraId="21DF2476" w14:textId="77777777" w:rsidR="00EF7544" w:rsidRPr="00360ABF" w:rsidRDefault="00EF7544" w:rsidP="00360ABF">
      <w:pPr>
        <w:pStyle w:val="Listeafsnit"/>
        <w:numPr>
          <w:ilvl w:val="0"/>
          <w:numId w:val="24"/>
        </w:numPr>
        <w:spacing w:before="60"/>
        <w:ind w:left="709" w:hanging="357"/>
        <w:contextualSpacing w:val="0"/>
        <w:jc w:val="left"/>
        <w:rPr>
          <w:sz w:val="20"/>
          <w:szCs w:val="20"/>
        </w:rPr>
      </w:pPr>
      <w:r w:rsidRPr="00360ABF">
        <w:rPr>
          <w:b/>
        </w:rPr>
        <w:t>Snitfladetest for sammenstillede services for eksterne anvendere</w:t>
      </w:r>
      <w:r w:rsidRPr="00360ABF">
        <w:rPr>
          <w:b/>
        </w:rPr>
        <w:br/>
      </w:r>
      <w:r w:rsidRPr="00360ABF">
        <w:rPr>
          <w:sz w:val="20"/>
          <w:szCs w:val="20"/>
        </w:rPr>
        <w:t>Omfatter test af de forskellige snitflader, dvs. en løbende udskiftning af ”stubbe” og ”drivere” med live-integrationer. Dette omfatter:</w:t>
      </w:r>
      <w:r w:rsidRPr="00360ABF">
        <w:rPr>
          <w:sz w:val="20"/>
          <w:szCs w:val="20"/>
        </w:rPr>
        <w:br/>
        <w:t>Kald af sammenstillede udstillingsservices rettede mod eksterne anvendere på Datafordeleren.</w:t>
      </w:r>
    </w:p>
    <w:p w14:paraId="088699F0" w14:textId="77777777" w:rsidR="00EF7544" w:rsidRPr="00940BA6" w:rsidRDefault="00EF7544" w:rsidP="00EF7544">
      <w:pPr>
        <w:pStyle w:val="Overskrift3"/>
      </w:pPr>
      <w:bookmarkStart w:id="96" w:name="_Toc402595658"/>
      <w:bookmarkStart w:id="97" w:name="_Toc415126942"/>
      <w:r w:rsidRPr="00940BA6">
        <w:t>Projekt: Fælles tværgående test</w:t>
      </w:r>
      <w:bookmarkEnd w:id="96"/>
      <w:bookmarkEnd w:id="97"/>
    </w:p>
    <w:p w14:paraId="2ECC4236"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6D14EA08"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56631BA2" w14:textId="17888F8D" w:rsidR="00EF7544" w:rsidRPr="00940BA6" w:rsidRDefault="00EF7544" w:rsidP="00EF7544">
      <w:pPr>
        <w:pStyle w:val="Billedtekst"/>
        <w:spacing w:after="240"/>
        <w:jc w:val="center"/>
        <w:rPr>
          <w:b w:val="0"/>
        </w:rPr>
      </w:pPr>
      <w:r w:rsidRPr="00940BA6">
        <w:rPr>
          <w:b w:val="0"/>
        </w:rPr>
        <w:t xml:space="preserve">Figur </w:t>
      </w:r>
      <w:r w:rsidR="0041260A" w:rsidRPr="00940BA6">
        <w:rPr>
          <w:b w:val="0"/>
        </w:rPr>
        <w:t>13</w:t>
      </w:r>
      <w:r w:rsidRPr="00940BA6">
        <w:rPr>
          <w:b w:val="0"/>
        </w:rPr>
        <w:t xml:space="preserve">. Hovedplan ift. </w:t>
      </w:r>
      <w:proofErr w:type="gramStart"/>
      <w:r w:rsidRPr="00940BA6">
        <w:rPr>
          <w:b w:val="0"/>
        </w:rPr>
        <w:t>fælles tværgående test.</w:t>
      </w:r>
      <w:proofErr w:type="gramEnd"/>
    </w:p>
    <w:p w14:paraId="3327F0E4" w14:textId="77777777" w:rsidR="00EF7544" w:rsidRPr="00940BA6" w:rsidRDefault="00EF7544" w:rsidP="00EF7544">
      <w:pPr>
        <w:spacing w:after="120"/>
      </w:pPr>
      <w:r w:rsidRPr="00940BA6">
        <w:lastRenderedPageBreak/>
        <w:t>Alle aktiviteter omkring fælles tværgående test i forhold til implementering af de samarbejdende it-systemer i GD1 og GD2 koordineres i et fælles GD1 og GD2 testprojekt. Derudover er der et løbende arbejde med kvalitetsstyring i GD1 og GD2.</w:t>
      </w:r>
    </w:p>
    <w:p w14:paraId="1E5128E8" w14:textId="77777777" w:rsidR="00EF7544" w:rsidRPr="00940BA6" w:rsidRDefault="00EF7544" w:rsidP="00EF7544">
      <w:r w:rsidRPr="00940BA6">
        <w:t>Projektet forventer hovedprocessen jf. ovenstående figur forløber som følger:</w:t>
      </w:r>
    </w:p>
    <w:p w14:paraId="2A9B0A19" w14:textId="77777777" w:rsidR="00EF7544" w:rsidRPr="00940BA6" w:rsidRDefault="00EF7544" w:rsidP="00360ABF">
      <w:pPr>
        <w:pStyle w:val="Listeafsnit"/>
        <w:numPr>
          <w:ilvl w:val="0"/>
          <w:numId w:val="25"/>
        </w:numPr>
        <w:spacing w:before="60"/>
        <w:contextualSpacing w:val="0"/>
        <w:jc w:val="left"/>
        <w:rPr>
          <w:i/>
        </w:rPr>
      </w:pPr>
      <w:r w:rsidRPr="00940BA6">
        <w:rPr>
          <w:b/>
        </w:rPr>
        <w:t>Opbygning af fælles testmiljø for GD1 og GD2</w:t>
      </w:r>
      <w:r w:rsidRPr="00940BA6">
        <w:rPr>
          <w:b/>
        </w:rPr>
        <w:br/>
      </w:r>
      <w:r w:rsidRPr="00940BA6">
        <w:t xml:space="preserve">Det fælles testmiljø er et sæt af løst koblede systemer, som afspejler det rigtigt produktionsmiljø, men som bruges til test. Dette arbejde omfatter de aktiviteter, der er nødvendige for at bidrage med testsystem til det fælles testmiljø. </w:t>
      </w:r>
      <w:r w:rsidRPr="00940BA6">
        <w:br/>
      </w:r>
      <w:r w:rsidRPr="00940BA6">
        <w:rPr>
          <w:i/>
        </w:rPr>
        <w:t>Forventes gennemført Q3-Q4 2015</w:t>
      </w:r>
    </w:p>
    <w:p w14:paraId="18DF354E" w14:textId="77777777" w:rsidR="00EF7544" w:rsidRPr="00940BA6" w:rsidRDefault="00EF7544" w:rsidP="00360ABF">
      <w:pPr>
        <w:pStyle w:val="Listeafsnit"/>
        <w:numPr>
          <w:ilvl w:val="0"/>
          <w:numId w:val="25"/>
        </w:numPr>
        <w:spacing w:before="60"/>
        <w:contextualSpacing w:val="0"/>
        <w:jc w:val="left"/>
        <w:rPr>
          <w:i/>
        </w:rPr>
      </w:pPr>
      <w:r w:rsidRPr="00940BA6">
        <w:rPr>
          <w:b/>
        </w:rPr>
        <w:t>Etablering af fælles testdata</w:t>
      </w:r>
      <w:r w:rsidRPr="00940BA6">
        <w:rPr>
          <w:b/>
        </w:rPr>
        <w:br/>
      </w:r>
      <w:r w:rsidRPr="00940BA6">
        <w:t>At tilvejebringe nødvendige og tilstrækkelige testdata til at kunne afprøve alle transaktioner, som går på tværs af delprogrammerne.</w:t>
      </w:r>
      <w:r w:rsidRPr="00940BA6">
        <w:br/>
      </w:r>
      <w:r w:rsidRPr="00940BA6">
        <w:rPr>
          <w:i/>
        </w:rPr>
        <w:t>Forventes gennemført Q3-Q4 2015</w:t>
      </w:r>
    </w:p>
    <w:p w14:paraId="460CAB1B" w14:textId="77777777" w:rsidR="00EF7544" w:rsidRPr="00940BA6" w:rsidRDefault="00EF7544" w:rsidP="00360ABF">
      <w:pPr>
        <w:pStyle w:val="Listeafsnit"/>
        <w:numPr>
          <w:ilvl w:val="0"/>
          <w:numId w:val="25"/>
        </w:numPr>
        <w:spacing w:before="60"/>
        <w:contextualSpacing w:val="0"/>
        <w:jc w:val="left"/>
        <w:rPr>
          <w:i/>
        </w:rPr>
      </w:pPr>
      <w:r w:rsidRPr="00940BA6">
        <w:rPr>
          <w:b/>
        </w:rPr>
        <w:t>Tværgående test GD1 og GD2</w:t>
      </w:r>
      <w:r w:rsidRPr="00940BA6">
        <w:rPr>
          <w:b/>
        </w:rPr>
        <w:br/>
      </w:r>
      <w:r w:rsidRPr="00940BA6">
        <w:t>Planlægger og afvikler tværgående test på tværs af GD1, GD2 og GD7.</w:t>
      </w:r>
      <w:r w:rsidRPr="00940BA6">
        <w:br/>
      </w:r>
      <w:r w:rsidRPr="00940BA6">
        <w:rPr>
          <w:i/>
        </w:rPr>
        <w:t>Forventes gennemført Q1-Q2 2016</w:t>
      </w:r>
    </w:p>
    <w:p w14:paraId="6F0D065E" w14:textId="77777777" w:rsidR="00EF7544" w:rsidRPr="00940BA6" w:rsidRDefault="00EF7544" w:rsidP="00360ABF">
      <w:pPr>
        <w:pStyle w:val="Listeafsnit"/>
        <w:numPr>
          <w:ilvl w:val="0"/>
          <w:numId w:val="25"/>
        </w:numPr>
        <w:spacing w:before="60"/>
        <w:contextualSpacing w:val="0"/>
        <w:jc w:val="left"/>
        <w:rPr>
          <w:i/>
        </w:rPr>
      </w:pPr>
      <w:r w:rsidRPr="00940BA6">
        <w:rPr>
          <w:b/>
        </w:rPr>
        <w:t>Tværgående test anvendere</w:t>
      </w:r>
      <w:r w:rsidRPr="00940BA6">
        <w:rPr>
          <w:b/>
        </w:rPr>
        <w:br/>
      </w:r>
      <w:r w:rsidRPr="00940BA6">
        <w:t>Planlægger og afvikler tværgående test på tværs af GD1, GD2 og anvenderprojekterne i GD1 og GD2.</w:t>
      </w:r>
      <w:r w:rsidRPr="00940BA6">
        <w:br/>
      </w:r>
      <w:r w:rsidRPr="00940BA6">
        <w:rPr>
          <w:i/>
        </w:rPr>
        <w:t>Forventes gennemført Q2-Q3 2016</w:t>
      </w:r>
    </w:p>
    <w:p w14:paraId="61BA4300" w14:textId="77777777" w:rsidR="00EF7544" w:rsidRPr="00940BA6" w:rsidRDefault="00EF7544" w:rsidP="00360ABF">
      <w:pPr>
        <w:pStyle w:val="Listeafsnit"/>
        <w:numPr>
          <w:ilvl w:val="0"/>
          <w:numId w:val="25"/>
        </w:numPr>
        <w:spacing w:before="60"/>
        <w:contextualSpacing w:val="0"/>
        <w:jc w:val="left"/>
        <w:rPr>
          <w:i/>
        </w:rPr>
      </w:pPr>
      <w:r w:rsidRPr="00940BA6">
        <w:rPr>
          <w:b/>
        </w:rPr>
        <w:t>Kvalitetsstyring løbende (programstyring)</w:t>
      </w:r>
      <w:r w:rsidRPr="00940BA6">
        <w:rPr>
          <w:b/>
        </w:rPr>
        <w:br/>
      </w:r>
      <w:r w:rsidRPr="00940BA6">
        <w:t>Delprogrammets kvalitetssikringsaktiviteter med opfølgning på de enkelte projekters aftalte QA-aktiviteter – herunder opsamling af evt. kvalitetsmangler.</w:t>
      </w:r>
      <w:r w:rsidRPr="00940BA6">
        <w:br/>
        <w:t>Udarbejdelse af QA-rapporter på delprogramniveau.</w:t>
      </w:r>
      <w:r w:rsidRPr="00940BA6">
        <w:br/>
      </w:r>
      <w:r w:rsidRPr="00940BA6">
        <w:rPr>
          <w:i/>
        </w:rPr>
        <w:t>Forventes gennemført 2015-2016.</w:t>
      </w:r>
    </w:p>
    <w:p w14:paraId="76FFCAE5" w14:textId="77777777" w:rsidR="00FE3231" w:rsidRPr="00940BA6" w:rsidRDefault="00FE3231">
      <w:pPr>
        <w:pStyle w:val="Overskrift2"/>
        <w:rPr>
          <w:lang w:val="da-DK"/>
        </w:rPr>
      </w:pPr>
      <w:bookmarkStart w:id="98" w:name="_Toc415126943"/>
      <w:r w:rsidRPr="00940BA6">
        <w:rPr>
          <w:lang w:val="da-DK"/>
        </w:rPr>
        <w:t>GD2 – Opgaver på delprogramniveau</w:t>
      </w:r>
      <w:bookmarkEnd w:id="82"/>
      <w:bookmarkEnd w:id="98"/>
    </w:p>
    <w:p w14:paraId="4E17B15F"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projekternes arbejdspakker</w:t>
      </w:r>
    </w:p>
    <w:p w14:paraId="7DFC5EDA"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55CFCD20" w14:textId="7CB161C9" w:rsidR="00FE3231" w:rsidRPr="00940BA6" w:rsidRDefault="00FE3231" w:rsidP="00FE3231">
      <w:pPr>
        <w:pStyle w:val="Billedtekst"/>
        <w:spacing w:after="240"/>
        <w:jc w:val="center"/>
        <w:rPr>
          <w:b w:val="0"/>
        </w:rPr>
      </w:pPr>
      <w:r w:rsidRPr="00940BA6">
        <w:rPr>
          <w:b w:val="0"/>
        </w:rPr>
        <w:t xml:space="preserve">Figur </w:t>
      </w:r>
      <w:r w:rsidR="0041260A" w:rsidRPr="00940BA6">
        <w:rPr>
          <w:b w:val="0"/>
        </w:rPr>
        <w:t>14</w:t>
      </w:r>
      <w:r w:rsidRPr="00940BA6">
        <w:rPr>
          <w:b w:val="0"/>
        </w:rPr>
        <w:t xml:space="preserve">. Hovedplan ift. </w:t>
      </w:r>
      <w:proofErr w:type="gramStart"/>
      <w:r w:rsidRPr="00940BA6">
        <w:rPr>
          <w:b w:val="0"/>
        </w:rPr>
        <w:t>arbejdspakker på delprogramniveau.</w:t>
      </w:r>
      <w:proofErr w:type="gramEnd"/>
    </w:p>
    <w:p w14:paraId="1FFD2F40" w14:textId="77777777" w:rsidR="00FE3231" w:rsidRPr="00940BA6" w:rsidRDefault="00FE3231" w:rsidP="00FE3231">
      <w:r w:rsidRPr="00940BA6">
        <w:t>&lt;Her skal indsættes en kort beskrivelse af delprojektet, dets hovedforløb (arbejdspakker) samt de for andre væsentlige milepæle&gt;</w:t>
      </w:r>
    </w:p>
    <w:p w14:paraId="4F0A6FEF" w14:textId="77777777" w:rsidR="00FE3231" w:rsidRPr="00940BA6" w:rsidRDefault="00FE3231" w:rsidP="00FE3231"/>
    <w:p w14:paraId="5E74FAD0" w14:textId="64A11BA0" w:rsidR="004A41F3" w:rsidRPr="00940BA6" w:rsidRDefault="00434CC2" w:rsidP="004A41F3">
      <w:pPr>
        <w:pStyle w:val="Overskrift2"/>
        <w:rPr>
          <w:lang w:val="da-DK"/>
        </w:rPr>
      </w:pPr>
      <w:bookmarkStart w:id="99" w:name="_Toc415126944"/>
      <w:bookmarkEnd w:id="83"/>
      <w:r w:rsidRPr="00940BA6">
        <w:rPr>
          <w:lang w:val="da-DK"/>
        </w:rPr>
        <w:t>MBBL – Adresseregister (DAR)</w:t>
      </w:r>
      <w:r w:rsidR="008B3255" w:rsidRPr="00940BA6">
        <w:rPr>
          <w:lang w:val="da-DK"/>
        </w:rPr>
        <w:t xml:space="preserve"> og Adressetjenester (AWS)</w:t>
      </w:r>
      <w:bookmarkEnd w:id="99"/>
    </w:p>
    <w:p w14:paraId="48C6F958" w14:textId="77777777" w:rsidR="000E7E46" w:rsidRPr="00940BA6" w:rsidRDefault="000E7E46" w:rsidP="000E7E46"/>
    <w:p w14:paraId="14588182"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226D1838" w14:textId="77777777" w:rsidR="000E7E46"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4E46D477" w14:textId="1A671207" w:rsidR="000F528C" w:rsidRPr="00940BA6" w:rsidRDefault="000F528C" w:rsidP="000F528C">
      <w:pPr>
        <w:pStyle w:val="Billedtekst"/>
        <w:spacing w:after="240"/>
        <w:jc w:val="center"/>
        <w:rPr>
          <w:b w:val="0"/>
        </w:rPr>
      </w:pPr>
      <w:r w:rsidRPr="00940BA6">
        <w:rPr>
          <w:b w:val="0"/>
        </w:rPr>
        <w:t xml:space="preserve">Figur </w:t>
      </w:r>
      <w:r w:rsidR="00050DD8" w:rsidRPr="00940BA6">
        <w:rPr>
          <w:b w:val="0"/>
        </w:rPr>
        <w:t>1</w:t>
      </w:r>
      <w:r w:rsidR="0041260A" w:rsidRPr="00940BA6">
        <w:rPr>
          <w:b w:val="0"/>
        </w:rPr>
        <w:t>5</w:t>
      </w:r>
      <w:r w:rsidRPr="00940BA6">
        <w:rPr>
          <w:b w:val="0"/>
        </w:rPr>
        <w:t xml:space="preserve">. Hovedplan ift. arbejdspakker </w:t>
      </w:r>
      <w:r w:rsidR="00EC6695" w:rsidRPr="00940BA6">
        <w:rPr>
          <w:b w:val="0"/>
        </w:rPr>
        <w:t xml:space="preserve">i </w:t>
      </w:r>
      <w:r w:rsidR="00E718D5" w:rsidRPr="00940BA6">
        <w:rPr>
          <w:b w:val="0"/>
        </w:rPr>
        <w:t>Adresseregister</w:t>
      </w:r>
      <w:r w:rsidRPr="00940BA6">
        <w:rPr>
          <w:b w:val="0"/>
        </w:rPr>
        <w:t>.</w:t>
      </w:r>
    </w:p>
    <w:p w14:paraId="0E51B4F2" w14:textId="77777777" w:rsidR="00E718D5" w:rsidRPr="00940BA6" w:rsidRDefault="00E718D5" w:rsidP="00E718D5">
      <w:r w:rsidRPr="00940BA6">
        <w:t xml:space="preserve">For at understøtte kommunernes arbejde med supplering af adresser idriftsættes en adresseklient december 2014. </w:t>
      </w:r>
      <w:proofErr w:type="spellStart"/>
      <w:r w:rsidRPr="00940BA6">
        <w:t>Adresse</w:t>
      </w:r>
      <w:r w:rsidRPr="00940BA6">
        <w:softHyphen/>
        <w:t>klienten</w:t>
      </w:r>
      <w:proofErr w:type="spellEnd"/>
      <w:r w:rsidRPr="00940BA6">
        <w:t xml:space="preserve"> vil basere sig på de allerede eksisterende adressesnitflader til </w:t>
      </w:r>
      <w:proofErr w:type="spellStart"/>
      <w:r w:rsidRPr="00940BA6">
        <w:t>BBR’s</w:t>
      </w:r>
      <w:proofErr w:type="spellEnd"/>
      <w:r w:rsidRPr="00940BA6">
        <w:t xml:space="preserve"> adressedata. Samtidig med </w:t>
      </w:r>
      <w:proofErr w:type="spellStart"/>
      <w:r w:rsidRPr="00940BA6">
        <w:t>idriftssættelsen</w:t>
      </w:r>
      <w:proofErr w:type="spellEnd"/>
      <w:r w:rsidRPr="00940BA6">
        <w:t xml:space="preserve"> af adresseklienten udarbejdes der løsningsarkitektur og udbudsmateriale til adresseregistret og en </w:t>
      </w:r>
      <w:r w:rsidRPr="00940BA6">
        <w:lastRenderedPageBreak/>
        <w:t xml:space="preserve">sammenhængende adresseklienten kaldet DAR (Danmarks Adresse Register), der også understøtter fastsættelse af vejnavne. DAR </w:t>
      </w:r>
      <w:r w:rsidR="00050DD8" w:rsidRPr="00940BA6">
        <w:t xml:space="preserve">(version </w:t>
      </w:r>
      <w:proofErr w:type="gramStart"/>
      <w:r w:rsidR="00050DD8" w:rsidRPr="00940BA6">
        <w:t>0.9</w:t>
      </w:r>
      <w:proofErr w:type="gramEnd"/>
      <w:r w:rsidR="00050DD8" w:rsidRPr="00940BA6">
        <w:t xml:space="preserve">) </w:t>
      </w:r>
      <w:r w:rsidRPr="00940BA6">
        <w:t xml:space="preserve">forventes færdigt primo 2015, og på dette tidspunkt vil de to begreber ”adresser” og ”vejnavne”, der naturligt hører til samme arbejdsfelt, også være understøttet af det samme IT-system. </w:t>
      </w:r>
      <w:r w:rsidR="00050DD8" w:rsidRPr="00940BA6">
        <w:t>&lt;DAR 1.0&gt;</w:t>
      </w:r>
    </w:p>
    <w:p w14:paraId="6F9767FA" w14:textId="77777777" w:rsidR="00E718D5" w:rsidRPr="00940BA6" w:rsidRDefault="00E718D5" w:rsidP="00E718D5">
      <w:r w:rsidRPr="00940BA6">
        <w:t xml:space="preserve">Når BBR 2.0, Matriklen og </w:t>
      </w:r>
      <w:proofErr w:type="spellStart"/>
      <w:r w:rsidRPr="00940BA6">
        <w:t>Ejerfortegnelsen</w:t>
      </w:r>
      <w:proofErr w:type="spellEnd"/>
      <w:r w:rsidRPr="00940BA6">
        <w:t xml:space="preserve"> er i drift opdateres DAR, så integrationen svarer til målarkitekturen.</w:t>
      </w:r>
    </w:p>
    <w:p w14:paraId="1E7CC747" w14:textId="77777777" w:rsidR="00E718D5" w:rsidRPr="00940BA6" w:rsidRDefault="00E718D5" w:rsidP="00434CC2"/>
    <w:p w14:paraId="3C739629" w14:textId="77777777" w:rsidR="009F1373" w:rsidRPr="00940BA6" w:rsidRDefault="009F1373" w:rsidP="009F1373">
      <w:r w:rsidRPr="00940BA6">
        <w:t xml:space="preserve">Projekt Adressetjenester (AWS) etablerer tjenester, som udstiller </w:t>
      </w:r>
      <w:proofErr w:type="spellStart"/>
      <w:r w:rsidRPr="00940BA6">
        <w:t>DAR’s</w:t>
      </w:r>
      <w:proofErr w:type="spellEnd"/>
      <w:r w:rsidRPr="00940BA6">
        <w:t xml:space="preserve"> adressedata og </w:t>
      </w:r>
      <w:proofErr w:type="gramStart"/>
      <w:r w:rsidRPr="00940BA6">
        <w:t>–funktionalitet</w:t>
      </w:r>
      <w:proofErr w:type="gramEnd"/>
      <w:r w:rsidRPr="00940BA6">
        <w:t xml:space="preserve"> overfor adresseanvendere. </w:t>
      </w:r>
    </w:p>
    <w:p w14:paraId="395487D3" w14:textId="77777777" w:rsidR="009F1373" w:rsidRPr="00940BA6" w:rsidRDefault="009F1373" w:rsidP="009F1373">
      <w:r w:rsidRPr="00940BA6">
        <w:t>Projektets to hovedleverancer er:</w:t>
      </w:r>
    </w:p>
    <w:p w14:paraId="7AEB76D3" w14:textId="77777777" w:rsidR="009F1373" w:rsidRPr="00940BA6" w:rsidRDefault="009F1373" w:rsidP="00360ABF">
      <w:pPr>
        <w:pStyle w:val="Listeafsnit"/>
        <w:numPr>
          <w:ilvl w:val="0"/>
          <w:numId w:val="35"/>
        </w:numPr>
        <w:contextualSpacing w:val="0"/>
        <w:jc w:val="left"/>
      </w:pPr>
      <w:r w:rsidRPr="00940BA6">
        <w:t xml:space="preserve">Den eksisterende adressetjeneste AWS 4 integreres med DAR </w:t>
      </w:r>
      <w:proofErr w:type="gramStart"/>
      <w:r w:rsidRPr="00940BA6">
        <w:t>0.9</w:t>
      </w:r>
      <w:proofErr w:type="gramEnd"/>
      <w:r w:rsidRPr="00940BA6">
        <w:t xml:space="preserve"> med henblik på at give eksisterende adresseanvendere tid til at emigrere deres it-løsning til AWS 5.</w:t>
      </w:r>
    </w:p>
    <w:p w14:paraId="363A804D" w14:textId="77777777" w:rsidR="009F1373" w:rsidRPr="00940BA6" w:rsidRDefault="009F1373" w:rsidP="00360ABF">
      <w:pPr>
        <w:pStyle w:val="Listeafsnit"/>
        <w:numPr>
          <w:ilvl w:val="0"/>
          <w:numId w:val="35"/>
        </w:numPr>
        <w:contextualSpacing w:val="0"/>
        <w:jc w:val="left"/>
      </w:pPr>
      <w:r w:rsidRPr="00940BA6">
        <w:t xml:space="preserve">Adressetjenesten AWS 5 etableres på </w:t>
      </w:r>
      <w:proofErr w:type="spellStart"/>
      <w:r w:rsidRPr="00940BA6">
        <w:t>Datafordelren</w:t>
      </w:r>
      <w:proofErr w:type="spellEnd"/>
      <w:r w:rsidRPr="00940BA6">
        <w:t xml:space="preserve"> med opdatering og synkronisering fra DAR 1.0 baseret på den ny adressedatamodel..    </w:t>
      </w:r>
    </w:p>
    <w:p w14:paraId="02D448E4" w14:textId="77777777" w:rsidR="00EC6695" w:rsidRPr="00940BA6" w:rsidRDefault="00EC6695" w:rsidP="005561B0"/>
    <w:p w14:paraId="24FD1764" w14:textId="77777777" w:rsidR="00E722A6" w:rsidRPr="00360ABF" w:rsidRDefault="00E722A6" w:rsidP="00120A8D">
      <w:pPr>
        <w:pStyle w:val="Overskrift2"/>
        <w:rPr>
          <w:lang w:val="da-DK"/>
        </w:rPr>
      </w:pPr>
      <w:bookmarkStart w:id="100" w:name="_Toc415126945"/>
      <w:r w:rsidRPr="00360ABF">
        <w:rPr>
          <w:lang w:val="da-DK"/>
        </w:rPr>
        <w:t>MBBL</w:t>
      </w:r>
      <w:r w:rsidR="00EC6695" w:rsidRPr="00360ABF">
        <w:rPr>
          <w:lang w:val="da-DK"/>
        </w:rPr>
        <w:t xml:space="preserve"> – </w:t>
      </w:r>
      <w:r w:rsidR="00E718D5" w:rsidRPr="00360ABF">
        <w:rPr>
          <w:lang w:val="da-DK"/>
        </w:rPr>
        <w:t>Supplerende adresser</w:t>
      </w:r>
      <w:bookmarkEnd w:id="100"/>
    </w:p>
    <w:p w14:paraId="1C771287" w14:textId="77777777" w:rsidR="000E7E46" w:rsidRPr="00940BA6" w:rsidRDefault="000E7E46" w:rsidP="000E7E46"/>
    <w:p w14:paraId="1F0E7C31"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09BF31A8" w14:textId="77777777" w:rsidR="000E7E46"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06E0A2F2" w14:textId="3B72CB9A" w:rsidR="000F528C" w:rsidRPr="00940BA6" w:rsidRDefault="000F528C" w:rsidP="000F528C">
      <w:pPr>
        <w:pStyle w:val="Billedtekst"/>
        <w:spacing w:after="240"/>
        <w:jc w:val="center"/>
        <w:rPr>
          <w:b w:val="0"/>
        </w:rPr>
      </w:pPr>
      <w:r w:rsidRPr="00940BA6">
        <w:rPr>
          <w:b w:val="0"/>
        </w:rPr>
        <w:t xml:space="preserve">Figur </w:t>
      </w:r>
      <w:r w:rsidR="00050DD8" w:rsidRPr="00940BA6">
        <w:rPr>
          <w:b w:val="0"/>
        </w:rPr>
        <w:t>1</w:t>
      </w:r>
      <w:r w:rsidR="0041260A" w:rsidRPr="00940BA6">
        <w:rPr>
          <w:b w:val="0"/>
        </w:rPr>
        <w:t>6</w:t>
      </w:r>
      <w:r w:rsidRPr="00940BA6">
        <w:rPr>
          <w:b w:val="0"/>
        </w:rPr>
        <w:t>. Hove</w:t>
      </w:r>
      <w:r w:rsidR="004A41F3" w:rsidRPr="00940BA6">
        <w:rPr>
          <w:b w:val="0"/>
        </w:rPr>
        <w:t xml:space="preserve">dplan ift. arbejdspakker </w:t>
      </w:r>
      <w:r w:rsidR="00EC6695" w:rsidRPr="00940BA6">
        <w:rPr>
          <w:b w:val="0"/>
        </w:rPr>
        <w:t xml:space="preserve">i </w:t>
      </w:r>
      <w:r w:rsidR="00E718D5" w:rsidRPr="00940BA6">
        <w:rPr>
          <w:b w:val="0"/>
        </w:rPr>
        <w:t>Supplerende adresser</w:t>
      </w:r>
      <w:r w:rsidRPr="00940BA6">
        <w:rPr>
          <w:b w:val="0"/>
        </w:rPr>
        <w:t>.</w:t>
      </w:r>
    </w:p>
    <w:p w14:paraId="72D7D821" w14:textId="77777777" w:rsidR="001B0F7A" w:rsidRPr="00940BA6" w:rsidRDefault="001B0F7A" w:rsidP="00E718D5">
      <w:pPr>
        <w:rPr>
          <w:rFonts w:ascii="Times New Roman" w:hAnsi="Times New Roman"/>
          <w:sz w:val="24"/>
        </w:rPr>
      </w:pPr>
      <w:r w:rsidRPr="00940BA6">
        <w:t>I projektet med supplerende adresser er den kommunale adressemyndighed i</w:t>
      </w:r>
      <w:r w:rsidR="001A54E3" w:rsidRPr="00940BA6">
        <w:t xml:space="preserve"> </w:t>
      </w:r>
      <w:r w:rsidRPr="00940BA6">
        <w:t xml:space="preserve">gang med fastsættelsen af supplerende adresser med udgangspunkt i de af </w:t>
      </w:r>
      <w:proofErr w:type="spellStart"/>
      <w:r w:rsidRPr="00940BA6">
        <w:t>Taskforcen</w:t>
      </w:r>
      <w:proofErr w:type="spellEnd"/>
      <w:r w:rsidRPr="00940BA6">
        <w:t xml:space="preserve"> leverede opgavelister på </w:t>
      </w:r>
      <w:hyperlink r:id="rId22" w:history="1">
        <w:r w:rsidRPr="00940BA6">
          <w:rPr>
            <w:rStyle w:val="Hyperlink"/>
            <w:color w:val="auto"/>
          </w:rPr>
          <w:t>www.danmarksadresser.dk</w:t>
        </w:r>
      </w:hyperlink>
      <w:r w:rsidRPr="00940BA6">
        <w:t xml:space="preserve">. Gennem hele perioden vil </w:t>
      </w:r>
      <w:proofErr w:type="spellStart"/>
      <w:r w:rsidRPr="00940BA6">
        <w:t>Taskforcen</w:t>
      </w:r>
      <w:proofErr w:type="spellEnd"/>
      <w:r w:rsidRPr="00940BA6">
        <w:t xml:space="preserve"> opdatere opgavelisterne, og der må påregnes ekstra opdateringer efter CPR samt CVR/SKAT har testet brugen af adresserne. </w:t>
      </w:r>
      <w:proofErr w:type="spellStart"/>
      <w:r w:rsidRPr="00940BA6">
        <w:t>Taskforcen</w:t>
      </w:r>
      <w:proofErr w:type="spellEnd"/>
      <w:r w:rsidRPr="00940BA6">
        <w:t xml:space="preserve"> vil igennem hele perioden føre tilsyn og motivere kommunerne til suppleringsopgaven, som forventes afsluttet en måned før CPR og CVR/SKAT skal anvende adresserne.</w:t>
      </w:r>
    </w:p>
    <w:p w14:paraId="5D8B6F5C" w14:textId="77777777" w:rsidR="00EC6695" w:rsidRPr="00940BA6" w:rsidRDefault="00EC6695" w:rsidP="005561B0"/>
    <w:p w14:paraId="493C028D" w14:textId="77777777" w:rsidR="00E722A6" w:rsidRPr="00360ABF" w:rsidRDefault="00D56DCB" w:rsidP="00120A8D">
      <w:pPr>
        <w:pStyle w:val="Overskrift2"/>
        <w:rPr>
          <w:lang w:val="da-DK"/>
        </w:rPr>
      </w:pPr>
      <w:bookmarkStart w:id="101" w:name="_Toc415126946"/>
      <w:r w:rsidRPr="00360ABF">
        <w:rPr>
          <w:lang w:val="da-DK"/>
        </w:rPr>
        <w:t xml:space="preserve">GST </w:t>
      </w:r>
      <w:r w:rsidR="000860B7" w:rsidRPr="00360ABF">
        <w:rPr>
          <w:lang w:val="da-DK"/>
        </w:rPr>
        <w:t xml:space="preserve">– </w:t>
      </w:r>
      <w:r w:rsidRPr="00360ABF">
        <w:rPr>
          <w:lang w:val="da-DK"/>
        </w:rPr>
        <w:t>Danmarks Administrative Geografiske Inddelinger (DAGI)</w:t>
      </w:r>
      <w:bookmarkEnd w:id="101"/>
    </w:p>
    <w:p w14:paraId="1E3AA4CE" w14:textId="77777777" w:rsidR="000E7E46" w:rsidRPr="00940BA6" w:rsidRDefault="000E7E46" w:rsidP="000E7E46"/>
    <w:p w14:paraId="4AD1348C"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56D9C429"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7B4748E9" w14:textId="2B2A91F0" w:rsidR="000F528C" w:rsidRPr="00940BA6" w:rsidRDefault="000F528C" w:rsidP="000F528C">
      <w:pPr>
        <w:pStyle w:val="Billedtekst"/>
        <w:spacing w:after="240"/>
        <w:jc w:val="center"/>
        <w:rPr>
          <w:b w:val="0"/>
        </w:rPr>
      </w:pPr>
      <w:r w:rsidRPr="00940BA6">
        <w:rPr>
          <w:b w:val="0"/>
        </w:rPr>
        <w:t xml:space="preserve">Figur </w:t>
      </w:r>
      <w:r w:rsidR="00050DD8" w:rsidRPr="00940BA6">
        <w:rPr>
          <w:b w:val="0"/>
        </w:rPr>
        <w:t>1</w:t>
      </w:r>
      <w:r w:rsidR="0041260A" w:rsidRPr="00940BA6">
        <w:rPr>
          <w:b w:val="0"/>
        </w:rPr>
        <w:t>7</w:t>
      </w:r>
      <w:r w:rsidRPr="00940BA6">
        <w:rPr>
          <w:b w:val="0"/>
        </w:rPr>
        <w:t>. Hove</w:t>
      </w:r>
      <w:r w:rsidR="004A41F3" w:rsidRPr="00940BA6">
        <w:rPr>
          <w:b w:val="0"/>
        </w:rPr>
        <w:t xml:space="preserve">dplan ift. arbejdspakker </w:t>
      </w:r>
      <w:r w:rsidR="00055B41" w:rsidRPr="00940BA6">
        <w:rPr>
          <w:b w:val="0"/>
        </w:rPr>
        <w:t xml:space="preserve">i </w:t>
      </w:r>
      <w:r w:rsidR="00D56DCB" w:rsidRPr="00940BA6">
        <w:rPr>
          <w:b w:val="0"/>
        </w:rPr>
        <w:t>DAGI</w:t>
      </w:r>
      <w:r w:rsidRPr="00940BA6">
        <w:rPr>
          <w:b w:val="0"/>
        </w:rPr>
        <w:t>.</w:t>
      </w:r>
    </w:p>
    <w:p w14:paraId="56CF602D" w14:textId="77777777" w:rsidR="002C67D6" w:rsidRPr="00940BA6" w:rsidRDefault="002C67D6" w:rsidP="002C67D6">
      <w:r w:rsidRPr="00940BA6">
        <w:t xml:space="preserve">Projektet opbygger et grundlag for, og et IT-system til, ajourføring, lagring og udstilling af Danmarks Administrative Geografiske inddelinger. Temaerne etableres som landsdækkende polygoner (flader). </w:t>
      </w:r>
    </w:p>
    <w:p w14:paraId="6CA98752" w14:textId="77777777" w:rsidR="002C67D6" w:rsidRPr="00940BA6" w:rsidRDefault="002C67D6" w:rsidP="002C67D6"/>
    <w:p w14:paraId="3EB940FC" w14:textId="77777777" w:rsidR="002C67D6" w:rsidRPr="00940BA6" w:rsidRDefault="002C67D6" w:rsidP="00360ABF">
      <w:pPr>
        <w:pStyle w:val="Listeafsnit"/>
        <w:numPr>
          <w:ilvl w:val="0"/>
          <w:numId w:val="34"/>
        </w:numPr>
        <w:contextualSpacing w:val="0"/>
        <w:jc w:val="left"/>
      </w:pPr>
      <w:r w:rsidRPr="00940BA6">
        <w:t>De syv oprindelige DAGI temaer, kaldet DAGI 0, bliver udstillet først, som en del af Datafordelerens referenceimplementering. Det er temaerne sogn, kommune, region, politikreds, retskreds, postnummer og opstillingskreds.</w:t>
      </w:r>
    </w:p>
    <w:p w14:paraId="38DE9E45" w14:textId="63FEE879" w:rsidR="00D22A65" w:rsidRPr="00940BA6" w:rsidRDefault="002C67D6" w:rsidP="002C67D6">
      <w:r w:rsidRPr="00940BA6">
        <w:lastRenderedPageBreak/>
        <w:t>Efterfølgende vil de blive suppleret med en række øvrige temaer kaldet DAGI 1 (</w:t>
      </w:r>
      <w:proofErr w:type="gramStart"/>
      <w:r w:rsidRPr="00940BA6">
        <w:t>supplerende  bynavn</w:t>
      </w:r>
      <w:proofErr w:type="gramEnd"/>
      <w:r w:rsidRPr="00940BA6">
        <w:t>, afstemningsområde og menighedsrådsafstemningsområde) samt senere DAGI 2 (maritime grænser og kvadratnet).</w:t>
      </w:r>
    </w:p>
    <w:p w14:paraId="4F6A951B" w14:textId="77777777" w:rsidR="000860B7" w:rsidRPr="00360ABF" w:rsidRDefault="00055B41" w:rsidP="000860B7">
      <w:pPr>
        <w:pStyle w:val="Overskrift2"/>
        <w:rPr>
          <w:lang w:val="da-DK"/>
        </w:rPr>
      </w:pPr>
      <w:bookmarkStart w:id="102" w:name="_Toc415126947"/>
      <w:r w:rsidRPr="00360ABF">
        <w:rPr>
          <w:lang w:val="da-DK"/>
        </w:rPr>
        <w:t>GST – Danske Stednavne</w:t>
      </w:r>
      <w:bookmarkEnd w:id="102"/>
      <w:r w:rsidRPr="00360ABF">
        <w:rPr>
          <w:lang w:val="da-DK"/>
        </w:rPr>
        <w:t xml:space="preserve"> </w:t>
      </w:r>
    </w:p>
    <w:p w14:paraId="46E7170F" w14:textId="77777777" w:rsidR="000E7E46" w:rsidRPr="00940BA6" w:rsidRDefault="000E7E46" w:rsidP="000E7E46"/>
    <w:p w14:paraId="2A6C63A8"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1B37E944"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4AFCA93F" w14:textId="77777777" w:rsidR="000860B7" w:rsidRPr="00940BA6" w:rsidRDefault="000860B7" w:rsidP="000860B7">
      <w:pPr>
        <w:pStyle w:val="Billedtekst"/>
        <w:spacing w:after="240"/>
        <w:jc w:val="center"/>
        <w:rPr>
          <w:b w:val="0"/>
        </w:rPr>
      </w:pPr>
      <w:r w:rsidRPr="00940BA6">
        <w:rPr>
          <w:b w:val="0"/>
        </w:rPr>
        <w:t xml:space="preserve">Figur </w:t>
      </w:r>
      <w:r w:rsidR="00050DD8" w:rsidRPr="00940BA6">
        <w:rPr>
          <w:b w:val="0"/>
        </w:rPr>
        <w:t>1</w:t>
      </w:r>
      <w:r w:rsidR="00724A67" w:rsidRPr="00940BA6">
        <w:rPr>
          <w:b w:val="0"/>
        </w:rPr>
        <w:t>5</w:t>
      </w:r>
      <w:r w:rsidRPr="00940BA6">
        <w:rPr>
          <w:b w:val="0"/>
        </w:rPr>
        <w:t xml:space="preserve">. Hovedplan ift. arbejdspakker </w:t>
      </w:r>
      <w:r w:rsidR="00055B41" w:rsidRPr="00940BA6">
        <w:rPr>
          <w:b w:val="0"/>
        </w:rPr>
        <w:t>i Danske Stednavne</w:t>
      </w:r>
      <w:r w:rsidRPr="00940BA6">
        <w:rPr>
          <w:b w:val="0"/>
        </w:rPr>
        <w:t>.</w:t>
      </w:r>
    </w:p>
    <w:p w14:paraId="66282E10" w14:textId="77777777" w:rsidR="002C67D6" w:rsidRPr="00940BA6" w:rsidRDefault="002C67D6" w:rsidP="002C67D6">
      <w:r w:rsidRPr="00940BA6">
        <w:t>Projektets leverancer:</w:t>
      </w:r>
    </w:p>
    <w:p w14:paraId="2E7C0E4E" w14:textId="77777777" w:rsidR="002C67D6" w:rsidRPr="00940BA6" w:rsidRDefault="002C67D6" w:rsidP="002C67D6"/>
    <w:p w14:paraId="683D8ECA" w14:textId="77777777" w:rsidR="002C67D6" w:rsidRPr="00940BA6" w:rsidRDefault="002C67D6" w:rsidP="00360ABF">
      <w:pPr>
        <w:numPr>
          <w:ilvl w:val="0"/>
          <w:numId w:val="33"/>
        </w:numPr>
        <w:spacing w:before="60"/>
        <w:ind w:left="714" w:hanging="357"/>
        <w:contextualSpacing/>
      </w:pPr>
      <w:r w:rsidRPr="00940BA6">
        <w:t>DS vil være i drift fra januar 2015 og vil herefter samarbejde med offentlige myndigheder om opdatering af databasen.</w:t>
      </w:r>
    </w:p>
    <w:p w14:paraId="1C9BCE07" w14:textId="77777777" w:rsidR="002C67D6" w:rsidRPr="00940BA6" w:rsidRDefault="002C67D6" w:rsidP="00360ABF">
      <w:pPr>
        <w:numPr>
          <w:ilvl w:val="0"/>
          <w:numId w:val="33"/>
        </w:numPr>
        <w:spacing w:before="60"/>
        <w:ind w:left="714" w:hanging="357"/>
        <w:contextualSpacing/>
      </w:pPr>
      <w:r w:rsidRPr="00940BA6">
        <w:t>DS vil inden 1. juni 2015 indgå en Dataleveranceaftale med DAF-operatør og DAF–leverandør.</w:t>
      </w:r>
    </w:p>
    <w:p w14:paraId="203B9293" w14:textId="77777777" w:rsidR="002C67D6" w:rsidRPr="00940BA6" w:rsidRDefault="002C67D6" w:rsidP="00360ABF">
      <w:pPr>
        <w:numPr>
          <w:ilvl w:val="0"/>
          <w:numId w:val="33"/>
        </w:numPr>
        <w:spacing w:before="60"/>
        <w:ind w:left="714" w:hanging="357"/>
        <w:contextualSpacing/>
      </w:pPr>
      <w:r w:rsidRPr="00940BA6">
        <w:t>DS er den 1. januar 2016 klar til snitfladetest på DAF</w:t>
      </w:r>
    </w:p>
    <w:p w14:paraId="2872D570" w14:textId="77777777" w:rsidR="002C67D6" w:rsidRPr="00940BA6" w:rsidRDefault="002C67D6" w:rsidP="00360ABF">
      <w:pPr>
        <w:numPr>
          <w:ilvl w:val="0"/>
          <w:numId w:val="33"/>
        </w:numPr>
        <w:spacing w:before="60"/>
        <w:ind w:left="714" w:hanging="357"/>
        <w:contextualSpacing/>
      </w:pPr>
      <w:r w:rsidRPr="00940BA6">
        <w:t>GD2 godkender inden 1. marts 2016 DS’ snitflader på DAF</w:t>
      </w:r>
    </w:p>
    <w:p w14:paraId="587300D4" w14:textId="77777777" w:rsidR="002C67D6" w:rsidRPr="00940BA6" w:rsidRDefault="002C67D6" w:rsidP="00360ABF">
      <w:pPr>
        <w:numPr>
          <w:ilvl w:val="0"/>
          <w:numId w:val="33"/>
        </w:numPr>
        <w:spacing w:before="60"/>
        <w:ind w:left="714" w:hanging="357"/>
        <w:contextualSpacing/>
      </w:pPr>
      <w:r w:rsidRPr="00940BA6">
        <w:t>DS tværgående test på DAF godkendes inden 15. maj 2016 i forhold til DAGI og DAR/AWS.</w:t>
      </w:r>
    </w:p>
    <w:p w14:paraId="4EF3A85F" w14:textId="77777777" w:rsidR="002C67D6" w:rsidRPr="00940BA6" w:rsidRDefault="002C67D6" w:rsidP="00360ABF">
      <w:pPr>
        <w:numPr>
          <w:ilvl w:val="0"/>
          <w:numId w:val="33"/>
        </w:numPr>
        <w:spacing w:before="60"/>
        <w:ind w:left="714" w:hanging="357"/>
        <w:contextualSpacing/>
      </w:pPr>
      <w:r w:rsidRPr="00940BA6">
        <w:t>DS er i drift på DAF inden 1.juli 2016.</w:t>
      </w:r>
    </w:p>
    <w:p w14:paraId="33970755" w14:textId="77777777" w:rsidR="000860B7" w:rsidRPr="00360ABF" w:rsidRDefault="00287178" w:rsidP="000860B7">
      <w:pPr>
        <w:pStyle w:val="Overskrift2"/>
        <w:rPr>
          <w:lang w:val="da-DK"/>
        </w:rPr>
      </w:pPr>
      <w:bookmarkStart w:id="103" w:name="_Toc402711413"/>
      <w:bookmarkStart w:id="104" w:name="_Toc415126948"/>
      <w:bookmarkEnd w:id="103"/>
      <w:r w:rsidRPr="00360ABF">
        <w:rPr>
          <w:lang w:val="da-DK"/>
        </w:rPr>
        <w:t>CPR – anvendelse af autoritative adresser</w:t>
      </w:r>
      <w:bookmarkEnd w:id="104"/>
    </w:p>
    <w:p w14:paraId="440124CA" w14:textId="77777777" w:rsidR="000E7E46" w:rsidRPr="00940BA6" w:rsidRDefault="000E7E46" w:rsidP="000E7E46"/>
    <w:p w14:paraId="7AED3C36"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7A2BD3DB"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7E6B7CA7" w14:textId="3ADB6921" w:rsidR="000860B7" w:rsidRPr="00940BA6" w:rsidRDefault="000860B7" w:rsidP="000860B7">
      <w:pPr>
        <w:pStyle w:val="Billedtekst"/>
        <w:spacing w:after="240"/>
        <w:jc w:val="center"/>
        <w:rPr>
          <w:b w:val="0"/>
        </w:rPr>
      </w:pPr>
      <w:r w:rsidRPr="00940BA6">
        <w:rPr>
          <w:b w:val="0"/>
        </w:rPr>
        <w:t>Figur</w:t>
      </w:r>
      <w:r w:rsidR="00050DD8" w:rsidRPr="00940BA6">
        <w:rPr>
          <w:b w:val="0"/>
        </w:rPr>
        <w:t xml:space="preserve"> 1</w:t>
      </w:r>
      <w:r w:rsidR="0041260A" w:rsidRPr="00940BA6">
        <w:rPr>
          <w:b w:val="0"/>
        </w:rPr>
        <w:t>8</w:t>
      </w:r>
      <w:r w:rsidRPr="00940BA6">
        <w:rPr>
          <w:b w:val="0"/>
        </w:rPr>
        <w:t xml:space="preserve">. Hovedplan ift. </w:t>
      </w:r>
      <w:proofErr w:type="gramStart"/>
      <w:r w:rsidRPr="00940BA6">
        <w:rPr>
          <w:b w:val="0"/>
        </w:rPr>
        <w:t>arbejdspakker ift.</w:t>
      </w:r>
      <w:proofErr w:type="gramEnd"/>
      <w:r w:rsidRPr="00940BA6">
        <w:rPr>
          <w:b w:val="0"/>
        </w:rPr>
        <w:t xml:space="preserve"> </w:t>
      </w:r>
      <w:r w:rsidR="00287178" w:rsidRPr="00940BA6">
        <w:rPr>
          <w:b w:val="0"/>
        </w:rPr>
        <w:t>CPR</w:t>
      </w:r>
      <w:r w:rsidRPr="00940BA6">
        <w:rPr>
          <w:b w:val="0"/>
        </w:rPr>
        <w:t>.</w:t>
      </w:r>
    </w:p>
    <w:p w14:paraId="7C9A1BDC" w14:textId="77777777" w:rsidR="00287178" w:rsidRPr="00940BA6" w:rsidRDefault="0076578A" w:rsidP="00287178">
      <w:r w:rsidRPr="00940BA6">
        <w:t xml:space="preserve">CPR vej er i dag et tegnbaseret register, hvor der ikke er knyttet egentlig geografiske </w:t>
      </w:r>
      <w:proofErr w:type="spellStart"/>
      <w:r w:rsidRPr="00940BA6">
        <w:t>identer</w:t>
      </w:r>
      <w:proofErr w:type="spellEnd"/>
      <w:r w:rsidRPr="00940BA6">
        <w:t>. CPR vej distribueres til offentlige myndigheder og private virksomheder, og anvendes derfor bredt til registrering af adresser i Danmark. CPR Adressegrundlag har til formål, at CPR personadresser skal overgå til at anvende de autoritative adressedata, der administreres af MBBL. Efter projektets gennemførelse, vil kommuner ikke mere indberette geografiske data til CPR. De autoritative adressedata tilføjes CPR maskinelt, og i en overgangsperiode vil CPR’s kunder kunne modtage disse data samtidig med det nuværende tegnbaserede CPR vej. I forbindelse med omlægningen vil kommunale distrikter flyttes fra CPR, til kommunale systemer.</w:t>
      </w:r>
    </w:p>
    <w:p w14:paraId="3F2BB73D" w14:textId="77777777" w:rsidR="00287178" w:rsidRPr="00360ABF" w:rsidRDefault="00287178" w:rsidP="00287178">
      <w:pPr>
        <w:pStyle w:val="Overskrift2"/>
        <w:rPr>
          <w:lang w:val="da-DK"/>
        </w:rPr>
      </w:pPr>
      <w:bookmarkStart w:id="105" w:name="_Toc415126949"/>
      <w:r w:rsidRPr="00360ABF">
        <w:rPr>
          <w:lang w:val="da-DK"/>
        </w:rPr>
        <w:t>CVR – anvendelse af autoritative adresser</w:t>
      </w:r>
      <w:bookmarkEnd w:id="105"/>
    </w:p>
    <w:p w14:paraId="0B2183CB" w14:textId="77777777" w:rsidR="00287178" w:rsidRPr="00940BA6" w:rsidRDefault="00287178" w:rsidP="00287178"/>
    <w:p w14:paraId="1FC9B40D"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180D1E22"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4A49B5CC" w14:textId="1EF74209" w:rsidR="00287178" w:rsidRPr="00940BA6" w:rsidRDefault="00287178" w:rsidP="00287178">
      <w:pPr>
        <w:pStyle w:val="Billedtekst"/>
        <w:spacing w:after="240"/>
        <w:jc w:val="center"/>
        <w:rPr>
          <w:b w:val="0"/>
        </w:rPr>
      </w:pPr>
      <w:r w:rsidRPr="00940BA6">
        <w:rPr>
          <w:b w:val="0"/>
        </w:rPr>
        <w:t xml:space="preserve">Figur </w:t>
      </w:r>
      <w:r w:rsidR="00050DD8" w:rsidRPr="00940BA6">
        <w:rPr>
          <w:b w:val="0"/>
        </w:rPr>
        <w:t>1</w:t>
      </w:r>
      <w:r w:rsidR="0041260A" w:rsidRPr="00940BA6">
        <w:rPr>
          <w:b w:val="0"/>
        </w:rPr>
        <w:t>9</w:t>
      </w:r>
      <w:r w:rsidRPr="00940BA6">
        <w:rPr>
          <w:b w:val="0"/>
        </w:rPr>
        <w:t xml:space="preserve">. Hovedplan ift. </w:t>
      </w:r>
      <w:proofErr w:type="gramStart"/>
      <w:r w:rsidRPr="00940BA6">
        <w:rPr>
          <w:b w:val="0"/>
        </w:rPr>
        <w:t>arbejdspakker ift.</w:t>
      </w:r>
      <w:proofErr w:type="gramEnd"/>
      <w:r w:rsidRPr="00940BA6">
        <w:rPr>
          <w:b w:val="0"/>
        </w:rPr>
        <w:t xml:space="preserve"> CVR.</w:t>
      </w:r>
    </w:p>
    <w:p w14:paraId="08D03CD6" w14:textId="77777777" w:rsidR="007656E7" w:rsidRPr="00940BA6" w:rsidRDefault="007656E7" w:rsidP="007656E7">
      <w:r w:rsidRPr="00940BA6">
        <w:lastRenderedPageBreak/>
        <w:t xml:space="preserve">Anvendelse af autoritative adresser i CVR kræver ændring i adressegrundlaget for virksomhedsregistrering samt ændringer ved </w:t>
      </w:r>
      <w:proofErr w:type="gramStart"/>
      <w:r w:rsidRPr="00940BA6">
        <w:t>udstilling  af</w:t>
      </w:r>
      <w:proofErr w:type="gramEnd"/>
      <w:r w:rsidRPr="00940BA6">
        <w:t xml:space="preserve"> CVR data.  </w:t>
      </w:r>
    </w:p>
    <w:p w14:paraId="37BA9C88" w14:textId="77777777" w:rsidR="007656E7" w:rsidRPr="00940BA6" w:rsidRDefault="007656E7" w:rsidP="007656E7">
      <w:r w:rsidRPr="00940BA6">
        <w:t>Ændringen i adressegrundlaget afhænger af SKAT og DST’ ændring af adressegrundlag samt af udstilling af AWS 5.0 på Datafordeleren.</w:t>
      </w:r>
    </w:p>
    <w:p w14:paraId="0D13EF7E" w14:textId="77777777" w:rsidR="007656E7" w:rsidRPr="00940BA6" w:rsidRDefault="007656E7" w:rsidP="007656E7">
      <w:r w:rsidRPr="00940BA6">
        <w:t>Ændringer ved udstilling af CVR data med autoritative adresser afhænger af supplerende adresser for erhvervsadresser samt adressedata opgradering i CVR.</w:t>
      </w:r>
    </w:p>
    <w:p w14:paraId="50D75F55" w14:textId="77777777" w:rsidR="007656E7" w:rsidRPr="00940BA6" w:rsidRDefault="007656E7" w:rsidP="007656E7">
      <w:r w:rsidRPr="00940BA6">
        <w:t xml:space="preserve">Arbejdspakkernes placering og udstrækning afhænger af </w:t>
      </w:r>
      <w:proofErr w:type="spellStart"/>
      <w:r w:rsidRPr="00940BA6">
        <w:t>ERST’s</w:t>
      </w:r>
      <w:proofErr w:type="spellEnd"/>
      <w:r w:rsidRPr="00940BA6">
        <w:t xml:space="preserve"> moderniseringsprogram og afhængighederne til SKAT og DST.</w:t>
      </w:r>
    </w:p>
    <w:p w14:paraId="7171204F" w14:textId="77777777" w:rsidR="00287178" w:rsidRPr="00940BA6" w:rsidRDefault="00287178" w:rsidP="00287178"/>
    <w:p w14:paraId="1BF16E23" w14:textId="77777777" w:rsidR="00287178" w:rsidRPr="00360ABF" w:rsidRDefault="00287178" w:rsidP="00287178">
      <w:pPr>
        <w:pStyle w:val="Overskrift2"/>
        <w:rPr>
          <w:lang w:val="da-DK"/>
        </w:rPr>
      </w:pPr>
      <w:bookmarkStart w:id="106" w:name="_Toc415126950"/>
      <w:r w:rsidRPr="00360ABF">
        <w:rPr>
          <w:lang w:val="da-DK"/>
        </w:rPr>
        <w:t>SKAT – anvendelse af autoritative adresser</w:t>
      </w:r>
      <w:bookmarkEnd w:id="106"/>
    </w:p>
    <w:p w14:paraId="181AFCE0" w14:textId="77777777" w:rsidR="00287178" w:rsidRPr="00940BA6" w:rsidRDefault="00287178" w:rsidP="00287178"/>
    <w:p w14:paraId="5E63CDC7"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35DA322C"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0EC38486" w14:textId="12388110" w:rsidR="00287178" w:rsidRPr="00940BA6" w:rsidRDefault="00287178" w:rsidP="00287178">
      <w:pPr>
        <w:pStyle w:val="Billedtekst"/>
        <w:spacing w:after="240"/>
        <w:jc w:val="center"/>
        <w:rPr>
          <w:b w:val="0"/>
        </w:rPr>
      </w:pPr>
      <w:r w:rsidRPr="00940BA6">
        <w:rPr>
          <w:b w:val="0"/>
        </w:rPr>
        <w:t xml:space="preserve">Figur </w:t>
      </w:r>
      <w:r w:rsidR="0041260A" w:rsidRPr="00940BA6">
        <w:rPr>
          <w:b w:val="0"/>
        </w:rPr>
        <w:t>20</w:t>
      </w:r>
      <w:r w:rsidRPr="00940BA6">
        <w:rPr>
          <w:b w:val="0"/>
        </w:rPr>
        <w:t xml:space="preserve">. Hovedplan ift. </w:t>
      </w:r>
      <w:proofErr w:type="gramStart"/>
      <w:r w:rsidRPr="00940BA6">
        <w:rPr>
          <w:b w:val="0"/>
        </w:rPr>
        <w:t>arbejdspakker ift.</w:t>
      </w:r>
      <w:proofErr w:type="gramEnd"/>
      <w:r w:rsidRPr="00940BA6">
        <w:rPr>
          <w:b w:val="0"/>
        </w:rPr>
        <w:t xml:space="preserve"> tilpasning af SKAT.</w:t>
      </w:r>
    </w:p>
    <w:p w14:paraId="7DBFC78B" w14:textId="77777777" w:rsidR="00287178" w:rsidRPr="00940BA6" w:rsidRDefault="00E5534D" w:rsidP="00287178">
      <w:r w:rsidRPr="00940BA6">
        <w:t>SKATS Erhvervssystem skal ændres til at tage de autoritative adresser i anvendelse i samspil med ERST og DST. Der er planlagt med løsningsarkitektur, design, udvikling, test, og idrift</w:t>
      </w:r>
      <w:r w:rsidRPr="00940BA6">
        <w:softHyphen/>
        <w:t>sættelse synkront med CVR.</w:t>
      </w:r>
    </w:p>
    <w:p w14:paraId="4157088C" w14:textId="77777777" w:rsidR="00E5534D" w:rsidRPr="00940BA6" w:rsidRDefault="00E5534D" w:rsidP="00287178"/>
    <w:p w14:paraId="42EFAFD0" w14:textId="77777777" w:rsidR="00287178" w:rsidRPr="00360ABF" w:rsidRDefault="00287178" w:rsidP="00287178">
      <w:pPr>
        <w:pStyle w:val="Overskrift2"/>
        <w:rPr>
          <w:lang w:val="da-DK"/>
        </w:rPr>
      </w:pPr>
      <w:bookmarkStart w:id="107" w:name="_Toc415126951"/>
      <w:r w:rsidRPr="00360ABF">
        <w:rPr>
          <w:lang w:val="da-DK"/>
        </w:rPr>
        <w:t>Danmarks Statistik – anvendelse af autoritative adresser</w:t>
      </w:r>
      <w:bookmarkEnd w:id="107"/>
    </w:p>
    <w:p w14:paraId="003886F3" w14:textId="77777777" w:rsidR="00287178" w:rsidRPr="00940BA6" w:rsidRDefault="00287178" w:rsidP="00287178"/>
    <w:p w14:paraId="139DB73A"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248AE039"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7EC8BCBB" w14:textId="73A1D282" w:rsidR="00287178" w:rsidRPr="00940BA6" w:rsidRDefault="00287178" w:rsidP="00287178">
      <w:pPr>
        <w:pStyle w:val="Billedtekst"/>
        <w:spacing w:after="240"/>
        <w:jc w:val="center"/>
        <w:rPr>
          <w:b w:val="0"/>
        </w:rPr>
      </w:pPr>
      <w:r w:rsidRPr="00940BA6">
        <w:rPr>
          <w:b w:val="0"/>
        </w:rPr>
        <w:t xml:space="preserve">Figur </w:t>
      </w:r>
      <w:r w:rsidR="00050DD8" w:rsidRPr="00940BA6">
        <w:rPr>
          <w:b w:val="0"/>
        </w:rPr>
        <w:t>2</w:t>
      </w:r>
      <w:r w:rsidR="0041260A" w:rsidRPr="00940BA6">
        <w:rPr>
          <w:b w:val="0"/>
        </w:rPr>
        <w:t>1</w:t>
      </w:r>
      <w:r w:rsidRPr="00940BA6">
        <w:rPr>
          <w:b w:val="0"/>
        </w:rPr>
        <w:t xml:space="preserve">. Hovedplan ift. </w:t>
      </w:r>
      <w:proofErr w:type="gramStart"/>
      <w:r w:rsidRPr="00940BA6">
        <w:rPr>
          <w:b w:val="0"/>
        </w:rPr>
        <w:t>arbejdspakker ift.</w:t>
      </w:r>
      <w:proofErr w:type="gramEnd"/>
      <w:r w:rsidRPr="00940BA6">
        <w:rPr>
          <w:b w:val="0"/>
        </w:rPr>
        <w:t xml:space="preserve"> DST.</w:t>
      </w:r>
    </w:p>
    <w:p w14:paraId="75FD5607" w14:textId="77777777" w:rsidR="00E5534D" w:rsidRPr="00940BA6" w:rsidRDefault="00E5534D" w:rsidP="00E5534D">
      <w:r w:rsidRPr="00940BA6">
        <w:t xml:space="preserve">Danmarks Statistiks </w:t>
      </w:r>
      <w:proofErr w:type="spellStart"/>
      <w:r w:rsidRPr="00940BA6">
        <w:t>ErhvervsStatistikRegister</w:t>
      </w:r>
      <w:proofErr w:type="spellEnd"/>
      <w:r w:rsidRPr="00940BA6">
        <w:t xml:space="preserve"> (DST EST) skal ændres til at tage de autoritative adresser i anvendelse i samspil med ERST og SKAT. Der er planlagt med løsningsarkitektur, design, udvikling, test, og idriftsættelse synkront med CVR.</w:t>
      </w:r>
    </w:p>
    <w:p w14:paraId="12DA53BD" w14:textId="77777777" w:rsidR="00287178" w:rsidRPr="00940BA6" w:rsidRDefault="00287178" w:rsidP="00287178"/>
    <w:p w14:paraId="5CCB439D" w14:textId="77777777" w:rsidR="00287178" w:rsidRPr="00360ABF" w:rsidRDefault="00287178" w:rsidP="00287178">
      <w:pPr>
        <w:pStyle w:val="Overskrift2"/>
        <w:rPr>
          <w:lang w:val="da-DK"/>
        </w:rPr>
      </w:pPr>
      <w:bookmarkStart w:id="108" w:name="_Toc415126952"/>
      <w:r w:rsidRPr="00360ABF">
        <w:rPr>
          <w:lang w:val="da-DK"/>
        </w:rPr>
        <w:t>KL/KOMBIT – opdatering af Digital Flytteløsning</w:t>
      </w:r>
      <w:bookmarkEnd w:id="108"/>
    </w:p>
    <w:p w14:paraId="7CEDC296" w14:textId="77777777" w:rsidR="00287178" w:rsidRPr="00940BA6" w:rsidRDefault="00287178" w:rsidP="00287178"/>
    <w:p w14:paraId="484EEB8E"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16AF7231"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63BC7FD7" w14:textId="34756A7A" w:rsidR="00287178" w:rsidRPr="00940BA6" w:rsidRDefault="00287178" w:rsidP="00287178">
      <w:pPr>
        <w:pStyle w:val="Billedtekst"/>
        <w:spacing w:after="240"/>
        <w:jc w:val="center"/>
        <w:rPr>
          <w:b w:val="0"/>
        </w:rPr>
      </w:pPr>
      <w:r w:rsidRPr="00940BA6">
        <w:rPr>
          <w:b w:val="0"/>
        </w:rPr>
        <w:t xml:space="preserve">Figur </w:t>
      </w:r>
      <w:r w:rsidR="00050DD8" w:rsidRPr="00940BA6">
        <w:rPr>
          <w:b w:val="0"/>
        </w:rPr>
        <w:t>2</w:t>
      </w:r>
      <w:r w:rsidR="0041260A" w:rsidRPr="00940BA6">
        <w:rPr>
          <w:b w:val="0"/>
        </w:rPr>
        <w:t>2</w:t>
      </w:r>
      <w:r w:rsidRPr="00940BA6">
        <w:rPr>
          <w:b w:val="0"/>
        </w:rPr>
        <w:t xml:space="preserve">. Hovedplan ift. </w:t>
      </w:r>
      <w:proofErr w:type="gramStart"/>
      <w:r w:rsidRPr="00940BA6">
        <w:rPr>
          <w:b w:val="0"/>
        </w:rPr>
        <w:t>arbejdspakker ift.</w:t>
      </w:r>
      <w:proofErr w:type="gramEnd"/>
      <w:r w:rsidRPr="00940BA6">
        <w:rPr>
          <w:b w:val="0"/>
        </w:rPr>
        <w:t xml:space="preserve"> CVR.</w:t>
      </w:r>
    </w:p>
    <w:p w14:paraId="5181443B" w14:textId="77777777" w:rsidR="00287178" w:rsidRPr="00940BA6" w:rsidRDefault="00287178" w:rsidP="00287178">
      <w:r w:rsidRPr="00940BA6">
        <w:t>&lt;Her skal indsættes en kort beskrivelse af delprojektet, dets hovedforløb (arbejdspakker) samt de for andre væsentlige milepæle&gt;</w:t>
      </w:r>
    </w:p>
    <w:p w14:paraId="05286336" w14:textId="77777777" w:rsidR="0041260A" w:rsidRPr="00940BA6" w:rsidRDefault="0041260A" w:rsidP="0041260A">
      <w:pPr>
        <w:rPr>
          <w:szCs w:val="22"/>
        </w:rPr>
      </w:pPr>
    </w:p>
    <w:p w14:paraId="7972BFB1" w14:textId="76DB06CC" w:rsidR="0041260A" w:rsidRPr="00360ABF" w:rsidRDefault="0041260A" w:rsidP="0041260A">
      <w:pPr>
        <w:pStyle w:val="Overskrift2"/>
        <w:rPr>
          <w:lang w:val="da-DK"/>
        </w:rPr>
      </w:pPr>
      <w:bookmarkStart w:id="109" w:name="_Toc415126953"/>
      <w:r w:rsidRPr="00360ABF">
        <w:rPr>
          <w:lang w:val="da-DK"/>
        </w:rPr>
        <w:t>Eksternt projekt: FOT/GST – opdatering af FOT</w:t>
      </w:r>
      <w:bookmarkEnd w:id="109"/>
    </w:p>
    <w:p w14:paraId="4230E887" w14:textId="77777777" w:rsidR="0041260A" w:rsidRPr="00940BA6" w:rsidRDefault="0041260A" w:rsidP="0041260A"/>
    <w:p w14:paraId="69556D5D" w14:textId="77777777" w:rsidR="0041260A" w:rsidRPr="00940BA6" w:rsidRDefault="0041260A" w:rsidP="0041260A">
      <w:pPr>
        <w:pBdr>
          <w:top w:val="single" w:sz="4" w:space="1" w:color="auto"/>
          <w:left w:val="single" w:sz="4" w:space="4" w:color="auto"/>
          <w:bottom w:val="single" w:sz="4" w:space="1" w:color="auto"/>
          <w:right w:val="single" w:sz="4" w:space="4" w:color="auto"/>
        </w:pBdr>
        <w:jc w:val="center"/>
      </w:pPr>
      <w:proofErr w:type="spellStart"/>
      <w:r w:rsidRPr="00940BA6">
        <w:t>Ganttdiagram</w:t>
      </w:r>
      <w:proofErr w:type="spellEnd"/>
      <w:r w:rsidRPr="00940BA6">
        <w:t xml:space="preserve"> fra MS Project med projektets arbejdspakker</w:t>
      </w:r>
    </w:p>
    <w:p w14:paraId="0D517F53" w14:textId="77777777" w:rsidR="0041260A" w:rsidRPr="00940BA6" w:rsidRDefault="0041260A" w:rsidP="0041260A">
      <w:pPr>
        <w:pBdr>
          <w:top w:val="single" w:sz="4" w:space="1" w:color="auto"/>
          <w:left w:val="single" w:sz="4" w:space="4" w:color="auto"/>
          <w:bottom w:val="single" w:sz="4" w:space="1" w:color="auto"/>
          <w:right w:val="single" w:sz="4" w:space="4" w:color="auto"/>
        </w:pBdr>
        <w:jc w:val="center"/>
      </w:pPr>
      <w:r w:rsidRPr="00940BA6">
        <w:lastRenderedPageBreak/>
        <w:t>Indsættes senere når MS Project planen er etableret i rette kvalitet</w:t>
      </w:r>
    </w:p>
    <w:p w14:paraId="0A8E5445" w14:textId="244C8D6A" w:rsidR="0041260A" w:rsidRPr="00940BA6" w:rsidRDefault="0041260A" w:rsidP="0041260A">
      <w:pPr>
        <w:pStyle w:val="Billedtekst"/>
        <w:spacing w:after="240"/>
        <w:jc w:val="center"/>
        <w:rPr>
          <w:b w:val="0"/>
        </w:rPr>
      </w:pPr>
      <w:r w:rsidRPr="00940BA6">
        <w:rPr>
          <w:b w:val="0"/>
        </w:rPr>
        <w:t xml:space="preserve">Figur 23. Hovedplan ift. </w:t>
      </w:r>
      <w:proofErr w:type="gramStart"/>
      <w:r w:rsidRPr="00940BA6">
        <w:rPr>
          <w:b w:val="0"/>
        </w:rPr>
        <w:t>arbejdspakker ift.</w:t>
      </w:r>
      <w:proofErr w:type="gramEnd"/>
      <w:r w:rsidRPr="00940BA6">
        <w:rPr>
          <w:b w:val="0"/>
        </w:rPr>
        <w:t xml:space="preserve"> FOT.</w:t>
      </w:r>
    </w:p>
    <w:p w14:paraId="114388A0" w14:textId="77777777" w:rsidR="0041260A" w:rsidRPr="00940BA6" w:rsidRDefault="0041260A" w:rsidP="0041260A">
      <w:r w:rsidRPr="00940BA6">
        <w:t>&lt;Her skal indsættes en kort beskrivelse af delprojektet, dets hovedforløb (arbejdspakker) samt de for andre væsentlige milepæle&gt;</w:t>
      </w:r>
    </w:p>
    <w:p w14:paraId="66DD2662" w14:textId="77777777" w:rsidR="0041260A" w:rsidRPr="00940BA6" w:rsidRDefault="0041260A" w:rsidP="0041260A"/>
    <w:p w14:paraId="780223E8" w14:textId="77777777" w:rsidR="0041260A" w:rsidRPr="00940BA6" w:rsidRDefault="0041260A" w:rsidP="00287178"/>
    <w:p w14:paraId="67235F34" w14:textId="77777777" w:rsidR="00DB42CA" w:rsidRPr="00940BA6" w:rsidRDefault="00DB42CA" w:rsidP="00EB29E0">
      <w:pPr>
        <w:pStyle w:val="Overskrift1"/>
        <w:numPr>
          <w:ilvl w:val="0"/>
          <w:numId w:val="0"/>
        </w:numPr>
        <w:tabs>
          <w:tab w:val="left" w:pos="567"/>
          <w:tab w:val="left" w:pos="851"/>
          <w:tab w:val="left" w:pos="1134"/>
        </w:tabs>
        <w:spacing w:before="0" w:after="120" w:line="288" w:lineRule="auto"/>
      </w:pPr>
      <w:bookmarkStart w:id="110" w:name="_Toc415126954"/>
      <w:r w:rsidRPr="00940BA6">
        <w:lastRenderedPageBreak/>
        <w:t>Bilag A: Terminologiliste</w:t>
      </w:r>
      <w:bookmarkEnd w:id="110"/>
    </w:p>
    <w:p w14:paraId="53082A93" w14:textId="77777777" w:rsidR="00287178" w:rsidRPr="00940BA6" w:rsidRDefault="00287178" w:rsidP="00287178">
      <w:pPr>
        <w:jc w:val="left"/>
        <w:rPr>
          <w:lang w:eastAsia="ja-JP"/>
        </w:rPr>
      </w:pPr>
      <w:r w:rsidRPr="00940BA6">
        <w:rPr>
          <w:lang w:eastAsia="ja-JP"/>
        </w:rPr>
        <w:t>Relevante termer anvendt i implementeringsplanen og/eller i beskrivelsen af de enkelte arbejdspakker: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269"/>
      </w:tblGrid>
      <w:tr w:rsidR="00287178" w:rsidRPr="00940BA6" w14:paraId="54D50208" w14:textId="77777777" w:rsidTr="00870B1B">
        <w:trPr>
          <w:cantSplit/>
        </w:trPr>
        <w:tc>
          <w:tcPr>
            <w:tcW w:w="2376" w:type="dxa"/>
          </w:tcPr>
          <w:p w14:paraId="7B563DB0" w14:textId="77777777" w:rsidR="00287178" w:rsidRPr="00940BA6" w:rsidRDefault="00287178" w:rsidP="00870B1B">
            <w:pPr>
              <w:spacing w:before="120"/>
              <w:jc w:val="left"/>
              <w:rPr>
                <w:szCs w:val="22"/>
                <w:lang w:eastAsia="ja-JP"/>
              </w:rPr>
            </w:pPr>
            <w:r w:rsidRPr="00940BA6">
              <w:rPr>
                <w:szCs w:val="22"/>
                <w:lang w:eastAsia="ja-JP"/>
              </w:rPr>
              <w:t>Afleveringsmodel</w:t>
            </w:r>
          </w:p>
        </w:tc>
        <w:tc>
          <w:tcPr>
            <w:tcW w:w="6269" w:type="dxa"/>
          </w:tcPr>
          <w:p w14:paraId="3689858B" w14:textId="77777777" w:rsidR="00287178" w:rsidRPr="00940BA6" w:rsidRDefault="00287178" w:rsidP="00870B1B">
            <w:pPr>
              <w:spacing w:before="120"/>
              <w:jc w:val="left"/>
              <w:rPr>
                <w:szCs w:val="22"/>
                <w:lang w:eastAsia="ja-JP"/>
              </w:rPr>
            </w:pPr>
            <w:r w:rsidRPr="00940BA6">
              <w:rPr>
                <w:szCs w:val="22"/>
                <w:lang w:eastAsia="ja-JP"/>
              </w:rPr>
              <w:t>Beskrivelse af de data som skal overføres fra register til Datafordeler, dvs. fysisk model/format med beskrivelse af tilhørende attributter.</w:t>
            </w:r>
            <w:r w:rsidRPr="00940BA6">
              <w:rPr>
                <w:szCs w:val="22"/>
                <w:lang w:eastAsia="ja-JP"/>
              </w:rPr>
              <w:br/>
              <w:t xml:space="preserve">Format ikke endeligt afklaret p.t. men XMI er et muligt format her. </w:t>
            </w:r>
          </w:p>
        </w:tc>
      </w:tr>
      <w:tr w:rsidR="00287178" w:rsidRPr="00940BA6" w14:paraId="586EAF94" w14:textId="77777777" w:rsidTr="00870B1B">
        <w:trPr>
          <w:cantSplit/>
        </w:trPr>
        <w:tc>
          <w:tcPr>
            <w:tcW w:w="2376" w:type="dxa"/>
          </w:tcPr>
          <w:p w14:paraId="0ABBD343" w14:textId="77777777" w:rsidR="00287178" w:rsidRPr="00940BA6" w:rsidRDefault="00287178" w:rsidP="00870B1B">
            <w:pPr>
              <w:spacing w:before="120"/>
              <w:jc w:val="left"/>
              <w:rPr>
                <w:szCs w:val="22"/>
                <w:lang w:eastAsia="ja-JP"/>
              </w:rPr>
            </w:pPr>
            <w:r w:rsidRPr="00940BA6">
              <w:rPr>
                <w:szCs w:val="22"/>
                <w:lang w:eastAsia="ja-JP"/>
              </w:rPr>
              <w:t>Arbejdspakke</w:t>
            </w:r>
          </w:p>
        </w:tc>
        <w:tc>
          <w:tcPr>
            <w:tcW w:w="6269" w:type="dxa"/>
          </w:tcPr>
          <w:p w14:paraId="62A46976" w14:textId="77777777" w:rsidR="00287178" w:rsidRPr="00940BA6" w:rsidRDefault="00287178" w:rsidP="00870B1B">
            <w:pPr>
              <w:spacing w:before="120"/>
              <w:jc w:val="left"/>
              <w:rPr>
                <w:szCs w:val="22"/>
                <w:lang w:eastAsia="ja-JP"/>
              </w:rPr>
            </w:pPr>
            <w:r w:rsidRPr="00940BA6">
              <w:rPr>
                <w:szCs w:val="22"/>
                <w:lang w:eastAsia="ja-JP"/>
              </w:rPr>
              <w:t xml:space="preserve">Fremskaffelse </w:t>
            </w:r>
            <w:r w:rsidRPr="00940BA6">
              <w:t>af de enkelte produkter foretages i arbejdspakker, som beskriver processen for frembringelse af produktet – herunder de tidsmæssige krav til varighed og deadlines.</w:t>
            </w:r>
          </w:p>
        </w:tc>
      </w:tr>
      <w:tr w:rsidR="00287178" w:rsidRPr="00940BA6" w14:paraId="02AEDD35" w14:textId="77777777" w:rsidTr="00870B1B">
        <w:trPr>
          <w:cantSplit/>
        </w:trPr>
        <w:tc>
          <w:tcPr>
            <w:tcW w:w="2376" w:type="dxa"/>
          </w:tcPr>
          <w:p w14:paraId="2952A732" w14:textId="77777777" w:rsidR="00287178" w:rsidRPr="00940BA6" w:rsidRDefault="00287178" w:rsidP="00870B1B">
            <w:pPr>
              <w:spacing w:before="120"/>
              <w:jc w:val="left"/>
              <w:rPr>
                <w:szCs w:val="22"/>
                <w:lang w:eastAsia="ja-JP"/>
              </w:rPr>
            </w:pPr>
            <w:r w:rsidRPr="00940BA6">
              <w:rPr>
                <w:szCs w:val="22"/>
                <w:lang w:eastAsia="ja-JP"/>
              </w:rPr>
              <w:t>Datamodelgrundlag</w:t>
            </w:r>
          </w:p>
        </w:tc>
        <w:tc>
          <w:tcPr>
            <w:tcW w:w="6269" w:type="dxa"/>
          </w:tcPr>
          <w:p w14:paraId="62E4E840" w14:textId="77777777" w:rsidR="00287178" w:rsidRPr="00940BA6" w:rsidRDefault="00287178" w:rsidP="00870B1B">
            <w:pPr>
              <w:spacing w:before="120"/>
              <w:jc w:val="left"/>
              <w:rPr>
                <w:szCs w:val="22"/>
                <w:lang w:eastAsia="ja-JP"/>
              </w:rPr>
            </w:pPr>
            <w:r w:rsidRPr="00940BA6">
              <w:rPr>
                <w:szCs w:val="22"/>
                <w:lang w:eastAsia="ja-JP"/>
              </w:rPr>
              <w:t>Afleveringsmodel, udstillingsmodel og transformationsregler imellem disse.</w:t>
            </w:r>
          </w:p>
        </w:tc>
      </w:tr>
      <w:tr w:rsidR="00287178" w:rsidRPr="00940BA6" w14:paraId="3BD4E9C7" w14:textId="77777777" w:rsidTr="00870B1B">
        <w:trPr>
          <w:cantSplit/>
        </w:trPr>
        <w:tc>
          <w:tcPr>
            <w:tcW w:w="2376" w:type="dxa"/>
          </w:tcPr>
          <w:p w14:paraId="0968FAB2" w14:textId="77777777" w:rsidR="00287178" w:rsidRPr="00940BA6" w:rsidRDefault="00287178" w:rsidP="00870B1B">
            <w:pPr>
              <w:spacing w:before="120"/>
              <w:jc w:val="left"/>
              <w:rPr>
                <w:szCs w:val="22"/>
                <w:lang w:eastAsia="ja-JP"/>
              </w:rPr>
            </w:pPr>
            <w:r w:rsidRPr="00940BA6">
              <w:rPr>
                <w:szCs w:val="22"/>
                <w:lang w:eastAsia="ja-JP"/>
              </w:rPr>
              <w:t>EF</w:t>
            </w:r>
          </w:p>
        </w:tc>
        <w:tc>
          <w:tcPr>
            <w:tcW w:w="6269" w:type="dxa"/>
          </w:tcPr>
          <w:p w14:paraId="1B663A3D" w14:textId="77777777" w:rsidR="00287178" w:rsidRPr="00940BA6" w:rsidRDefault="00287178" w:rsidP="00870B1B">
            <w:pPr>
              <w:spacing w:before="120"/>
              <w:jc w:val="left"/>
              <w:rPr>
                <w:szCs w:val="22"/>
                <w:lang w:eastAsia="ja-JP"/>
              </w:rPr>
            </w:pPr>
            <w:r w:rsidRPr="00940BA6">
              <w:rPr>
                <w:szCs w:val="22"/>
                <w:lang w:eastAsia="ja-JP"/>
              </w:rPr>
              <w:t>Forkortelse for projektet ”</w:t>
            </w:r>
            <w:proofErr w:type="spellStart"/>
            <w:r w:rsidRPr="00940BA6">
              <w:rPr>
                <w:szCs w:val="22"/>
                <w:lang w:eastAsia="ja-JP"/>
              </w:rPr>
              <w:t>Ejerfortegnelse</w:t>
            </w:r>
            <w:proofErr w:type="spellEnd"/>
            <w:r w:rsidRPr="00940BA6">
              <w:rPr>
                <w:szCs w:val="22"/>
                <w:lang w:eastAsia="ja-JP"/>
              </w:rPr>
              <w:t>”.</w:t>
            </w:r>
          </w:p>
        </w:tc>
      </w:tr>
      <w:tr w:rsidR="00287178" w:rsidRPr="00940BA6" w14:paraId="512F777C" w14:textId="77777777" w:rsidTr="00870B1B">
        <w:trPr>
          <w:cantSplit/>
        </w:trPr>
        <w:tc>
          <w:tcPr>
            <w:tcW w:w="2376" w:type="dxa"/>
          </w:tcPr>
          <w:p w14:paraId="721947A7" w14:textId="77777777" w:rsidR="00287178" w:rsidRPr="00940BA6" w:rsidRDefault="00287178" w:rsidP="00870B1B">
            <w:pPr>
              <w:spacing w:before="120"/>
              <w:jc w:val="left"/>
              <w:rPr>
                <w:szCs w:val="22"/>
                <w:lang w:eastAsia="ja-JP"/>
              </w:rPr>
            </w:pPr>
            <w:proofErr w:type="spellStart"/>
            <w:r w:rsidRPr="00940BA6">
              <w:rPr>
                <w:szCs w:val="22"/>
                <w:lang w:eastAsia="ja-JP"/>
              </w:rPr>
              <w:t>eTL</w:t>
            </w:r>
            <w:proofErr w:type="spellEnd"/>
          </w:p>
        </w:tc>
        <w:tc>
          <w:tcPr>
            <w:tcW w:w="6269" w:type="dxa"/>
          </w:tcPr>
          <w:p w14:paraId="4EDEB76C" w14:textId="77777777" w:rsidR="00287178" w:rsidRPr="00940BA6" w:rsidRDefault="00287178" w:rsidP="00870B1B">
            <w:pPr>
              <w:spacing w:before="120"/>
              <w:jc w:val="left"/>
              <w:rPr>
                <w:szCs w:val="22"/>
                <w:lang w:eastAsia="ja-JP"/>
              </w:rPr>
            </w:pPr>
            <w:r w:rsidRPr="00940BA6">
              <w:rPr>
                <w:szCs w:val="22"/>
                <w:lang w:eastAsia="ja-JP"/>
              </w:rPr>
              <w:t>Forkortelse for Elektronisk Tinglysning.</w:t>
            </w:r>
          </w:p>
        </w:tc>
      </w:tr>
      <w:tr w:rsidR="00287178" w:rsidRPr="00940BA6" w14:paraId="20DE05E9" w14:textId="77777777" w:rsidTr="00870B1B">
        <w:trPr>
          <w:cantSplit/>
        </w:trPr>
        <w:tc>
          <w:tcPr>
            <w:tcW w:w="2376" w:type="dxa"/>
          </w:tcPr>
          <w:p w14:paraId="2507B44E" w14:textId="77777777" w:rsidR="00287178" w:rsidRPr="00940BA6" w:rsidRDefault="00287178" w:rsidP="00870B1B">
            <w:pPr>
              <w:spacing w:before="120"/>
              <w:jc w:val="left"/>
              <w:rPr>
                <w:szCs w:val="22"/>
                <w:lang w:eastAsia="ja-JP"/>
              </w:rPr>
            </w:pPr>
            <w:r w:rsidRPr="00940BA6">
              <w:rPr>
                <w:szCs w:val="22"/>
                <w:lang w:eastAsia="ja-JP"/>
              </w:rPr>
              <w:t>GST</w:t>
            </w:r>
          </w:p>
        </w:tc>
        <w:tc>
          <w:tcPr>
            <w:tcW w:w="6269" w:type="dxa"/>
          </w:tcPr>
          <w:p w14:paraId="339CC929" w14:textId="77777777" w:rsidR="00287178" w:rsidRPr="00940BA6" w:rsidRDefault="00287178" w:rsidP="00870B1B">
            <w:pPr>
              <w:spacing w:before="120"/>
              <w:jc w:val="left"/>
              <w:rPr>
                <w:szCs w:val="22"/>
                <w:lang w:eastAsia="ja-JP"/>
              </w:rPr>
            </w:pPr>
            <w:r w:rsidRPr="00940BA6">
              <w:rPr>
                <w:szCs w:val="22"/>
                <w:lang w:eastAsia="ja-JP"/>
              </w:rPr>
              <w:t xml:space="preserve">Forkortelse for </w:t>
            </w:r>
            <w:proofErr w:type="spellStart"/>
            <w:r w:rsidRPr="00940BA6">
              <w:rPr>
                <w:szCs w:val="22"/>
                <w:lang w:eastAsia="ja-JP"/>
              </w:rPr>
              <w:t>Geodatastyrelsen</w:t>
            </w:r>
            <w:proofErr w:type="spellEnd"/>
            <w:r w:rsidRPr="00940BA6">
              <w:rPr>
                <w:szCs w:val="22"/>
                <w:lang w:eastAsia="ja-JP"/>
              </w:rPr>
              <w:t>.</w:t>
            </w:r>
          </w:p>
        </w:tc>
      </w:tr>
      <w:tr w:rsidR="00287178" w:rsidRPr="00940BA6" w14:paraId="31074428" w14:textId="77777777" w:rsidTr="00870B1B">
        <w:trPr>
          <w:cantSplit/>
        </w:trPr>
        <w:tc>
          <w:tcPr>
            <w:tcW w:w="2376" w:type="dxa"/>
          </w:tcPr>
          <w:p w14:paraId="00957139" w14:textId="77777777" w:rsidR="00287178" w:rsidRPr="00940BA6" w:rsidRDefault="00287178" w:rsidP="00870B1B">
            <w:pPr>
              <w:spacing w:before="120"/>
              <w:jc w:val="left"/>
              <w:rPr>
                <w:szCs w:val="22"/>
                <w:lang w:eastAsia="ja-JP"/>
              </w:rPr>
            </w:pPr>
            <w:r w:rsidRPr="00940BA6">
              <w:rPr>
                <w:szCs w:val="22"/>
                <w:lang w:eastAsia="ja-JP"/>
              </w:rPr>
              <w:t>Hovedmilepæl</w:t>
            </w:r>
          </w:p>
        </w:tc>
        <w:tc>
          <w:tcPr>
            <w:tcW w:w="6269" w:type="dxa"/>
          </w:tcPr>
          <w:p w14:paraId="00254651" w14:textId="77777777" w:rsidR="00287178" w:rsidRPr="00940BA6" w:rsidRDefault="00287178" w:rsidP="00870B1B">
            <w:pPr>
              <w:spacing w:before="120"/>
              <w:jc w:val="left"/>
              <w:rPr>
                <w:szCs w:val="22"/>
                <w:lang w:eastAsia="ja-JP"/>
              </w:rPr>
            </w:pPr>
            <w:r w:rsidRPr="00940BA6">
              <w:rPr>
                <w:szCs w:val="22"/>
                <w:lang w:eastAsia="ja-JP"/>
              </w:rPr>
              <w:t>En milepæl på delprogramniveau.</w:t>
            </w:r>
          </w:p>
        </w:tc>
      </w:tr>
      <w:tr w:rsidR="00287178" w:rsidRPr="00940BA6" w14:paraId="12C49B2E" w14:textId="77777777" w:rsidTr="00870B1B">
        <w:trPr>
          <w:cantSplit/>
        </w:trPr>
        <w:tc>
          <w:tcPr>
            <w:tcW w:w="2376" w:type="dxa"/>
          </w:tcPr>
          <w:p w14:paraId="7ECE7061" w14:textId="77777777" w:rsidR="00287178" w:rsidRPr="00940BA6" w:rsidRDefault="00287178" w:rsidP="00870B1B">
            <w:pPr>
              <w:spacing w:before="120"/>
              <w:jc w:val="left"/>
              <w:rPr>
                <w:szCs w:val="22"/>
                <w:lang w:eastAsia="ja-JP"/>
              </w:rPr>
            </w:pPr>
            <w:r w:rsidRPr="00940BA6">
              <w:rPr>
                <w:szCs w:val="22"/>
                <w:lang w:eastAsia="ja-JP"/>
              </w:rPr>
              <w:t>Implementeringsplan</w:t>
            </w:r>
          </w:p>
        </w:tc>
        <w:tc>
          <w:tcPr>
            <w:tcW w:w="6269" w:type="dxa"/>
          </w:tcPr>
          <w:p w14:paraId="50BA365E" w14:textId="77777777" w:rsidR="00287178" w:rsidRPr="00940BA6" w:rsidRDefault="00287178" w:rsidP="00870B1B">
            <w:pPr>
              <w:spacing w:before="120"/>
              <w:jc w:val="left"/>
              <w:rPr>
                <w:szCs w:val="22"/>
                <w:lang w:eastAsia="ja-JP"/>
              </w:rPr>
            </w:pPr>
            <w:r w:rsidRPr="00940BA6">
              <w:rPr>
                <w:szCs w:val="22"/>
                <w:lang w:eastAsia="ja-JP"/>
              </w:rPr>
              <w:t>Et overordnet plandokument (fx dette dokument), som beskriver den samlede udvikling og implementering på et overordnet niveau svarende til delprogrammets ”syn” på de enkelte projekter.</w:t>
            </w:r>
          </w:p>
        </w:tc>
      </w:tr>
      <w:tr w:rsidR="00287178" w:rsidRPr="00940BA6" w14:paraId="6AEFCD3A" w14:textId="77777777" w:rsidTr="00870B1B">
        <w:trPr>
          <w:cantSplit/>
        </w:trPr>
        <w:tc>
          <w:tcPr>
            <w:tcW w:w="2376" w:type="dxa"/>
          </w:tcPr>
          <w:p w14:paraId="1B81DDD3" w14:textId="77777777" w:rsidR="00287178" w:rsidRPr="00940BA6" w:rsidRDefault="00287178" w:rsidP="00870B1B">
            <w:pPr>
              <w:spacing w:before="120"/>
              <w:jc w:val="left"/>
              <w:rPr>
                <w:szCs w:val="22"/>
                <w:lang w:eastAsia="ja-JP"/>
              </w:rPr>
            </w:pPr>
            <w:r w:rsidRPr="00940BA6">
              <w:rPr>
                <w:szCs w:val="22"/>
                <w:lang w:eastAsia="ja-JP"/>
              </w:rPr>
              <w:t>Integrationstest</w:t>
            </w:r>
            <w:r w:rsidRPr="00940BA6">
              <w:rPr>
                <w:szCs w:val="22"/>
                <w:lang w:eastAsia="ja-JP"/>
              </w:rPr>
              <w:br/>
              <w:t>Internt</w:t>
            </w:r>
          </w:p>
        </w:tc>
        <w:tc>
          <w:tcPr>
            <w:tcW w:w="6269" w:type="dxa"/>
          </w:tcPr>
          <w:p w14:paraId="60279E46" w14:textId="77777777" w:rsidR="00287178" w:rsidRPr="00940BA6" w:rsidRDefault="00287178" w:rsidP="00870B1B">
            <w:pPr>
              <w:spacing w:before="120"/>
              <w:jc w:val="left"/>
              <w:rPr>
                <w:szCs w:val="22"/>
                <w:lang w:eastAsia="ja-JP"/>
              </w:rPr>
            </w:pPr>
            <w:r w:rsidRPr="00940BA6">
              <w:rPr>
                <w:szCs w:val="22"/>
                <w:lang w:eastAsia="ja-JP"/>
              </w:rPr>
              <w:t>Test af integrationer internt i systemet mellem de forskellige systemdele og komponenter, brugerflader mv. Dvs. en integrationstest, som ikke kræver involvering af andre systemer/leverandører.</w:t>
            </w:r>
          </w:p>
        </w:tc>
      </w:tr>
      <w:tr w:rsidR="00287178" w:rsidRPr="00940BA6" w14:paraId="331A7102" w14:textId="77777777" w:rsidTr="00870B1B">
        <w:trPr>
          <w:cantSplit/>
        </w:trPr>
        <w:tc>
          <w:tcPr>
            <w:tcW w:w="2376" w:type="dxa"/>
          </w:tcPr>
          <w:p w14:paraId="0CA11632" w14:textId="77777777" w:rsidR="00287178" w:rsidRPr="00940BA6" w:rsidRDefault="00287178" w:rsidP="00870B1B">
            <w:pPr>
              <w:spacing w:before="120"/>
              <w:jc w:val="left"/>
              <w:rPr>
                <w:szCs w:val="22"/>
                <w:lang w:eastAsia="ja-JP"/>
              </w:rPr>
            </w:pPr>
            <w:r w:rsidRPr="00940BA6">
              <w:rPr>
                <w:szCs w:val="22"/>
                <w:lang w:eastAsia="ja-JP"/>
              </w:rPr>
              <w:t>Integrationstest</w:t>
            </w:r>
            <w:r w:rsidRPr="00940BA6">
              <w:rPr>
                <w:szCs w:val="22"/>
                <w:lang w:eastAsia="ja-JP"/>
              </w:rPr>
              <w:br/>
              <w:t>Eksternt</w:t>
            </w:r>
          </w:p>
        </w:tc>
        <w:tc>
          <w:tcPr>
            <w:tcW w:w="6269" w:type="dxa"/>
          </w:tcPr>
          <w:p w14:paraId="1ADD33D7" w14:textId="77777777" w:rsidR="00287178" w:rsidRPr="00940BA6" w:rsidRDefault="00287178" w:rsidP="00870B1B">
            <w:pPr>
              <w:spacing w:before="120"/>
              <w:jc w:val="left"/>
              <w:rPr>
                <w:szCs w:val="22"/>
                <w:lang w:eastAsia="ja-JP"/>
              </w:rPr>
            </w:pPr>
            <w:r w:rsidRPr="00940BA6">
              <w:rPr>
                <w:szCs w:val="22"/>
                <w:lang w:eastAsia="ja-JP"/>
              </w:rPr>
              <w:t>Test af integrationer mellem to eller flere systemer.</w:t>
            </w:r>
            <w:r w:rsidRPr="00940BA6">
              <w:rPr>
                <w:szCs w:val="22"/>
                <w:lang w:eastAsia="ja-JP"/>
              </w:rPr>
              <w:br/>
              <w:t>Omfatter alt lige fra simple test af en snitflade mellem to systemer (”Snitfladetest”) til en sammenhængende ”end-to-end” test på delprogramniveau omfattende mange systemer.</w:t>
            </w:r>
          </w:p>
        </w:tc>
      </w:tr>
      <w:tr w:rsidR="00287178" w:rsidRPr="00940BA6" w14:paraId="26C24C41" w14:textId="77777777" w:rsidTr="00870B1B">
        <w:trPr>
          <w:cantSplit/>
        </w:trPr>
        <w:tc>
          <w:tcPr>
            <w:tcW w:w="2376" w:type="dxa"/>
          </w:tcPr>
          <w:p w14:paraId="186E3285" w14:textId="77777777" w:rsidR="00287178" w:rsidRPr="00940BA6" w:rsidRDefault="00287178" w:rsidP="00870B1B">
            <w:pPr>
              <w:spacing w:before="120"/>
              <w:jc w:val="left"/>
              <w:rPr>
                <w:szCs w:val="22"/>
                <w:lang w:eastAsia="ja-JP"/>
              </w:rPr>
            </w:pPr>
            <w:r w:rsidRPr="00940BA6">
              <w:rPr>
                <w:szCs w:val="22"/>
                <w:lang w:eastAsia="ja-JP"/>
              </w:rPr>
              <w:t>Leverance</w:t>
            </w:r>
          </w:p>
        </w:tc>
        <w:tc>
          <w:tcPr>
            <w:tcW w:w="6269" w:type="dxa"/>
          </w:tcPr>
          <w:p w14:paraId="5694D528" w14:textId="77777777" w:rsidR="00287178" w:rsidRPr="00940BA6" w:rsidRDefault="00287178" w:rsidP="00870B1B">
            <w:pPr>
              <w:spacing w:before="120"/>
              <w:jc w:val="left"/>
              <w:rPr>
                <w:szCs w:val="22"/>
                <w:lang w:eastAsia="ja-JP"/>
              </w:rPr>
            </w:pPr>
            <w:r w:rsidRPr="00940BA6">
              <w:rPr>
                <w:szCs w:val="22"/>
                <w:lang w:eastAsia="ja-JP"/>
              </w:rPr>
              <w:t>Se ”Produkt”.</w:t>
            </w:r>
          </w:p>
        </w:tc>
      </w:tr>
      <w:tr w:rsidR="00287178" w:rsidRPr="00940BA6" w14:paraId="5136858D" w14:textId="77777777" w:rsidTr="00870B1B">
        <w:trPr>
          <w:cantSplit/>
        </w:trPr>
        <w:tc>
          <w:tcPr>
            <w:tcW w:w="2376" w:type="dxa"/>
          </w:tcPr>
          <w:p w14:paraId="06F42299" w14:textId="77777777" w:rsidR="00287178" w:rsidRPr="00940BA6" w:rsidRDefault="00287178" w:rsidP="00870B1B">
            <w:pPr>
              <w:spacing w:before="120"/>
              <w:jc w:val="left"/>
              <w:rPr>
                <w:szCs w:val="22"/>
                <w:lang w:eastAsia="ja-JP"/>
              </w:rPr>
            </w:pPr>
            <w:r w:rsidRPr="00940BA6">
              <w:rPr>
                <w:szCs w:val="22"/>
                <w:lang w:eastAsia="ja-JP"/>
              </w:rPr>
              <w:t>MBBL</w:t>
            </w:r>
          </w:p>
        </w:tc>
        <w:tc>
          <w:tcPr>
            <w:tcW w:w="6269" w:type="dxa"/>
          </w:tcPr>
          <w:p w14:paraId="5EDFF7E9" w14:textId="77777777" w:rsidR="00287178" w:rsidRPr="00940BA6" w:rsidRDefault="00287178" w:rsidP="00870B1B">
            <w:pPr>
              <w:spacing w:before="120"/>
              <w:jc w:val="left"/>
              <w:rPr>
                <w:szCs w:val="22"/>
                <w:lang w:eastAsia="ja-JP"/>
              </w:rPr>
            </w:pPr>
            <w:r w:rsidRPr="00940BA6">
              <w:rPr>
                <w:szCs w:val="22"/>
                <w:lang w:eastAsia="ja-JP"/>
              </w:rPr>
              <w:t>Forkortelse for Ministeriet for By-, Bolig og Landdistrikter.</w:t>
            </w:r>
          </w:p>
        </w:tc>
      </w:tr>
      <w:tr w:rsidR="00287178" w:rsidRPr="00940BA6" w14:paraId="6E2FF972" w14:textId="77777777" w:rsidTr="00870B1B">
        <w:trPr>
          <w:cantSplit/>
        </w:trPr>
        <w:tc>
          <w:tcPr>
            <w:tcW w:w="2376" w:type="dxa"/>
          </w:tcPr>
          <w:p w14:paraId="33AE5F3F" w14:textId="77777777" w:rsidR="00287178" w:rsidRPr="00940BA6" w:rsidRDefault="00287178" w:rsidP="00870B1B">
            <w:pPr>
              <w:spacing w:before="120"/>
              <w:jc w:val="left"/>
              <w:rPr>
                <w:szCs w:val="22"/>
                <w:lang w:eastAsia="ja-JP"/>
              </w:rPr>
            </w:pPr>
            <w:r w:rsidRPr="00940BA6">
              <w:rPr>
                <w:szCs w:val="22"/>
                <w:lang w:eastAsia="ja-JP"/>
              </w:rPr>
              <w:t>Milepæl</w:t>
            </w:r>
          </w:p>
        </w:tc>
        <w:tc>
          <w:tcPr>
            <w:tcW w:w="6269" w:type="dxa"/>
          </w:tcPr>
          <w:p w14:paraId="4388B261" w14:textId="77777777" w:rsidR="00287178" w:rsidRPr="00940BA6" w:rsidRDefault="00287178" w:rsidP="00870B1B">
            <w:pPr>
              <w:spacing w:before="120"/>
              <w:jc w:val="left"/>
              <w:rPr>
                <w:szCs w:val="22"/>
                <w:lang w:eastAsia="ja-JP"/>
              </w:rPr>
            </w:pPr>
            <w:r w:rsidRPr="00940BA6">
              <w:rPr>
                <w:szCs w:val="22"/>
                <w:lang w:eastAsia="ja-JP"/>
              </w:rPr>
              <w:t>Et konkret målepunkt i projektet, hvor et eller flere konkrete produkter skal foreligge i den aftalte kvalitet.</w:t>
            </w:r>
          </w:p>
        </w:tc>
      </w:tr>
      <w:tr w:rsidR="00287178" w:rsidRPr="00940BA6" w14:paraId="5EB707DD" w14:textId="77777777" w:rsidTr="00870B1B">
        <w:trPr>
          <w:cantSplit/>
        </w:trPr>
        <w:tc>
          <w:tcPr>
            <w:tcW w:w="2376" w:type="dxa"/>
          </w:tcPr>
          <w:p w14:paraId="41816BD2" w14:textId="77777777" w:rsidR="00287178" w:rsidRPr="00940BA6" w:rsidRDefault="00287178" w:rsidP="00870B1B">
            <w:pPr>
              <w:spacing w:before="120"/>
              <w:jc w:val="left"/>
              <w:rPr>
                <w:szCs w:val="22"/>
                <w:lang w:eastAsia="ja-JP"/>
              </w:rPr>
            </w:pPr>
            <w:r w:rsidRPr="00940BA6">
              <w:rPr>
                <w:szCs w:val="22"/>
                <w:lang w:eastAsia="ja-JP"/>
              </w:rPr>
              <w:t>MU</w:t>
            </w:r>
          </w:p>
        </w:tc>
        <w:tc>
          <w:tcPr>
            <w:tcW w:w="6269" w:type="dxa"/>
          </w:tcPr>
          <w:p w14:paraId="1D12363A" w14:textId="77777777" w:rsidR="00287178" w:rsidRPr="00940BA6" w:rsidRDefault="00287178" w:rsidP="00870B1B">
            <w:pPr>
              <w:spacing w:before="120"/>
              <w:jc w:val="left"/>
              <w:rPr>
                <w:szCs w:val="22"/>
                <w:lang w:eastAsia="ja-JP"/>
              </w:rPr>
            </w:pPr>
            <w:r w:rsidRPr="00940BA6">
              <w:rPr>
                <w:szCs w:val="22"/>
                <w:lang w:eastAsia="ja-JP"/>
              </w:rPr>
              <w:t>Forkortelse for projektet ”Matriklens udvidelse”.</w:t>
            </w:r>
          </w:p>
        </w:tc>
      </w:tr>
      <w:tr w:rsidR="00287178" w:rsidRPr="00940BA6" w14:paraId="3D4BE6BB" w14:textId="77777777" w:rsidTr="00870B1B">
        <w:trPr>
          <w:cantSplit/>
        </w:trPr>
        <w:tc>
          <w:tcPr>
            <w:tcW w:w="2376" w:type="dxa"/>
          </w:tcPr>
          <w:p w14:paraId="2EB59D5A" w14:textId="77777777" w:rsidR="00287178" w:rsidRPr="00940BA6" w:rsidRDefault="00287178" w:rsidP="00870B1B">
            <w:pPr>
              <w:spacing w:before="120"/>
              <w:jc w:val="left"/>
              <w:rPr>
                <w:szCs w:val="22"/>
                <w:lang w:eastAsia="ja-JP"/>
              </w:rPr>
            </w:pPr>
            <w:r w:rsidRPr="00940BA6">
              <w:rPr>
                <w:szCs w:val="22"/>
                <w:lang w:eastAsia="ja-JP"/>
              </w:rPr>
              <w:t>MS Project plan</w:t>
            </w:r>
          </w:p>
        </w:tc>
        <w:tc>
          <w:tcPr>
            <w:tcW w:w="6269" w:type="dxa"/>
          </w:tcPr>
          <w:p w14:paraId="08624709" w14:textId="77777777" w:rsidR="00287178" w:rsidRPr="00940BA6" w:rsidRDefault="00287178" w:rsidP="00870B1B">
            <w:pPr>
              <w:spacing w:before="120"/>
              <w:jc w:val="left"/>
              <w:rPr>
                <w:szCs w:val="22"/>
                <w:lang w:eastAsia="ja-JP"/>
              </w:rPr>
            </w:pPr>
            <w:r w:rsidRPr="00940BA6">
              <w:rPr>
                <w:szCs w:val="22"/>
                <w:lang w:eastAsia="ja-JP"/>
              </w:rPr>
              <w:t>En detaljeret plan over alle delprogrammets arbejdspakker og milepæle inkl. afhængigheder mellem disse.</w:t>
            </w:r>
            <w:r w:rsidRPr="00940BA6">
              <w:t xml:space="preserve"> Anvendes til at konstatere fremdriften i de enkelte arbejdspakker og foretage konsekvensanalyser mv. som følge heraf.</w:t>
            </w:r>
          </w:p>
        </w:tc>
      </w:tr>
      <w:tr w:rsidR="00287178" w:rsidRPr="00940BA6" w14:paraId="234152E3" w14:textId="77777777" w:rsidTr="00870B1B">
        <w:trPr>
          <w:cantSplit/>
        </w:trPr>
        <w:tc>
          <w:tcPr>
            <w:tcW w:w="2376" w:type="dxa"/>
          </w:tcPr>
          <w:p w14:paraId="23DF7232" w14:textId="77777777" w:rsidR="00287178" w:rsidRPr="00940BA6" w:rsidRDefault="00287178" w:rsidP="00870B1B">
            <w:pPr>
              <w:spacing w:before="120"/>
              <w:jc w:val="left"/>
              <w:rPr>
                <w:szCs w:val="22"/>
                <w:lang w:eastAsia="ja-JP"/>
              </w:rPr>
            </w:pPr>
            <w:r w:rsidRPr="00940BA6">
              <w:rPr>
                <w:szCs w:val="22"/>
                <w:lang w:eastAsia="ja-JP"/>
              </w:rPr>
              <w:t>Opdatering</w:t>
            </w:r>
            <w:proofErr w:type="gramStart"/>
            <w:r w:rsidRPr="00940BA6">
              <w:rPr>
                <w:szCs w:val="22"/>
                <w:lang w:eastAsia="ja-JP"/>
              </w:rPr>
              <w:br/>
              <w:t>(Ift.</w:t>
            </w:r>
            <w:proofErr w:type="gramEnd"/>
            <w:r w:rsidRPr="00940BA6">
              <w:rPr>
                <w:szCs w:val="22"/>
                <w:lang w:eastAsia="ja-JP"/>
              </w:rPr>
              <w:t xml:space="preserve"> Datafordeler)</w:t>
            </w:r>
          </w:p>
        </w:tc>
        <w:tc>
          <w:tcPr>
            <w:tcW w:w="6269" w:type="dxa"/>
          </w:tcPr>
          <w:p w14:paraId="4E2CAEF9" w14:textId="77777777" w:rsidR="00287178" w:rsidRPr="00940BA6" w:rsidRDefault="00287178" w:rsidP="00870B1B">
            <w:pPr>
              <w:spacing w:before="120"/>
              <w:jc w:val="left"/>
              <w:rPr>
                <w:szCs w:val="22"/>
                <w:lang w:eastAsia="ja-JP"/>
              </w:rPr>
            </w:pPr>
            <w:r w:rsidRPr="00940BA6">
              <w:rPr>
                <w:rFonts w:asciiTheme="minorHAnsi" w:hAnsiTheme="minorHAnsi"/>
                <w:szCs w:val="22"/>
              </w:rPr>
              <w:t>Handling eller gruppe af handlinger som sikrer, at data løbende overføres fra et register til Datafordeleren</w:t>
            </w:r>
          </w:p>
        </w:tc>
      </w:tr>
      <w:tr w:rsidR="00287178" w:rsidRPr="00940BA6" w14:paraId="39F768CA" w14:textId="77777777" w:rsidTr="00870B1B">
        <w:trPr>
          <w:cantSplit/>
        </w:trPr>
        <w:tc>
          <w:tcPr>
            <w:tcW w:w="2376" w:type="dxa"/>
          </w:tcPr>
          <w:p w14:paraId="1C158C6F" w14:textId="77777777" w:rsidR="00287178" w:rsidRPr="00940BA6" w:rsidRDefault="00287178" w:rsidP="00870B1B">
            <w:pPr>
              <w:spacing w:before="120"/>
              <w:jc w:val="left"/>
              <w:rPr>
                <w:szCs w:val="22"/>
                <w:lang w:eastAsia="ja-JP"/>
              </w:rPr>
            </w:pPr>
            <w:r w:rsidRPr="00940BA6">
              <w:rPr>
                <w:szCs w:val="22"/>
                <w:lang w:eastAsia="ja-JP"/>
              </w:rPr>
              <w:t>Produkt</w:t>
            </w:r>
          </w:p>
        </w:tc>
        <w:tc>
          <w:tcPr>
            <w:tcW w:w="6269" w:type="dxa"/>
          </w:tcPr>
          <w:p w14:paraId="01B93A1F" w14:textId="77777777" w:rsidR="00287178" w:rsidRPr="00940BA6" w:rsidRDefault="00287178" w:rsidP="00870B1B">
            <w:pPr>
              <w:spacing w:before="120"/>
              <w:jc w:val="left"/>
              <w:rPr>
                <w:rFonts w:asciiTheme="minorHAnsi" w:hAnsiTheme="minorHAnsi"/>
                <w:szCs w:val="22"/>
              </w:rPr>
            </w:pPr>
            <w:r w:rsidRPr="00940BA6">
              <w:rPr>
                <w:rFonts w:asciiTheme="minorHAnsi" w:hAnsiTheme="minorHAnsi"/>
                <w:szCs w:val="22"/>
              </w:rPr>
              <w:t>Et konkret produkt/leverance som et projekt via en arbejdspakke leverer til grunddataprogrammet.</w:t>
            </w:r>
          </w:p>
        </w:tc>
      </w:tr>
      <w:tr w:rsidR="00287178" w:rsidRPr="00940BA6" w14:paraId="46DF4C51" w14:textId="77777777" w:rsidTr="00870B1B">
        <w:trPr>
          <w:cantSplit/>
        </w:trPr>
        <w:tc>
          <w:tcPr>
            <w:tcW w:w="2376" w:type="dxa"/>
          </w:tcPr>
          <w:p w14:paraId="637BE9B2" w14:textId="77777777" w:rsidR="00287178" w:rsidRPr="00940BA6" w:rsidRDefault="00287178" w:rsidP="00870B1B">
            <w:pPr>
              <w:spacing w:before="120"/>
              <w:jc w:val="left"/>
              <w:rPr>
                <w:szCs w:val="22"/>
                <w:lang w:eastAsia="ja-JP"/>
              </w:rPr>
            </w:pPr>
            <w:r w:rsidRPr="00940BA6">
              <w:rPr>
                <w:szCs w:val="22"/>
                <w:lang w:eastAsia="ja-JP"/>
              </w:rPr>
              <w:lastRenderedPageBreak/>
              <w:t>Prøvedata</w:t>
            </w:r>
          </w:p>
        </w:tc>
        <w:tc>
          <w:tcPr>
            <w:tcW w:w="6269" w:type="dxa"/>
          </w:tcPr>
          <w:p w14:paraId="23C13A1E" w14:textId="77777777" w:rsidR="00287178" w:rsidRPr="00940BA6" w:rsidRDefault="00287178" w:rsidP="00870B1B">
            <w:pPr>
              <w:spacing w:before="120"/>
              <w:jc w:val="left"/>
              <w:rPr>
                <w:szCs w:val="22"/>
                <w:lang w:eastAsia="ja-JP"/>
              </w:rPr>
            </w:pPr>
            <w:r w:rsidRPr="00940BA6">
              <w:rPr>
                <w:szCs w:val="22"/>
                <w:lang w:eastAsia="ja-JP"/>
              </w:rPr>
              <w:t>Et sæt registerdata leveret i format svarende til Afleveringsmodel.</w:t>
            </w:r>
            <w:r w:rsidRPr="00940BA6">
              <w:rPr>
                <w:szCs w:val="22"/>
                <w:lang w:eastAsia="ja-JP"/>
              </w:rPr>
              <w:br/>
              <w:t xml:space="preserve">Optimalt er der tale om et totaludtræk fra registret, men hvor dette ikke er muligt, fx fordi datamodellen ændres grundlæggende </w:t>
            </w:r>
            <w:proofErr w:type="spellStart"/>
            <w:r w:rsidRPr="00940BA6">
              <w:rPr>
                <w:szCs w:val="22"/>
                <w:lang w:eastAsia="ja-JP"/>
              </w:rPr>
              <w:t>ifb</w:t>
            </w:r>
            <w:proofErr w:type="spellEnd"/>
            <w:r w:rsidRPr="00940BA6">
              <w:rPr>
                <w:szCs w:val="22"/>
                <w:lang w:eastAsia="ja-JP"/>
              </w:rPr>
              <w:t>. Grunddataprogrammet, kan der blive tale om konstruerede data med et væsentligt færre antal forekomster.</w:t>
            </w:r>
          </w:p>
        </w:tc>
      </w:tr>
      <w:tr w:rsidR="00287178" w:rsidRPr="00940BA6" w14:paraId="5EADC70B" w14:textId="77777777" w:rsidTr="00870B1B">
        <w:trPr>
          <w:cantSplit/>
        </w:trPr>
        <w:tc>
          <w:tcPr>
            <w:tcW w:w="2376" w:type="dxa"/>
          </w:tcPr>
          <w:p w14:paraId="7F7F9AD6" w14:textId="77777777" w:rsidR="00287178" w:rsidRPr="00940BA6" w:rsidRDefault="00287178" w:rsidP="00870B1B">
            <w:pPr>
              <w:spacing w:before="120"/>
              <w:jc w:val="left"/>
              <w:rPr>
                <w:szCs w:val="22"/>
                <w:lang w:eastAsia="ja-JP"/>
              </w:rPr>
            </w:pPr>
            <w:r w:rsidRPr="00940BA6">
              <w:rPr>
                <w:szCs w:val="22"/>
                <w:lang w:eastAsia="ja-JP"/>
              </w:rPr>
              <w:t>Registermodel</w:t>
            </w:r>
          </w:p>
        </w:tc>
        <w:tc>
          <w:tcPr>
            <w:tcW w:w="6269" w:type="dxa"/>
          </w:tcPr>
          <w:p w14:paraId="5D63F4A8" w14:textId="77777777" w:rsidR="00287178" w:rsidRPr="00940BA6" w:rsidRDefault="00287178" w:rsidP="00870B1B">
            <w:pPr>
              <w:spacing w:before="120"/>
              <w:jc w:val="left"/>
              <w:rPr>
                <w:szCs w:val="22"/>
                <w:lang w:eastAsia="ja-JP"/>
              </w:rPr>
            </w:pPr>
            <w:r w:rsidRPr="00940BA6">
              <w:rPr>
                <w:szCs w:val="22"/>
                <w:lang w:eastAsia="ja-JP"/>
              </w:rPr>
              <w:t>Registrets interne datamodel. Kan være modelleret på forskellige niveauer, fx som en forretningsvendt informationsmodel eller som en fysisk datamodel.</w:t>
            </w:r>
          </w:p>
        </w:tc>
      </w:tr>
      <w:tr w:rsidR="00287178" w:rsidRPr="00940BA6" w14:paraId="7EF29631" w14:textId="77777777" w:rsidTr="00870B1B">
        <w:trPr>
          <w:cantSplit/>
        </w:trPr>
        <w:tc>
          <w:tcPr>
            <w:tcW w:w="2376" w:type="dxa"/>
          </w:tcPr>
          <w:p w14:paraId="4BB9CE0F" w14:textId="77777777" w:rsidR="00287178" w:rsidRPr="00940BA6" w:rsidRDefault="00287178" w:rsidP="00870B1B">
            <w:pPr>
              <w:spacing w:before="120"/>
              <w:jc w:val="left"/>
              <w:rPr>
                <w:szCs w:val="22"/>
                <w:lang w:eastAsia="ja-JP"/>
              </w:rPr>
            </w:pPr>
            <w:r w:rsidRPr="00940BA6">
              <w:rPr>
                <w:szCs w:val="22"/>
                <w:lang w:eastAsia="ja-JP"/>
              </w:rPr>
              <w:t>Snitfladetest</w:t>
            </w:r>
          </w:p>
        </w:tc>
        <w:tc>
          <w:tcPr>
            <w:tcW w:w="6269" w:type="dxa"/>
          </w:tcPr>
          <w:p w14:paraId="3222DFDB" w14:textId="77777777" w:rsidR="00287178" w:rsidRPr="00940BA6" w:rsidRDefault="00287178" w:rsidP="00870B1B">
            <w:pPr>
              <w:spacing w:before="120"/>
              <w:jc w:val="left"/>
              <w:rPr>
                <w:szCs w:val="22"/>
                <w:lang w:eastAsia="ja-JP"/>
              </w:rPr>
            </w:pPr>
            <w:r w:rsidRPr="00940BA6">
              <w:rPr>
                <w:szCs w:val="22"/>
                <w:lang w:eastAsia="ja-JP"/>
              </w:rPr>
              <w:t>Test af en enkelt snitflade mellem to systemer.</w:t>
            </w:r>
          </w:p>
        </w:tc>
      </w:tr>
      <w:tr w:rsidR="00287178" w:rsidRPr="00940BA6" w14:paraId="45F601F8" w14:textId="77777777" w:rsidTr="00870B1B">
        <w:trPr>
          <w:cantSplit/>
        </w:trPr>
        <w:tc>
          <w:tcPr>
            <w:tcW w:w="2376" w:type="dxa"/>
          </w:tcPr>
          <w:p w14:paraId="3B78DA80" w14:textId="77777777" w:rsidR="00287178" w:rsidRPr="00940BA6" w:rsidRDefault="00287178" w:rsidP="00870B1B">
            <w:pPr>
              <w:spacing w:before="120"/>
              <w:jc w:val="left"/>
              <w:rPr>
                <w:szCs w:val="22"/>
                <w:lang w:eastAsia="ja-JP"/>
              </w:rPr>
            </w:pPr>
            <w:r w:rsidRPr="00940BA6">
              <w:rPr>
                <w:szCs w:val="22"/>
                <w:lang w:eastAsia="ja-JP"/>
              </w:rPr>
              <w:t>Synkronisering</w:t>
            </w:r>
          </w:p>
        </w:tc>
        <w:tc>
          <w:tcPr>
            <w:tcW w:w="6269" w:type="dxa"/>
          </w:tcPr>
          <w:p w14:paraId="26632E5A" w14:textId="77777777" w:rsidR="00287178" w:rsidRPr="00940BA6" w:rsidRDefault="00287178" w:rsidP="00870B1B">
            <w:pPr>
              <w:spacing w:before="120"/>
              <w:jc w:val="left"/>
              <w:rPr>
                <w:szCs w:val="22"/>
                <w:lang w:eastAsia="ja-JP"/>
              </w:rPr>
            </w:pPr>
            <w:r w:rsidRPr="00940BA6">
              <w:rPr>
                <w:rFonts w:asciiTheme="minorHAnsi" w:hAnsiTheme="minorHAnsi"/>
                <w:color w:val="000000"/>
                <w:szCs w:val="22"/>
              </w:rPr>
              <w:t xml:space="preserve">Handling eller gruppe af handlinger som sikrer, at de </w:t>
            </w:r>
            <w:proofErr w:type="spellStart"/>
            <w:r w:rsidRPr="00940BA6">
              <w:rPr>
                <w:rFonts w:asciiTheme="minorHAnsi" w:hAnsiTheme="minorHAnsi"/>
                <w:color w:val="000000"/>
                <w:szCs w:val="22"/>
              </w:rPr>
              <w:t>grunddata</w:t>
            </w:r>
            <w:proofErr w:type="spellEnd"/>
            <w:r w:rsidRPr="00940BA6">
              <w:rPr>
                <w:rFonts w:asciiTheme="minorHAnsi" w:hAnsiTheme="minorHAnsi"/>
                <w:color w:val="000000"/>
                <w:szCs w:val="22"/>
              </w:rPr>
              <w:t>, der udstilles via datafordeleren stemmer overens med de data, der er registreret i Registrene.</w:t>
            </w:r>
          </w:p>
        </w:tc>
      </w:tr>
      <w:tr w:rsidR="00287178" w:rsidRPr="00940BA6" w14:paraId="5DA955AF" w14:textId="77777777" w:rsidTr="00870B1B">
        <w:trPr>
          <w:cantSplit/>
        </w:trPr>
        <w:tc>
          <w:tcPr>
            <w:tcW w:w="2376" w:type="dxa"/>
          </w:tcPr>
          <w:p w14:paraId="09B667AE" w14:textId="77777777" w:rsidR="00287178" w:rsidRPr="00940BA6" w:rsidRDefault="00287178" w:rsidP="00870B1B">
            <w:pPr>
              <w:spacing w:before="120"/>
              <w:jc w:val="left"/>
              <w:rPr>
                <w:szCs w:val="22"/>
                <w:lang w:eastAsia="ja-JP"/>
              </w:rPr>
            </w:pPr>
            <w:r w:rsidRPr="00940BA6">
              <w:rPr>
                <w:szCs w:val="22"/>
                <w:lang w:eastAsia="ja-JP"/>
              </w:rPr>
              <w:t>Testdata</w:t>
            </w:r>
          </w:p>
        </w:tc>
        <w:tc>
          <w:tcPr>
            <w:tcW w:w="6269" w:type="dxa"/>
          </w:tcPr>
          <w:p w14:paraId="35B436DC" w14:textId="77777777" w:rsidR="00287178" w:rsidRPr="00940BA6" w:rsidRDefault="00287178" w:rsidP="00870B1B">
            <w:pPr>
              <w:spacing w:before="120"/>
              <w:jc w:val="left"/>
              <w:rPr>
                <w:szCs w:val="22"/>
                <w:lang w:eastAsia="ja-JP"/>
              </w:rPr>
            </w:pPr>
            <w:r w:rsidRPr="00940BA6">
              <w:rPr>
                <w:szCs w:val="22"/>
                <w:lang w:eastAsia="ja-JP"/>
              </w:rPr>
              <w:t>Et sæt sammenhængende data, som kan anvendes ift. en given test.</w:t>
            </w:r>
            <w:r w:rsidRPr="00940BA6">
              <w:rPr>
                <w:szCs w:val="22"/>
                <w:lang w:eastAsia="ja-JP"/>
              </w:rPr>
              <w:br/>
              <w:t>Kan forekomme på flere niveauer lige fra test af en enkelt service eller snitflade til en større end-to-end test (”</w:t>
            </w:r>
            <w:proofErr w:type="spellStart"/>
            <w:r w:rsidRPr="00940BA6">
              <w:rPr>
                <w:szCs w:val="22"/>
                <w:lang w:eastAsia="ja-JP"/>
              </w:rPr>
              <w:t>Andeby</w:t>
            </w:r>
            <w:proofErr w:type="spellEnd"/>
            <w:r w:rsidRPr="00940BA6">
              <w:rPr>
                <w:szCs w:val="22"/>
                <w:lang w:eastAsia="ja-JP"/>
              </w:rPr>
              <w:t>”).</w:t>
            </w:r>
          </w:p>
        </w:tc>
      </w:tr>
      <w:tr w:rsidR="00287178" w:rsidRPr="00940BA6" w14:paraId="4FC8BBD8" w14:textId="77777777" w:rsidTr="00870B1B">
        <w:trPr>
          <w:cantSplit/>
        </w:trPr>
        <w:tc>
          <w:tcPr>
            <w:tcW w:w="2376" w:type="dxa"/>
          </w:tcPr>
          <w:p w14:paraId="44490A84" w14:textId="77777777" w:rsidR="00287178" w:rsidRPr="00940BA6" w:rsidRDefault="00287178" w:rsidP="00870B1B">
            <w:pPr>
              <w:spacing w:before="120"/>
              <w:jc w:val="left"/>
              <w:rPr>
                <w:szCs w:val="22"/>
                <w:lang w:eastAsia="ja-JP"/>
              </w:rPr>
            </w:pPr>
            <w:r w:rsidRPr="00940BA6">
              <w:rPr>
                <w:szCs w:val="22"/>
                <w:lang w:eastAsia="ja-JP"/>
              </w:rPr>
              <w:t>TLR</w:t>
            </w:r>
          </w:p>
        </w:tc>
        <w:tc>
          <w:tcPr>
            <w:tcW w:w="6269" w:type="dxa"/>
          </w:tcPr>
          <w:p w14:paraId="41255207" w14:textId="77777777" w:rsidR="00287178" w:rsidRPr="00940BA6" w:rsidRDefault="00287178" w:rsidP="00870B1B">
            <w:pPr>
              <w:spacing w:before="120"/>
              <w:jc w:val="left"/>
              <w:rPr>
                <w:szCs w:val="22"/>
                <w:lang w:eastAsia="ja-JP"/>
              </w:rPr>
            </w:pPr>
            <w:r w:rsidRPr="00940BA6">
              <w:rPr>
                <w:szCs w:val="22"/>
                <w:lang w:eastAsia="ja-JP"/>
              </w:rPr>
              <w:t>Forkortelse for Tinglysningsretten.</w:t>
            </w:r>
          </w:p>
        </w:tc>
      </w:tr>
      <w:tr w:rsidR="00287178" w:rsidRPr="00940BA6" w14:paraId="20472C8A" w14:textId="77777777" w:rsidTr="00870B1B">
        <w:trPr>
          <w:cantSplit/>
        </w:trPr>
        <w:tc>
          <w:tcPr>
            <w:tcW w:w="2376" w:type="dxa"/>
          </w:tcPr>
          <w:p w14:paraId="62DB3D7C" w14:textId="77777777" w:rsidR="00287178" w:rsidRPr="00940BA6" w:rsidRDefault="00287178" w:rsidP="00870B1B">
            <w:pPr>
              <w:spacing w:before="120"/>
              <w:jc w:val="left"/>
              <w:rPr>
                <w:szCs w:val="22"/>
                <w:lang w:eastAsia="ja-JP"/>
              </w:rPr>
            </w:pPr>
            <w:r w:rsidRPr="00940BA6">
              <w:rPr>
                <w:szCs w:val="22"/>
                <w:lang w:eastAsia="ja-JP"/>
              </w:rPr>
              <w:t>Udstillingsmodel</w:t>
            </w:r>
          </w:p>
        </w:tc>
        <w:tc>
          <w:tcPr>
            <w:tcW w:w="6269" w:type="dxa"/>
          </w:tcPr>
          <w:p w14:paraId="0FD2AD18" w14:textId="77777777" w:rsidR="00287178" w:rsidRPr="00940BA6" w:rsidRDefault="00287178" w:rsidP="00870B1B">
            <w:pPr>
              <w:spacing w:before="120"/>
              <w:jc w:val="left"/>
              <w:rPr>
                <w:szCs w:val="22"/>
                <w:lang w:eastAsia="ja-JP"/>
              </w:rPr>
            </w:pPr>
            <w:r w:rsidRPr="00940BA6">
              <w:rPr>
                <w:szCs w:val="22"/>
                <w:lang w:eastAsia="ja-JP"/>
              </w:rPr>
              <w:t>Registrets andel af den fællesoffentlige datamodel. Dvs. en model over de data registret udstiller til anvendere på Datafordeleren.</w:t>
            </w:r>
            <w:r w:rsidRPr="00940BA6">
              <w:rPr>
                <w:szCs w:val="22"/>
                <w:lang w:eastAsia="ja-JP"/>
              </w:rPr>
              <w:br/>
              <w:t>Modellen skal overholde grunddataprogrammets modelleringsregler.</w:t>
            </w:r>
          </w:p>
        </w:tc>
      </w:tr>
      <w:tr w:rsidR="00287178" w:rsidRPr="00273D4D" w14:paraId="500CB972" w14:textId="77777777" w:rsidTr="00870B1B">
        <w:trPr>
          <w:cantSplit/>
        </w:trPr>
        <w:tc>
          <w:tcPr>
            <w:tcW w:w="2376" w:type="dxa"/>
          </w:tcPr>
          <w:p w14:paraId="65847429" w14:textId="77777777" w:rsidR="00287178" w:rsidRPr="00940BA6" w:rsidRDefault="00287178" w:rsidP="00870B1B">
            <w:pPr>
              <w:spacing w:before="120"/>
              <w:jc w:val="left"/>
              <w:rPr>
                <w:szCs w:val="22"/>
                <w:lang w:eastAsia="ja-JP"/>
              </w:rPr>
            </w:pPr>
            <w:r w:rsidRPr="00940BA6">
              <w:rPr>
                <w:szCs w:val="22"/>
                <w:lang w:eastAsia="ja-JP"/>
              </w:rPr>
              <w:t>VUR</w:t>
            </w:r>
          </w:p>
        </w:tc>
        <w:tc>
          <w:tcPr>
            <w:tcW w:w="6269" w:type="dxa"/>
          </w:tcPr>
          <w:p w14:paraId="2569346B" w14:textId="77777777" w:rsidR="00287178" w:rsidRPr="00273D4D" w:rsidRDefault="00287178" w:rsidP="00870B1B">
            <w:pPr>
              <w:spacing w:before="120"/>
              <w:jc w:val="left"/>
              <w:rPr>
                <w:szCs w:val="22"/>
                <w:lang w:eastAsia="ja-JP"/>
              </w:rPr>
            </w:pPr>
            <w:r w:rsidRPr="00940BA6">
              <w:rPr>
                <w:szCs w:val="22"/>
                <w:lang w:eastAsia="ja-JP"/>
              </w:rPr>
              <w:t>Forkortelse for SKAT’s opgave med udstilling af ejendomsvurdering.</w:t>
            </w:r>
          </w:p>
        </w:tc>
      </w:tr>
    </w:tbl>
    <w:p w14:paraId="13333CAF" w14:textId="77777777" w:rsidR="00287178" w:rsidRDefault="00287178" w:rsidP="00287178"/>
    <w:p w14:paraId="2FABB920" w14:textId="77777777" w:rsidR="00DB42CA" w:rsidRDefault="00DB42CA" w:rsidP="00870B1B">
      <w:pPr>
        <w:jc w:val="left"/>
      </w:pPr>
    </w:p>
    <w:sectPr w:rsidR="00DB42CA" w:rsidSect="007B040A">
      <w:headerReference w:type="default" r:id="rId23"/>
      <w:footerReference w:type="default" r:id="rId24"/>
      <w:headerReference w:type="first" r:id="rId25"/>
      <w:footerReference w:type="first" r:id="rId26"/>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928D4" w14:textId="77777777" w:rsidR="00CE245B" w:rsidRDefault="00CE245B">
      <w:pPr>
        <w:pStyle w:val="Overskrift1"/>
      </w:pPr>
      <w:r>
        <w:t>References.</w:t>
      </w:r>
    </w:p>
  </w:endnote>
  <w:endnote w:type="continuationSeparator" w:id="0">
    <w:p w14:paraId="13EFD2A8" w14:textId="77777777" w:rsidR="00CE245B" w:rsidRDefault="00CE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CB43B" w14:textId="77777777" w:rsidR="00CE245B" w:rsidRDefault="00CE245B"/>
  <w:p w14:paraId="7F1B19EA" w14:textId="77777777" w:rsidR="00CE245B" w:rsidRDefault="00CE245B"/>
  <w:tbl>
    <w:tblPr>
      <w:tblW w:w="8755" w:type="dxa"/>
      <w:tblLook w:val="01E0" w:firstRow="1" w:lastRow="1" w:firstColumn="1" w:lastColumn="1" w:noHBand="0" w:noVBand="0"/>
    </w:tblPr>
    <w:tblGrid>
      <w:gridCol w:w="2881"/>
      <w:gridCol w:w="2882"/>
      <w:gridCol w:w="2992"/>
    </w:tblGrid>
    <w:tr w:rsidR="00CE245B" w14:paraId="41B3FFB9" w14:textId="77777777" w:rsidTr="00022208">
      <w:tc>
        <w:tcPr>
          <w:tcW w:w="2881" w:type="dxa"/>
          <w:shd w:val="clear" w:color="auto" w:fill="auto"/>
        </w:tcPr>
        <w:p w14:paraId="4DBE2815" w14:textId="77777777" w:rsidR="00CE245B" w:rsidRDefault="00CE245B" w:rsidP="00022208">
          <w:pPr>
            <w:pStyle w:val="Sidehoved"/>
            <w:jc w:val="right"/>
          </w:pPr>
        </w:p>
      </w:tc>
      <w:tc>
        <w:tcPr>
          <w:tcW w:w="2882" w:type="dxa"/>
          <w:shd w:val="clear" w:color="auto" w:fill="auto"/>
        </w:tcPr>
        <w:p w14:paraId="1314940F" w14:textId="77777777" w:rsidR="00CE245B" w:rsidRDefault="00CE245B"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9E7FD5">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9E7FD5">
            <w:rPr>
              <w:rStyle w:val="Sidetal"/>
              <w:noProof/>
            </w:rPr>
            <w:t>42</w:t>
          </w:r>
          <w:r>
            <w:rPr>
              <w:rStyle w:val="Sidetal"/>
            </w:rPr>
            <w:fldChar w:fldCharType="end"/>
          </w:r>
          <w:r>
            <w:rPr>
              <w:rStyle w:val="Sidetal"/>
            </w:rPr>
            <w:t xml:space="preserve"> -</w:t>
          </w:r>
        </w:p>
      </w:tc>
      <w:tc>
        <w:tcPr>
          <w:tcW w:w="2992" w:type="dxa"/>
          <w:shd w:val="clear" w:color="auto" w:fill="auto"/>
        </w:tcPr>
        <w:p w14:paraId="1780C28B" w14:textId="77777777" w:rsidR="00CE245B" w:rsidRPr="004E5375" w:rsidRDefault="00CE245B" w:rsidP="00EC6695">
          <w:pPr>
            <w:pStyle w:val="Sidefod"/>
            <w:jc w:val="right"/>
          </w:pPr>
          <w:r w:rsidRPr="00022208">
            <w:rPr>
              <w:rStyle w:val="Sidetal"/>
              <w:sz w:val="18"/>
              <w:szCs w:val="16"/>
              <w:lang w:eastAsia="da-DK"/>
            </w:rPr>
            <w:t xml:space="preserve"> </w:t>
          </w:r>
        </w:p>
      </w:tc>
    </w:tr>
  </w:tbl>
  <w:p w14:paraId="31664303" w14:textId="77777777" w:rsidR="00CE245B" w:rsidRDefault="00CE245B" w:rsidP="004E5375">
    <w:pPr>
      <w:pStyle w:val="Sidehoved"/>
      <w:jc w:val="right"/>
    </w:pPr>
  </w:p>
  <w:p w14:paraId="3B2585A9" w14:textId="77777777" w:rsidR="00CE245B" w:rsidRDefault="00CE245B">
    <w:pPr>
      <w:pStyle w:val="Sidefod"/>
      <w:jc w:val="center"/>
    </w:pPr>
  </w:p>
  <w:p w14:paraId="29856762" w14:textId="77777777" w:rsidR="00CE245B" w:rsidRDefault="00CE245B">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CE245B" w:rsidRPr="00022208" w14:paraId="602696E2" w14:textId="77777777" w:rsidTr="00022208">
      <w:tc>
        <w:tcPr>
          <w:tcW w:w="7088" w:type="dxa"/>
          <w:shd w:val="clear" w:color="auto" w:fill="auto"/>
        </w:tcPr>
        <w:p w14:paraId="5BF9EA36" w14:textId="64314CC3" w:rsidR="00CE245B" w:rsidRPr="00877C63" w:rsidRDefault="00CE245B" w:rsidP="0058069F">
          <w:pPr>
            <w:pStyle w:val="Sidefod"/>
          </w:pPr>
          <w:r w:rsidRPr="00877C63">
            <w:t>Fil:</w:t>
          </w:r>
          <w:r w:rsidR="009E7FD5">
            <w:fldChar w:fldCharType="begin"/>
          </w:r>
          <w:r w:rsidR="009E7FD5">
            <w:instrText xml:space="preserve"> FILENAME </w:instrText>
          </w:r>
          <w:r w:rsidR="009E7FD5">
            <w:fldChar w:fldCharType="separate"/>
          </w:r>
          <w:r>
            <w:rPr>
              <w:noProof/>
            </w:rPr>
            <w:t>GD2_Implementeringsplan_v2.0.docx</w:t>
          </w:r>
          <w:r w:rsidR="009E7FD5">
            <w:rPr>
              <w:noProof/>
            </w:rPr>
            <w:fldChar w:fldCharType="end"/>
          </w:r>
        </w:p>
      </w:tc>
      <w:tc>
        <w:tcPr>
          <w:tcW w:w="1449" w:type="dxa"/>
          <w:shd w:val="clear" w:color="auto" w:fill="auto"/>
        </w:tcPr>
        <w:p w14:paraId="1D9B0BF6" w14:textId="77777777" w:rsidR="00CE245B" w:rsidRPr="00022208" w:rsidRDefault="00CE245B" w:rsidP="00022208">
          <w:pPr>
            <w:pStyle w:val="Sidehoved"/>
            <w:jc w:val="right"/>
            <w:rPr>
              <w:smallCaps/>
              <w:sz w:val="16"/>
              <w:szCs w:val="16"/>
            </w:rPr>
          </w:pPr>
        </w:p>
      </w:tc>
    </w:tr>
  </w:tbl>
  <w:p w14:paraId="437756FC" w14:textId="77777777" w:rsidR="00CE245B" w:rsidRPr="00C251C5" w:rsidRDefault="00CE245B">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56AF0" w14:textId="77777777" w:rsidR="00CE245B" w:rsidRDefault="00CE245B">
      <w:r>
        <w:separator/>
      </w:r>
    </w:p>
  </w:footnote>
  <w:footnote w:type="continuationSeparator" w:id="0">
    <w:p w14:paraId="3984297E" w14:textId="77777777" w:rsidR="00CE245B" w:rsidRDefault="00CE245B">
      <w:r>
        <w:continuationSeparator/>
      </w:r>
    </w:p>
  </w:footnote>
  <w:footnote w:type="continuationNotice" w:id="1">
    <w:p w14:paraId="7AC047E6" w14:textId="77777777" w:rsidR="00CE245B" w:rsidRDefault="00CE245B"/>
  </w:footnote>
  <w:footnote w:id="2">
    <w:p w14:paraId="733183ED" w14:textId="23ECB5F4" w:rsidR="00CE245B" w:rsidRPr="003254B4" w:rsidRDefault="00CE245B" w:rsidP="00DE048C">
      <w:pPr>
        <w:pStyle w:val="Fodnotetekst"/>
        <w:rPr>
          <w:lang w:val="da-DK"/>
        </w:rPr>
      </w:pPr>
      <w:r>
        <w:rPr>
          <w:rStyle w:val="Fodnotehenvisning"/>
        </w:rPr>
        <w:footnoteRef/>
      </w:r>
      <w:r>
        <w:t xml:space="preserve"> D</w:t>
      </w:r>
      <w:r>
        <w:rPr>
          <w:lang w:val="da-DK"/>
        </w:rPr>
        <w:t>isse</w:t>
      </w:r>
      <w:r>
        <w:t xml:space="preserve"> arkitekturmæssige </w:t>
      </w:r>
      <w:r>
        <w:rPr>
          <w:lang w:val="da-DK"/>
        </w:rPr>
        <w:t xml:space="preserve">rammer og </w:t>
      </w:r>
      <w:r>
        <w:t>afklaringer er pt. alle i en initial for</w:t>
      </w:r>
      <w:r>
        <w:rPr>
          <w:lang w:val="da-DK"/>
        </w:rPr>
        <w:t>m</w:t>
      </w:r>
      <w:r>
        <w:t xml:space="preserve">, hvilket </w:t>
      </w:r>
      <w:r>
        <w:rPr>
          <w:lang w:val="da-DK"/>
        </w:rPr>
        <w:t>kræver</w:t>
      </w:r>
      <w:r>
        <w:t xml:space="preserve"> rettidig omhu </w:t>
      </w:r>
      <w:r>
        <w:rPr>
          <w:lang w:val="da-DK"/>
        </w:rPr>
        <w:t xml:space="preserve">hos GD8 m.fl. </w:t>
      </w:r>
      <w:proofErr w:type="spellStart"/>
      <w:r>
        <w:t>i</w:t>
      </w:r>
      <w:r>
        <w:rPr>
          <w:lang w:val="da-DK"/>
        </w:rPr>
        <w:t>fm</w:t>
      </w:r>
      <w:proofErr w:type="spellEnd"/>
      <w:r>
        <w:rPr>
          <w:lang w:val="da-DK"/>
        </w:rPr>
        <w:t xml:space="preserve">. </w:t>
      </w:r>
      <w:r>
        <w:t xml:space="preserve"> færdiggørelse og implementering af disse </w:t>
      </w:r>
      <w:r>
        <w:rPr>
          <w:lang w:val="da-DK"/>
        </w:rPr>
        <w:t>arkitekturmæssige rammer.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090B4" w14:textId="77777777" w:rsidR="00CE245B" w:rsidRDefault="00CE245B" w:rsidP="002E781B">
    <w:pPr>
      <w:pStyle w:val="Sidehoved"/>
      <w:rPr>
        <w:sz w:val="16"/>
      </w:rPr>
    </w:pPr>
    <w:r>
      <w:rPr>
        <w:kern w:val="28"/>
        <w:sz w:val="16"/>
      </w:rPr>
      <w:fldChar w:fldCharType="begin"/>
    </w:r>
    <w:r>
      <w:rPr>
        <w:kern w:val="28"/>
        <w:sz w:val="16"/>
      </w:rPr>
      <w:instrText xml:space="preserve"> TITLE  "Effektivt genbrug af grunddata om adresser, administrative inddelinger og stednavne - Implementeringsplan"  \* MERGEFORMAT </w:instrText>
    </w:r>
    <w:r>
      <w:rPr>
        <w:kern w:val="28"/>
        <w:sz w:val="16"/>
      </w:rPr>
      <w:fldChar w:fldCharType="separate"/>
    </w:r>
    <w:r>
      <w:rPr>
        <w:kern w:val="28"/>
        <w:sz w:val="16"/>
      </w:rPr>
      <w:t xml:space="preserve">Effektivt genbrug af </w:t>
    </w:r>
    <w:proofErr w:type="spellStart"/>
    <w:r>
      <w:rPr>
        <w:kern w:val="28"/>
        <w:sz w:val="16"/>
      </w:rPr>
      <w:t>grunddata</w:t>
    </w:r>
    <w:proofErr w:type="spellEnd"/>
    <w:r>
      <w:rPr>
        <w:kern w:val="28"/>
        <w:sz w:val="16"/>
      </w:rPr>
      <w:t xml:space="preserve"> om adresser, administrative inddelinger og stednavne - Implementeringsplan</w:t>
    </w:r>
    <w:r>
      <w:rPr>
        <w:kern w:val="28"/>
        <w:sz w:val="16"/>
      </w:rPr>
      <w:fldChar w:fldCharType="end"/>
    </w:r>
  </w:p>
  <w:p w14:paraId="256BFA05" w14:textId="77777777" w:rsidR="00CE245B" w:rsidRPr="006171CF" w:rsidRDefault="00CE245B" w:rsidP="002E781B">
    <w:pPr>
      <w:pStyle w:val="Sidehoved"/>
      <w:rPr>
        <w:sz w:val="16"/>
      </w:rPr>
    </w:pPr>
    <w:r>
      <w:rPr>
        <w:sz w:val="16"/>
      </w:rPr>
      <w:fldChar w:fldCharType="begin"/>
    </w:r>
    <w:r>
      <w:rPr>
        <w:sz w:val="16"/>
      </w:rPr>
      <w:instrText xml:space="preserve"> SUBJECT  "Grunddataprogrammet under den Fællesoffentlig digitaliseringsstrategi 2012 - 2015"  \* MERGEFORMAT </w:instrText>
    </w:r>
    <w:r>
      <w:rPr>
        <w:sz w:val="16"/>
      </w:rPr>
      <w:fldChar w:fldCharType="separate"/>
    </w:r>
    <w:r>
      <w:rPr>
        <w:sz w:val="16"/>
      </w:rPr>
      <w:t>Grunddataprogrammet under den Fællesoffentlig digitaliseringsstrategi 2012 - 2015</w:t>
    </w:r>
    <w:r>
      <w:rPr>
        <w:sz w:val="16"/>
      </w:rPr>
      <w:fldChar w:fldCharType="end"/>
    </w:r>
  </w:p>
  <w:p w14:paraId="3A63673C" w14:textId="77777777" w:rsidR="00CE245B" w:rsidRDefault="00CE24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6CD54" w14:textId="77777777" w:rsidR="00CE245B" w:rsidRPr="001D4A86" w:rsidRDefault="00CE245B" w:rsidP="000C4C31">
    <w:pPr>
      <w:pStyle w:val="Sidehoved"/>
      <w:tabs>
        <w:tab w:val="clear" w:pos="4819"/>
        <w:tab w:val="left" w:pos="1812"/>
        <w:tab w:val="center" w:pos="4253"/>
      </w:tabs>
    </w:pPr>
    <w:r>
      <w:rPr>
        <w:noProof/>
      </w:rPr>
      <w:drawing>
        <wp:inline distT="0" distB="0" distL="0" distR="0" wp14:anchorId="39BEBABA" wp14:editId="650E512D">
          <wp:extent cx="1567815"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815" cy="685800"/>
                  </a:xfrm>
                  <a:prstGeom prst="rect">
                    <a:avLst/>
                  </a:prstGeom>
                  <a:noFill/>
                  <a:ln>
                    <a:noFill/>
                  </a:ln>
                </pic:spPr>
              </pic:pic>
            </a:graphicData>
          </a:graphic>
        </wp:inline>
      </w:drawing>
    </w:r>
    <w:r>
      <w:t xml:space="preserve">  </w:t>
    </w:r>
    <w:r>
      <w:tab/>
    </w:r>
    <w:r>
      <w:tab/>
    </w:r>
    <w:r>
      <w:rPr>
        <w:noProof/>
      </w:rPr>
      <w:drawing>
        <wp:inline distT="0" distB="0" distL="0" distR="0" wp14:anchorId="714D22DB" wp14:editId="373F20E6">
          <wp:extent cx="1720800" cy="540000"/>
          <wp:effectExtent l="0" t="0" r="0" b="0"/>
          <wp:docPr id="1"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00"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AEA3E78"/>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nsid w:val="03C70AED"/>
    <w:multiLevelType w:val="hybridMultilevel"/>
    <w:tmpl w:val="895866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nsid w:val="06371CE4"/>
    <w:multiLevelType w:val="hybridMultilevel"/>
    <w:tmpl w:val="F51014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D50763"/>
    <w:multiLevelType w:val="hybridMultilevel"/>
    <w:tmpl w:val="63BA5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F1C5F16"/>
    <w:multiLevelType w:val="hybridMultilevel"/>
    <w:tmpl w:val="4C8048B8"/>
    <w:lvl w:ilvl="0" w:tplc="2C30AC66">
      <w:numFmt w:val="bullet"/>
      <w:lvlText w:val="-"/>
      <w:lvlJc w:val="left"/>
      <w:pPr>
        <w:ind w:left="1069" w:hanging="360"/>
      </w:pPr>
      <w:rPr>
        <w:rFonts w:ascii="Calibri" w:eastAsia="Calibri" w:hAnsi="Calibri" w:cs="Times New Roman" w:hint="default"/>
      </w:rPr>
    </w:lvl>
    <w:lvl w:ilvl="1" w:tplc="2C30AC66">
      <w:numFmt w:val="bullet"/>
      <w:lvlText w:val="-"/>
      <w:lvlJc w:val="left"/>
      <w:pPr>
        <w:ind w:left="1789" w:hanging="360"/>
      </w:pPr>
      <w:rPr>
        <w:rFonts w:ascii="Calibri" w:eastAsia="Calibri" w:hAnsi="Calibri" w:cs="Times New Roman" w:hint="default"/>
      </w:rPr>
    </w:lvl>
    <w:lvl w:ilvl="2" w:tplc="04060005">
      <w:start w:val="1"/>
      <w:numFmt w:val="bullet"/>
      <w:lvlText w:val=""/>
      <w:lvlJc w:val="left"/>
      <w:pPr>
        <w:ind w:left="2509" w:hanging="360"/>
      </w:pPr>
      <w:rPr>
        <w:rFonts w:ascii="Wingdings" w:hAnsi="Wingdings" w:hint="default"/>
      </w:rPr>
    </w:lvl>
    <w:lvl w:ilvl="3" w:tplc="04060001">
      <w:start w:val="1"/>
      <w:numFmt w:val="bullet"/>
      <w:lvlText w:val=""/>
      <w:lvlJc w:val="left"/>
      <w:pPr>
        <w:ind w:left="3229" w:hanging="360"/>
      </w:pPr>
      <w:rPr>
        <w:rFonts w:ascii="Symbol" w:hAnsi="Symbol" w:hint="default"/>
      </w:rPr>
    </w:lvl>
    <w:lvl w:ilvl="4" w:tplc="04060003">
      <w:start w:val="1"/>
      <w:numFmt w:val="bullet"/>
      <w:lvlText w:val="o"/>
      <w:lvlJc w:val="left"/>
      <w:pPr>
        <w:ind w:left="3949" w:hanging="360"/>
      </w:pPr>
      <w:rPr>
        <w:rFonts w:ascii="Courier New" w:hAnsi="Courier New" w:cs="Courier New" w:hint="default"/>
      </w:rPr>
    </w:lvl>
    <w:lvl w:ilvl="5" w:tplc="04060005">
      <w:start w:val="1"/>
      <w:numFmt w:val="bullet"/>
      <w:lvlText w:val=""/>
      <w:lvlJc w:val="left"/>
      <w:pPr>
        <w:ind w:left="4669" w:hanging="360"/>
      </w:pPr>
      <w:rPr>
        <w:rFonts w:ascii="Wingdings" w:hAnsi="Wingdings" w:hint="default"/>
      </w:rPr>
    </w:lvl>
    <w:lvl w:ilvl="6" w:tplc="04060001">
      <w:start w:val="1"/>
      <w:numFmt w:val="bullet"/>
      <w:lvlText w:val=""/>
      <w:lvlJc w:val="left"/>
      <w:pPr>
        <w:ind w:left="5389" w:hanging="360"/>
      </w:pPr>
      <w:rPr>
        <w:rFonts w:ascii="Symbol" w:hAnsi="Symbol" w:hint="default"/>
      </w:rPr>
    </w:lvl>
    <w:lvl w:ilvl="7" w:tplc="04060003">
      <w:start w:val="1"/>
      <w:numFmt w:val="bullet"/>
      <w:lvlText w:val="o"/>
      <w:lvlJc w:val="left"/>
      <w:pPr>
        <w:ind w:left="6109" w:hanging="360"/>
      </w:pPr>
      <w:rPr>
        <w:rFonts w:ascii="Courier New" w:hAnsi="Courier New" w:cs="Courier New" w:hint="default"/>
      </w:rPr>
    </w:lvl>
    <w:lvl w:ilvl="8" w:tplc="04060005">
      <w:start w:val="1"/>
      <w:numFmt w:val="bullet"/>
      <w:lvlText w:val=""/>
      <w:lvlJc w:val="left"/>
      <w:pPr>
        <w:ind w:left="6829" w:hanging="360"/>
      </w:pPr>
      <w:rPr>
        <w:rFonts w:ascii="Wingdings" w:hAnsi="Wingdings" w:hint="default"/>
      </w:rPr>
    </w:lvl>
  </w:abstractNum>
  <w:abstractNum w:abstractNumId="5">
    <w:nsid w:val="14815860"/>
    <w:multiLevelType w:val="hybridMultilevel"/>
    <w:tmpl w:val="52D63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B3B6340"/>
    <w:multiLevelType w:val="hybridMultilevel"/>
    <w:tmpl w:val="0B6CB406"/>
    <w:lvl w:ilvl="0" w:tplc="2C30AC66">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2226512B"/>
    <w:multiLevelType w:val="hybridMultilevel"/>
    <w:tmpl w:val="362473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58E3846"/>
    <w:multiLevelType w:val="hybridMultilevel"/>
    <w:tmpl w:val="71E601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A05148A"/>
    <w:multiLevelType w:val="hybridMultilevel"/>
    <w:tmpl w:val="5C6614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A8662A5"/>
    <w:multiLevelType w:val="hybridMultilevel"/>
    <w:tmpl w:val="0A9AFB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E2A155C"/>
    <w:multiLevelType w:val="hybridMultilevel"/>
    <w:tmpl w:val="47D05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2E33C28"/>
    <w:multiLevelType w:val="hybridMultilevel"/>
    <w:tmpl w:val="0FCEBD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38876B3"/>
    <w:multiLevelType w:val="hybridMultilevel"/>
    <w:tmpl w:val="29C4D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404202D"/>
    <w:multiLevelType w:val="hybridMultilevel"/>
    <w:tmpl w:val="2500BC32"/>
    <w:lvl w:ilvl="0" w:tplc="F4AE70C4">
      <w:start w:val="1"/>
      <w:numFmt w:val="bullet"/>
      <w:lvlText w:val=""/>
      <w:lvlJc w:val="left"/>
      <w:pPr>
        <w:ind w:left="720" w:hanging="360"/>
      </w:pPr>
      <w:rPr>
        <w:rFonts w:ascii="Symbol" w:hAnsi="Symbol" w:hint="default"/>
      </w:rPr>
    </w:lvl>
    <w:lvl w:ilvl="1" w:tplc="73DC18FA">
      <w:start w:val="1"/>
      <w:numFmt w:val="bullet"/>
      <w:lvlText w:val="o"/>
      <w:lvlJc w:val="left"/>
      <w:pPr>
        <w:ind w:left="1440" w:hanging="360"/>
      </w:pPr>
      <w:rPr>
        <w:rFonts w:ascii="Courier New" w:hAnsi="Courier New" w:cs="Courier New" w:hint="default"/>
      </w:rPr>
    </w:lvl>
    <w:lvl w:ilvl="2" w:tplc="92CADFAA">
      <w:start w:val="1"/>
      <w:numFmt w:val="bullet"/>
      <w:lvlText w:val=""/>
      <w:lvlJc w:val="left"/>
      <w:pPr>
        <w:ind w:left="2160" w:hanging="360"/>
      </w:pPr>
      <w:rPr>
        <w:rFonts w:ascii="Wingdings" w:hAnsi="Wingdings" w:hint="default"/>
      </w:rPr>
    </w:lvl>
    <w:lvl w:ilvl="3" w:tplc="00C83434" w:tentative="1">
      <w:start w:val="1"/>
      <w:numFmt w:val="bullet"/>
      <w:lvlText w:val=""/>
      <w:lvlJc w:val="left"/>
      <w:pPr>
        <w:ind w:left="2880" w:hanging="360"/>
      </w:pPr>
      <w:rPr>
        <w:rFonts w:ascii="Symbol" w:hAnsi="Symbol" w:hint="default"/>
      </w:rPr>
    </w:lvl>
    <w:lvl w:ilvl="4" w:tplc="2B0E3C48" w:tentative="1">
      <w:start w:val="1"/>
      <w:numFmt w:val="bullet"/>
      <w:lvlText w:val="o"/>
      <w:lvlJc w:val="left"/>
      <w:pPr>
        <w:ind w:left="3600" w:hanging="360"/>
      </w:pPr>
      <w:rPr>
        <w:rFonts w:ascii="Courier New" w:hAnsi="Courier New" w:cs="Courier New" w:hint="default"/>
      </w:rPr>
    </w:lvl>
    <w:lvl w:ilvl="5" w:tplc="0A7EC8D2" w:tentative="1">
      <w:start w:val="1"/>
      <w:numFmt w:val="bullet"/>
      <w:lvlText w:val=""/>
      <w:lvlJc w:val="left"/>
      <w:pPr>
        <w:ind w:left="4320" w:hanging="360"/>
      </w:pPr>
      <w:rPr>
        <w:rFonts w:ascii="Wingdings" w:hAnsi="Wingdings" w:hint="default"/>
      </w:rPr>
    </w:lvl>
    <w:lvl w:ilvl="6" w:tplc="CBB43322" w:tentative="1">
      <w:start w:val="1"/>
      <w:numFmt w:val="bullet"/>
      <w:lvlText w:val=""/>
      <w:lvlJc w:val="left"/>
      <w:pPr>
        <w:ind w:left="5040" w:hanging="360"/>
      </w:pPr>
      <w:rPr>
        <w:rFonts w:ascii="Symbol" w:hAnsi="Symbol" w:hint="default"/>
      </w:rPr>
    </w:lvl>
    <w:lvl w:ilvl="7" w:tplc="1A58225A" w:tentative="1">
      <w:start w:val="1"/>
      <w:numFmt w:val="bullet"/>
      <w:lvlText w:val="o"/>
      <w:lvlJc w:val="left"/>
      <w:pPr>
        <w:ind w:left="5760" w:hanging="360"/>
      </w:pPr>
      <w:rPr>
        <w:rFonts w:ascii="Courier New" w:hAnsi="Courier New" w:cs="Courier New" w:hint="default"/>
      </w:rPr>
    </w:lvl>
    <w:lvl w:ilvl="8" w:tplc="1F3811FE" w:tentative="1">
      <w:start w:val="1"/>
      <w:numFmt w:val="bullet"/>
      <w:lvlText w:val=""/>
      <w:lvlJc w:val="left"/>
      <w:pPr>
        <w:ind w:left="6480" w:hanging="360"/>
      </w:pPr>
      <w:rPr>
        <w:rFonts w:ascii="Wingdings" w:hAnsi="Wingdings" w:hint="default"/>
      </w:rPr>
    </w:lvl>
  </w:abstractNum>
  <w:abstractNum w:abstractNumId="17">
    <w:nsid w:val="44954789"/>
    <w:multiLevelType w:val="hybridMultilevel"/>
    <w:tmpl w:val="C97634D0"/>
    <w:lvl w:ilvl="0" w:tplc="2C30AC66">
      <w:numFmt w:val="bullet"/>
      <w:lvlText w:val="-"/>
      <w:lvlJc w:val="left"/>
      <w:pPr>
        <w:ind w:left="1069" w:hanging="360"/>
      </w:pPr>
      <w:rPr>
        <w:rFonts w:ascii="Calibri" w:eastAsia="Calibri" w:hAnsi="Calibri" w:cs="Times New Roman" w:hint="default"/>
      </w:rPr>
    </w:lvl>
    <w:lvl w:ilvl="1" w:tplc="2C30AC66">
      <w:numFmt w:val="bullet"/>
      <w:lvlText w:val="-"/>
      <w:lvlJc w:val="left"/>
      <w:pPr>
        <w:ind w:left="1789" w:hanging="360"/>
      </w:pPr>
      <w:rPr>
        <w:rFonts w:ascii="Calibri" w:eastAsia="Calibri" w:hAnsi="Calibri" w:cs="Times New Roman" w:hint="default"/>
      </w:rPr>
    </w:lvl>
    <w:lvl w:ilvl="2" w:tplc="04060005">
      <w:start w:val="1"/>
      <w:numFmt w:val="bullet"/>
      <w:lvlText w:val=""/>
      <w:lvlJc w:val="left"/>
      <w:pPr>
        <w:ind w:left="2509" w:hanging="360"/>
      </w:pPr>
      <w:rPr>
        <w:rFonts w:ascii="Wingdings" w:hAnsi="Wingdings" w:hint="default"/>
      </w:rPr>
    </w:lvl>
    <w:lvl w:ilvl="3" w:tplc="04060001">
      <w:start w:val="1"/>
      <w:numFmt w:val="bullet"/>
      <w:lvlText w:val=""/>
      <w:lvlJc w:val="left"/>
      <w:pPr>
        <w:ind w:left="3229" w:hanging="360"/>
      </w:pPr>
      <w:rPr>
        <w:rFonts w:ascii="Symbol" w:hAnsi="Symbol" w:hint="default"/>
      </w:rPr>
    </w:lvl>
    <w:lvl w:ilvl="4" w:tplc="04060003">
      <w:start w:val="1"/>
      <w:numFmt w:val="bullet"/>
      <w:lvlText w:val="o"/>
      <w:lvlJc w:val="left"/>
      <w:pPr>
        <w:ind w:left="3949" w:hanging="360"/>
      </w:pPr>
      <w:rPr>
        <w:rFonts w:ascii="Courier New" w:hAnsi="Courier New" w:cs="Courier New" w:hint="default"/>
      </w:rPr>
    </w:lvl>
    <w:lvl w:ilvl="5" w:tplc="04060005">
      <w:start w:val="1"/>
      <w:numFmt w:val="bullet"/>
      <w:lvlText w:val=""/>
      <w:lvlJc w:val="left"/>
      <w:pPr>
        <w:ind w:left="4669" w:hanging="360"/>
      </w:pPr>
      <w:rPr>
        <w:rFonts w:ascii="Wingdings" w:hAnsi="Wingdings" w:hint="default"/>
      </w:rPr>
    </w:lvl>
    <w:lvl w:ilvl="6" w:tplc="04060001">
      <w:start w:val="1"/>
      <w:numFmt w:val="bullet"/>
      <w:lvlText w:val=""/>
      <w:lvlJc w:val="left"/>
      <w:pPr>
        <w:ind w:left="5389" w:hanging="360"/>
      </w:pPr>
      <w:rPr>
        <w:rFonts w:ascii="Symbol" w:hAnsi="Symbol" w:hint="default"/>
      </w:rPr>
    </w:lvl>
    <w:lvl w:ilvl="7" w:tplc="04060003">
      <w:start w:val="1"/>
      <w:numFmt w:val="bullet"/>
      <w:lvlText w:val="o"/>
      <w:lvlJc w:val="left"/>
      <w:pPr>
        <w:ind w:left="6109" w:hanging="360"/>
      </w:pPr>
      <w:rPr>
        <w:rFonts w:ascii="Courier New" w:hAnsi="Courier New" w:cs="Courier New" w:hint="default"/>
      </w:rPr>
    </w:lvl>
    <w:lvl w:ilvl="8" w:tplc="04060005">
      <w:start w:val="1"/>
      <w:numFmt w:val="bullet"/>
      <w:lvlText w:val=""/>
      <w:lvlJc w:val="left"/>
      <w:pPr>
        <w:ind w:left="6829" w:hanging="360"/>
      </w:pPr>
      <w:rPr>
        <w:rFonts w:ascii="Wingdings" w:hAnsi="Wingdings" w:hint="default"/>
      </w:rPr>
    </w:lvl>
  </w:abstractNum>
  <w:abstractNum w:abstractNumId="1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4B427A16"/>
    <w:multiLevelType w:val="singleLevel"/>
    <w:tmpl w:val="2E6074FA"/>
    <w:lvl w:ilvl="0">
      <w:numFmt w:val="bullet"/>
      <w:pStyle w:val="Opstilling-punkttegnmafstand"/>
      <w:lvlText w:val="*"/>
      <w:lvlJc w:val="left"/>
    </w:lvl>
  </w:abstractNum>
  <w:abstractNum w:abstractNumId="20">
    <w:nsid w:val="53907F9A"/>
    <w:multiLevelType w:val="hybridMultilevel"/>
    <w:tmpl w:val="0CE27D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22">
    <w:nsid w:val="5D986B48"/>
    <w:multiLevelType w:val="hybridMultilevel"/>
    <w:tmpl w:val="EBA261DC"/>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3">
    <w:nsid w:val="5E2048E4"/>
    <w:multiLevelType w:val="hybridMultilevel"/>
    <w:tmpl w:val="24BE1016"/>
    <w:lvl w:ilvl="0" w:tplc="04060001">
      <w:start w:val="1"/>
      <w:numFmt w:val="bullet"/>
      <w:lvlText w:val=""/>
      <w:lvlJc w:val="left"/>
      <w:pPr>
        <w:ind w:left="766" w:hanging="360"/>
      </w:pPr>
      <w:rPr>
        <w:rFonts w:ascii="Symbol" w:hAnsi="Symbol" w:hint="default"/>
      </w:rPr>
    </w:lvl>
    <w:lvl w:ilvl="1" w:tplc="04060003" w:tentative="1">
      <w:start w:val="1"/>
      <w:numFmt w:val="bullet"/>
      <w:lvlText w:val="o"/>
      <w:lvlJc w:val="left"/>
      <w:pPr>
        <w:ind w:left="1486" w:hanging="360"/>
      </w:pPr>
      <w:rPr>
        <w:rFonts w:ascii="Courier New" w:hAnsi="Courier New" w:cs="Courier New" w:hint="default"/>
      </w:rPr>
    </w:lvl>
    <w:lvl w:ilvl="2" w:tplc="04060005" w:tentative="1">
      <w:start w:val="1"/>
      <w:numFmt w:val="bullet"/>
      <w:lvlText w:val=""/>
      <w:lvlJc w:val="left"/>
      <w:pPr>
        <w:ind w:left="2206" w:hanging="360"/>
      </w:pPr>
      <w:rPr>
        <w:rFonts w:ascii="Wingdings" w:hAnsi="Wingdings" w:hint="default"/>
      </w:rPr>
    </w:lvl>
    <w:lvl w:ilvl="3" w:tplc="04060001" w:tentative="1">
      <w:start w:val="1"/>
      <w:numFmt w:val="bullet"/>
      <w:lvlText w:val=""/>
      <w:lvlJc w:val="left"/>
      <w:pPr>
        <w:ind w:left="2926" w:hanging="360"/>
      </w:pPr>
      <w:rPr>
        <w:rFonts w:ascii="Symbol" w:hAnsi="Symbol" w:hint="default"/>
      </w:rPr>
    </w:lvl>
    <w:lvl w:ilvl="4" w:tplc="04060003" w:tentative="1">
      <w:start w:val="1"/>
      <w:numFmt w:val="bullet"/>
      <w:lvlText w:val="o"/>
      <w:lvlJc w:val="left"/>
      <w:pPr>
        <w:ind w:left="3646" w:hanging="360"/>
      </w:pPr>
      <w:rPr>
        <w:rFonts w:ascii="Courier New" w:hAnsi="Courier New" w:cs="Courier New" w:hint="default"/>
      </w:rPr>
    </w:lvl>
    <w:lvl w:ilvl="5" w:tplc="04060005" w:tentative="1">
      <w:start w:val="1"/>
      <w:numFmt w:val="bullet"/>
      <w:lvlText w:val=""/>
      <w:lvlJc w:val="left"/>
      <w:pPr>
        <w:ind w:left="4366" w:hanging="360"/>
      </w:pPr>
      <w:rPr>
        <w:rFonts w:ascii="Wingdings" w:hAnsi="Wingdings" w:hint="default"/>
      </w:rPr>
    </w:lvl>
    <w:lvl w:ilvl="6" w:tplc="04060001" w:tentative="1">
      <w:start w:val="1"/>
      <w:numFmt w:val="bullet"/>
      <w:lvlText w:val=""/>
      <w:lvlJc w:val="left"/>
      <w:pPr>
        <w:ind w:left="5086" w:hanging="360"/>
      </w:pPr>
      <w:rPr>
        <w:rFonts w:ascii="Symbol" w:hAnsi="Symbol" w:hint="default"/>
      </w:rPr>
    </w:lvl>
    <w:lvl w:ilvl="7" w:tplc="04060003" w:tentative="1">
      <w:start w:val="1"/>
      <w:numFmt w:val="bullet"/>
      <w:lvlText w:val="o"/>
      <w:lvlJc w:val="left"/>
      <w:pPr>
        <w:ind w:left="5806" w:hanging="360"/>
      </w:pPr>
      <w:rPr>
        <w:rFonts w:ascii="Courier New" w:hAnsi="Courier New" w:cs="Courier New" w:hint="default"/>
      </w:rPr>
    </w:lvl>
    <w:lvl w:ilvl="8" w:tplc="04060005" w:tentative="1">
      <w:start w:val="1"/>
      <w:numFmt w:val="bullet"/>
      <w:lvlText w:val=""/>
      <w:lvlJc w:val="left"/>
      <w:pPr>
        <w:ind w:left="6526" w:hanging="360"/>
      </w:pPr>
      <w:rPr>
        <w:rFonts w:ascii="Wingdings" w:hAnsi="Wingdings" w:hint="default"/>
      </w:rPr>
    </w:lvl>
  </w:abstractNum>
  <w:abstractNum w:abstractNumId="24">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25">
    <w:nsid w:val="6BA45340"/>
    <w:multiLevelType w:val="hybridMultilevel"/>
    <w:tmpl w:val="0B007EC0"/>
    <w:lvl w:ilvl="0" w:tplc="04060001">
      <w:start w:val="1"/>
      <w:numFmt w:val="bullet"/>
      <w:lvlText w:val=""/>
      <w:lvlJc w:val="left"/>
      <w:pPr>
        <w:ind w:left="360" w:hanging="360"/>
      </w:pPr>
      <w:rPr>
        <w:rFonts w:ascii="Symbol" w:hAnsi="Symbol" w:hint="default"/>
      </w:rPr>
    </w:lvl>
    <w:lvl w:ilvl="1" w:tplc="2C30AC66">
      <w:numFmt w:val="bullet"/>
      <w:lvlText w:val="-"/>
      <w:lvlJc w:val="left"/>
      <w:pPr>
        <w:ind w:left="1080" w:hanging="360"/>
      </w:pPr>
      <w:rPr>
        <w:rFonts w:ascii="Calibri" w:eastAsia="Calibri" w:hAnsi="Calibri" w:cs="Times New Roman"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6">
    <w:nsid w:val="6DDC635C"/>
    <w:multiLevelType w:val="hybridMultilevel"/>
    <w:tmpl w:val="11681AAE"/>
    <w:lvl w:ilvl="0" w:tplc="F8E4E7EA">
      <w:start w:val="1"/>
      <w:numFmt w:val="bullet"/>
      <w:lvlText w:val="•"/>
      <w:lvlJc w:val="left"/>
      <w:pPr>
        <w:tabs>
          <w:tab w:val="num" w:pos="720"/>
        </w:tabs>
        <w:ind w:left="720" w:hanging="360"/>
      </w:pPr>
      <w:rPr>
        <w:rFonts w:ascii="Times New Roman" w:hAnsi="Times New Roman" w:hint="default"/>
      </w:rPr>
    </w:lvl>
    <w:lvl w:ilvl="1" w:tplc="BDCE3920">
      <w:start w:val="1641"/>
      <w:numFmt w:val="bullet"/>
      <w:lvlText w:val=""/>
      <w:lvlJc w:val="left"/>
      <w:pPr>
        <w:tabs>
          <w:tab w:val="num" w:pos="1440"/>
        </w:tabs>
        <w:ind w:left="1440" w:hanging="360"/>
      </w:pPr>
      <w:rPr>
        <w:rFonts w:ascii="Wingdings" w:hAnsi="Wingdings" w:hint="default"/>
      </w:rPr>
    </w:lvl>
    <w:lvl w:ilvl="2" w:tplc="08CA8B94" w:tentative="1">
      <w:start w:val="1"/>
      <w:numFmt w:val="bullet"/>
      <w:lvlText w:val="•"/>
      <w:lvlJc w:val="left"/>
      <w:pPr>
        <w:tabs>
          <w:tab w:val="num" w:pos="2160"/>
        </w:tabs>
        <w:ind w:left="2160" w:hanging="360"/>
      </w:pPr>
      <w:rPr>
        <w:rFonts w:ascii="Times New Roman" w:hAnsi="Times New Roman" w:hint="default"/>
      </w:rPr>
    </w:lvl>
    <w:lvl w:ilvl="3" w:tplc="1AF46268" w:tentative="1">
      <w:start w:val="1"/>
      <w:numFmt w:val="bullet"/>
      <w:lvlText w:val="•"/>
      <w:lvlJc w:val="left"/>
      <w:pPr>
        <w:tabs>
          <w:tab w:val="num" w:pos="2880"/>
        </w:tabs>
        <w:ind w:left="2880" w:hanging="360"/>
      </w:pPr>
      <w:rPr>
        <w:rFonts w:ascii="Times New Roman" w:hAnsi="Times New Roman" w:hint="default"/>
      </w:rPr>
    </w:lvl>
    <w:lvl w:ilvl="4" w:tplc="CFC2DB52" w:tentative="1">
      <w:start w:val="1"/>
      <w:numFmt w:val="bullet"/>
      <w:lvlText w:val="•"/>
      <w:lvlJc w:val="left"/>
      <w:pPr>
        <w:tabs>
          <w:tab w:val="num" w:pos="3600"/>
        </w:tabs>
        <w:ind w:left="3600" w:hanging="360"/>
      </w:pPr>
      <w:rPr>
        <w:rFonts w:ascii="Times New Roman" w:hAnsi="Times New Roman" w:hint="default"/>
      </w:rPr>
    </w:lvl>
    <w:lvl w:ilvl="5" w:tplc="66C4F4E0" w:tentative="1">
      <w:start w:val="1"/>
      <w:numFmt w:val="bullet"/>
      <w:lvlText w:val="•"/>
      <w:lvlJc w:val="left"/>
      <w:pPr>
        <w:tabs>
          <w:tab w:val="num" w:pos="4320"/>
        </w:tabs>
        <w:ind w:left="4320" w:hanging="360"/>
      </w:pPr>
      <w:rPr>
        <w:rFonts w:ascii="Times New Roman" w:hAnsi="Times New Roman" w:hint="default"/>
      </w:rPr>
    </w:lvl>
    <w:lvl w:ilvl="6" w:tplc="FDCE6D7A" w:tentative="1">
      <w:start w:val="1"/>
      <w:numFmt w:val="bullet"/>
      <w:lvlText w:val="•"/>
      <w:lvlJc w:val="left"/>
      <w:pPr>
        <w:tabs>
          <w:tab w:val="num" w:pos="5040"/>
        </w:tabs>
        <w:ind w:left="5040" w:hanging="360"/>
      </w:pPr>
      <w:rPr>
        <w:rFonts w:ascii="Times New Roman" w:hAnsi="Times New Roman" w:hint="default"/>
      </w:rPr>
    </w:lvl>
    <w:lvl w:ilvl="7" w:tplc="6AC44D3E" w:tentative="1">
      <w:start w:val="1"/>
      <w:numFmt w:val="bullet"/>
      <w:lvlText w:val="•"/>
      <w:lvlJc w:val="left"/>
      <w:pPr>
        <w:tabs>
          <w:tab w:val="num" w:pos="5760"/>
        </w:tabs>
        <w:ind w:left="5760" w:hanging="360"/>
      </w:pPr>
      <w:rPr>
        <w:rFonts w:ascii="Times New Roman" w:hAnsi="Times New Roman" w:hint="default"/>
      </w:rPr>
    </w:lvl>
    <w:lvl w:ilvl="8" w:tplc="C4EAB65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2D7034E"/>
    <w:multiLevelType w:val="hybridMultilevel"/>
    <w:tmpl w:val="E0EA1E7E"/>
    <w:lvl w:ilvl="0" w:tplc="0406000F">
      <w:start w:val="1"/>
      <w:numFmt w:val="decimal"/>
      <w:lvlText w:val="%1."/>
      <w:lvlJc w:val="left"/>
      <w:pPr>
        <w:tabs>
          <w:tab w:val="num" w:pos="720"/>
        </w:tabs>
        <w:ind w:left="720" w:hanging="360"/>
      </w:pPr>
      <w:rPr>
        <w:rFonts w:hint="default"/>
      </w:rPr>
    </w:lvl>
    <w:lvl w:ilvl="1" w:tplc="BDCE3920">
      <w:start w:val="1641"/>
      <w:numFmt w:val="bullet"/>
      <w:lvlText w:val=""/>
      <w:lvlJc w:val="left"/>
      <w:pPr>
        <w:tabs>
          <w:tab w:val="num" w:pos="1440"/>
        </w:tabs>
        <w:ind w:left="1440" w:hanging="360"/>
      </w:pPr>
      <w:rPr>
        <w:rFonts w:ascii="Wingdings" w:hAnsi="Wingdings" w:hint="default"/>
      </w:rPr>
    </w:lvl>
    <w:lvl w:ilvl="2" w:tplc="08CA8B94" w:tentative="1">
      <w:start w:val="1"/>
      <w:numFmt w:val="bullet"/>
      <w:lvlText w:val="•"/>
      <w:lvlJc w:val="left"/>
      <w:pPr>
        <w:tabs>
          <w:tab w:val="num" w:pos="2160"/>
        </w:tabs>
        <w:ind w:left="2160" w:hanging="360"/>
      </w:pPr>
      <w:rPr>
        <w:rFonts w:ascii="Times New Roman" w:hAnsi="Times New Roman" w:hint="default"/>
      </w:rPr>
    </w:lvl>
    <w:lvl w:ilvl="3" w:tplc="1AF46268" w:tentative="1">
      <w:start w:val="1"/>
      <w:numFmt w:val="bullet"/>
      <w:lvlText w:val="•"/>
      <w:lvlJc w:val="left"/>
      <w:pPr>
        <w:tabs>
          <w:tab w:val="num" w:pos="2880"/>
        </w:tabs>
        <w:ind w:left="2880" w:hanging="360"/>
      </w:pPr>
      <w:rPr>
        <w:rFonts w:ascii="Times New Roman" w:hAnsi="Times New Roman" w:hint="default"/>
      </w:rPr>
    </w:lvl>
    <w:lvl w:ilvl="4" w:tplc="CFC2DB52" w:tentative="1">
      <w:start w:val="1"/>
      <w:numFmt w:val="bullet"/>
      <w:lvlText w:val="•"/>
      <w:lvlJc w:val="left"/>
      <w:pPr>
        <w:tabs>
          <w:tab w:val="num" w:pos="3600"/>
        </w:tabs>
        <w:ind w:left="3600" w:hanging="360"/>
      </w:pPr>
      <w:rPr>
        <w:rFonts w:ascii="Times New Roman" w:hAnsi="Times New Roman" w:hint="default"/>
      </w:rPr>
    </w:lvl>
    <w:lvl w:ilvl="5" w:tplc="66C4F4E0" w:tentative="1">
      <w:start w:val="1"/>
      <w:numFmt w:val="bullet"/>
      <w:lvlText w:val="•"/>
      <w:lvlJc w:val="left"/>
      <w:pPr>
        <w:tabs>
          <w:tab w:val="num" w:pos="4320"/>
        </w:tabs>
        <w:ind w:left="4320" w:hanging="360"/>
      </w:pPr>
      <w:rPr>
        <w:rFonts w:ascii="Times New Roman" w:hAnsi="Times New Roman" w:hint="default"/>
      </w:rPr>
    </w:lvl>
    <w:lvl w:ilvl="6" w:tplc="FDCE6D7A" w:tentative="1">
      <w:start w:val="1"/>
      <w:numFmt w:val="bullet"/>
      <w:lvlText w:val="•"/>
      <w:lvlJc w:val="left"/>
      <w:pPr>
        <w:tabs>
          <w:tab w:val="num" w:pos="5040"/>
        </w:tabs>
        <w:ind w:left="5040" w:hanging="360"/>
      </w:pPr>
      <w:rPr>
        <w:rFonts w:ascii="Times New Roman" w:hAnsi="Times New Roman" w:hint="default"/>
      </w:rPr>
    </w:lvl>
    <w:lvl w:ilvl="7" w:tplc="6AC44D3E" w:tentative="1">
      <w:start w:val="1"/>
      <w:numFmt w:val="bullet"/>
      <w:lvlText w:val="•"/>
      <w:lvlJc w:val="left"/>
      <w:pPr>
        <w:tabs>
          <w:tab w:val="num" w:pos="5760"/>
        </w:tabs>
        <w:ind w:left="5760" w:hanging="360"/>
      </w:pPr>
      <w:rPr>
        <w:rFonts w:ascii="Times New Roman" w:hAnsi="Times New Roman" w:hint="default"/>
      </w:rPr>
    </w:lvl>
    <w:lvl w:ilvl="8" w:tplc="C4EAB65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7246B07"/>
    <w:multiLevelType w:val="hybridMultilevel"/>
    <w:tmpl w:val="1B62EC88"/>
    <w:lvl w:ilvl="0" w:tplc="04060001">
      <w:start w:val="1"/>
      <w:numFmt w:val="bullet"/>
      <w:lvlText w:val=""/>
      <w:lvlJc w:val="left"/>
      <w:pPr>
        <w:ind w:left="720" w:hanging="360"/>
      </w:pPr>
      <w:rPr>
        <w:rFonts w:ascii="Symbol" w:hAnsi="Symbol" w:hint="default"/>
      </w:rPr>
    </w:lvl>
    <w:lvl w:ilvl="1" w:tplc="A3F45168">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789C53AC"/>
    <w:multiLevelType w:val="hybridMultilevel"/>
    <w:tmpl w:val="6DB056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9DB168A"/>
    <w:multiLevelType w:val="hybridMultilevel"/>
    <w:tmpl w:val="FBE29A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B135EEF"/>
    <w:multiLevelType w:val="hybridMultilevel"/>
    <w:tmpl w:val="0C3A4E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nsid w:val="7F1F2946"/>
    <w:multiLevelType w:val="hybridMultilevel"/>
    <w:tmpl w:val="31B2D0D4"/>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3">
    <w:nsid w:val="7F93027E"/>
    <w:multiLevelType w:val="hybridMultilevel"/>
    <w:tmpl w:val="A1F0D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4">
    <w:nsid w:val="7FAE0A5E"/>
    <w:multiLevelType w:val="hybridMultilevel"/>
    <w:tmpl w:val="F0EE9BAE"/>
    <w:lvl w:ilvl="0" w:tplc="FB36D050">
      <w:start w:val="1"/>
      <w:numFmt w:val="upperLetter"/>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4"/>
  </w:num>
  <w:num w:numId="3">
    <w:abstractNumId w:val="13"/>
  </w:num>
  <w:num w:numId="4">
    <w:abstractNumId w:val="8"/>
  </w:num>
  <w:num w:numId="5">
    <w:abstractNumId w:val="19"/>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21"/>
  </w:num>
  <w:num w:numId="7">
    <w:abstractNumId w:val="18"/>
  </w:num>
  <w:num w:numId="8">
    <w:abstractNumId w:val="12"/>
  </w:num>
  <w:num w:numId="9">
    <w:abstractNumId w:val="30"/>
  </w:num>
  <w:num w:numId="10">
    <w:abstractNumId w:val="22"/>
  </w:num>
  <w:num w:numId="11">
    <w:abstractNumId w:val="29"/>
  </w:num>
  <w:num w:numId="12">
    <w:abstractNumId w:val="3"/>
  </w:num>
  <w:num w:numId="13">
    <w:abstractNumId w:val="26"/>
  </w:num>
  <w:num w:numId="14">
    <w:abstractNumId w:val="10"/>
  </w:num>
  <w:num w:numId="15">
    <w:abstractNumId w:val="14"/>
  </w:num>
  <w:num w:numId="16">
    <w:abstractNumId w:val="28"/>
  </w:num>
  <w:num w:numId="17">
    <w:abstractNumId w:val="23"/>
  </w:num>
  <w:num w:numId="18">
    <w:abstractNumId w:val="11"/>
  </w:num>
  <w:num w:numId="19">
    <w:abstractNumId w:val="34"/>
  </w:num>
  <w:num w:numId="20">
    <w:abstractNumId w:val="16"/>
  </w:num>
  <w:num w:numId="21">
    <w:abstractNumId w:val="2"/>
  </w:num>
  <w:num w:numId="22">
    <w:abstractNumId w:val="32"/>
  </w:num>
  <w:num w:numId="23">
    <w:abstractNumId w:val="5"/>
  </w:num>
  <w:num w:numId="24">
    <w:abstractNumId w:val="15"/>
  </w:num>
  <w:num w:numId="25">
    <w:abstractNumId w:val="20"/>
  </w:num>
  <w:num w:numId="26">
    <w:abstractNumId w:val="7"/>
  </w:num>
  <w:num w:numId="27">
    <w:abstractNumId w:val="6"/>
  </w:num>
  <w:num w:numId="28">
    <w:abstractNumId w:val="31"/>
  </w:num>
  <w:num w:numId="29">
    <w:abstractNumId w:val="17"/>
  </w:num>
  <w:num w:numId="30">
    <w:abstractNumId w:val="25"/>
  </w:num>
  <w:num w:numId="31">
    <w:abstractNumId w:val="4"/>
  </w:num>
  <w:num w:numId="32">
    <w:abstractNumId w:val="9"/>
  </w:num>
  <w:num w:numId="33">
    <w:abstractNumId w:val="7"/>
  </w:num>
  <w:num w:numId="34">
    <w:abstractNumId w:val="33"/>
  </w:num>
  <w:num w:numId="35">
    <w:abstractNumId w:val="1"/>
  </w:num>
  <w:num w:numId="36">
    <w:abstractNumId w:val="27"/>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Lind">
    <w15:presenceInfo w15:providerId="Windows Live" w15:userId="2ee8e663526fab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GrammaticalErrors/>
  <w:proofState w:spelling="clean"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163"/>
    <w:rsid w:val="0000267E"/>
    <w:rsid w:val="00003343"/>
    <w:rsid w:val="00003D45"/>
    <w:rsid w:val="00004703"/>
    <w:rsid w:val="00005005"/>
    <w:rsid w:val="0000698A"/>
    <w:rsid w:val="00006AB7"/>
    <w:rsid w:val="0000718E"/>
    <w:rsid w:val="00010548"/>
    <w:rsid w:val="00010B27"/>
    <w:rsid w:val="000117BA"/>
    <w:rsid w:val="00011EAF"/>
    <w:rsid w:val="000120B4"/>
    <w:rsid w:val="00013A41"/>
    <w:rsid w:val="00013B19"/>
    <w:rsid w:val="00013B87"/>
    <w:rsid w:val="000155AE"/>
    <w:rsid w:val="00015D87"/>
    <w:rsid w:val="00016B61"/>
    <w:rsid w:val="00016D06"/>
    <w:rsid w:val="00016D7E"/>
    <w:rsid w:val="00017079"/>
    <w:rsid w:val="00017730"/>
    <w:rsid w:val="000202A0"/>
    <w:rsid w:val="000215A9"/>
    <w:rsid w:val="00021C6A"/>
    <w:rsid w:val="00022208"/>
    <w:rsid w:val="00022E81"/>
    <w:rsid w:val="00023014"/>
    <w:rsid w:val="00023B9E"/>
    <w:rsid w:val="00025438"/>
    <w:rsid w:val="00027952"/>
    <w:rsid w:val="000309D0"/>
    <w:rsid w:val="00030CD3"/>
    <w:rsid w:val="00032977"/>
    <w:rsid w:val="00033074"/>
    <w:rsid w:val="000344BA"/>
    <w:rsid w:val="0003451B"/>
    <w:rsid w:val="00035B26"/>
    <w:rsid w:val="00036170"/>
    <w:rsid w:val="000363EC"/>
    <w:rsid w:val="000369B6"/>
    <w:rsid w:val="0003723E"/>
    <w:rsid w:val="0004100A"/>
    <w:rsid w:val="00041C30"/>
    <w:rsid w:val="00043DA5"/>
    <w:rsid w:val="00044208"/>
    <w:rsid w:val="000458CB"/>
    <w:rsid w:val="00046090"/>
    <w:rsid w:val="00047E25"/>
    <w:rsid w:val="0005092A"/>
    <w:rsid w:val="00050DD8"/>
    <w:rsid w:val="00051371"/>
    <w:rsid w:val="00052A5E"/>
    <w:rsid w:val="0005472E"/>
    <w:rsid w:val="00055B41"/>
    <w:rsid w:val="00056834"/>
    <w:rsid w:val="00056902"/>
    <w:rsid w:val="00056D68"/>
    <w:rsid w:val="00057844"/>
    <w:rsid w:val="00057ECA"/>
    <w:rsid w:val="000606F4"/>
    <w:rsid w:val="000616AA"/>
    <w:rsid w:val="00061BB6"/>
    <w:rsid w:val="00065370"/>
    <w:rsid w:val="000660F2"/>
    <w:rsid w:val="00066551"/>
    <w:rsid w:val="00067469"/>
    <w:rsid w:val="0006796E"/>
    <w:rsid w:val="00070658"/>
    <w:rsid w:val="000717D3"/>
    <w:rsid w:val="000723D8"/>
    <w:rsid w:val="00073983"/>
    <w:rsid w:val="0007402E"/>
    <w:rsid w:val="00075B52"/>
    <w:rsid w:val="00076695"/>
    <w:rsid w:val="00077231"/>
    <w:rsid w:val="00077BB8"/>
    <w:rsid w:val="0008089A"/>
    <w:rsid w:val="000809BC"/>
    <w:rsid w:val="00081DDA"/>
    <w:rsid w:val="00081EC0"/>
    <w:rsid w:val="00082AA4"/>
    <w:rsid w:val="00082DAD"/>
    <w:rsid w:val="00083D6B"/>
    <w:rsid w:val="000858E0"/>
    <w:rsid w:val="000860B7"/>
    <w:rsid w:val="0008626D"/>
    <w:rsid w:val="00086457"/>
    <w:rsid w:val="00086E1B"/>
    <w:rsid w:val="00087106"/>
    <w:rsid w:val="00090103"/>
    <w:rsid w:val="00091759"/>
    <w:rsid w:val="00093BBE"/>
    <w:rsid w:val="000954C4"/>
    <w:rsid w:val="00096D23"/>
    <w:rsid w:val="00097AE2"/>
    <w:rsid w:val="000A00C3"/>
    <w:rsid w:val="000A113C"/>
    <w:rsid w:val="000A1BCD"/>
    <w:rsid w:val="000A2645"/>
    <w:rsid w:val="000A5951"/>
    <w:rsid w:val="000A5EFD"/>
    <w:rsid w:val="000A6DF5"/>
    <w:rsid w:val="000A76A6"/>
    <w:rsid w:val="000A78EC"/>
    <w:rsid w:val="000B0B0B"/>
    <w:rsid w:val="000B11C8"/>
    <w:rsid w:val="000B2A30"/>
    <w:rsid w:val="000B3326"/>
    <w:rsid w:val="000B3A9C"/>
    <w:rsid w:val="000B5078"/>
    <w:rsid w:val="000C17E4"/>
    <w:rsid w:val="000C1938"/>
    <w:rsid w:val="000C24C9"/>
    <w:rsid w:val="000C36F8"/>
    <w:rsid w:val="000C473E"/>
    <w:rsid w:val="000C4C31"/>
    <w:rsid w:val="000C5EB6"/>
    <w:rsid w:val="000C6065"/>
    <w:rsid w:val="000C6CBE"/>
    <w:rsid w:val="000D1284"/>
    <w:rsid w:val="000D21E6"/>
    <w:rsid w:val="000D27E0"/>
    <w:rsid w:val="000D37E0"/>
    <w:rsid w:val="000D6322"/>
    <w:rsid w:val="000D7684"/>
    <w:rsid w:val="000E02D6"/>
    <w:rsid w:val="000E1602"/>
    <w:rsid w:val="000E2216"/>
    <w:rsid w:val="000E40D5"/>
    <w:rsid w:val="000E4578"/>
    <w:rsid w:val="000E48D3"/>
    <w:rsid w:val="000E7E46"/>
    <w:rsid w:val="000F0EE1"/>
    <w:rsid w:val="000F0F39"/>
    <w:rsid w:val="000F1424"/>
    <w:rsid w:val="000F26DE"/>
    <w:rsid w:val="000F3E53"/>
    <w:rsid w:val="000F4C7C"/>
    <w:rsid w:val="000F528C"/>
    <w:rsid w:val="000F772D"/>
    <w:rsid w:val="00100899"/>
    <w:rsid w:val="00100D6B"/>
    <w:rsid w:val="00100DD7"/>
    <w:rsid w:val="001026E3"/>
    <w:rsid w:val="00102B70"/>
    <w:rsid w:val="00102D37"/>
    <w:rsid w:val="0010394A"/>
    <w:rsid w:val="00103EC6"/>
    <w:rsid w:val="001042DD"/>
    <w:rsid w:val="00104568"/>
    <w:rsid w:val="00104E22"/>
    <w:rsid w:val="00106589"/>
    <w:rsid w:val="001066A7"/>
    <w:rsid w:val="0010747A"/>
    <w:rsid w:val="00107F0A"/>
    <w:rsid w:val="00110B5D"/>
    <w:rsid w:val="00113DF3"/>
    <w:rsid w:val="001154C3"/>
    <w:rsid w:val="001160F1"/>
    <w:rsid w:val="0011620D"/>
    <w:rsid w:val="00117EEE"/>
    <w:rsid w:val="00120A8D"/>
    <w:rsid w:val="00122989"/>
    <w:rsid w:val="00122E0E"/>
    <w:rsid w:val="00123998"/>
    <w:rsid w:val="001242FA"/>
    <w:rsid w:val="00125671"/>
    <w:rsid w:val="00130123"/>
    <w:rsid w:val="001317AE"/>
    <w:rsid w:val="001323E5"/>
    <w:rsid w:val="0013267C"/>
    <w:rsid w:val="0013323C"/>
    <w:rsid w:val="001339F5"/>
    <w:rsid w:val="00137A55"/>
    <w:rsid w:val="00140B7D"/>
    <w:rsid w:val="00140FFD"/>
    <w:rsid w:val="00141B06"/>
    <w:rsid w:val="0014252A"/>
    <w:rsid w:val="001454BD"/>
    <w:rsid w:val="0014604D"/>
    <w:rsid w:val="00150365"/>
    <w:rsid w:val="001519B2"/>
    <w:rsid w:val="00156C0B"/>
    <w:rsid w:val="00160122"/>
    <w:rsid w:val="001616B7"/>
    <w:rsid w:val="00162636"/>
    <w:rsid w:val="00162851"/>
    <w:rsid w:val="001629BF"/>
    <w:rsid w:val="0016333D"/>
    <w:rsid w:val="001644CD"/>
    <w:rsid w:val="001663ED"/>
    <w:rsid w:val="001664CA"/>
    <w:rsid w:val="00166F88"/>
    <w:rsid w:val="0017096B"/>
    <w:rsid w:val="00170D27"/>
    <w:rsid w:val="0017126A"/>
    <w:rsid w:val="00171D89"/>
    <w:rsid w:val="00172298"/>
    <w:rsid w:val="00173412"/>
    <w:rsid w:val="00174661"/>
    <w:rsid w:val="0017574A"/>
    <w:rsid w:val="00175FAF"/>
    <w:rsid w:val="0017629B"/>
    <w:rsid w:val="0017740D"/>
    <w:rsid w:val="001774FE"/>
    <w:rsid w:val="0017783F"/>
    <w:rsid w:val="0018023C"/>
    <w:rsid w:val="00180720"/>
    <w:rsid w:val="001830C2"/>
    <w:rsid w:val="00183207"/>
    <w:rsid w:val="00183898"/>
    <w:rsid w:val="00183D0D"/>
    <w:rsid w:val="00183EAE"/>
    <w:rsid w:val="00190401"/>
    <w:rsid w:val="00190E0E"/>
    <w:rsid w:val="0019133D"/>
    <w:rsid w:val="00194598"/>
    <w:rsid w:val="00194EF5"/>
    <w:rsid w:val="001968B3"/>
    <w:rsid w:val="00196A8C"/>
    <w:rsid w:val="00197118"/>
    <w:rsid w:val="00197718"/>
    <w:rsid w:val="001A0171"/>
    <w:rsid w:val="001A1178"/>
    <w:rsid w:val="001A23E8"/>
    <w:rsid w:val="001A24F4"/>
    <w:rsid w:val="001A2F9B"/>
    <w:rsid w:val="001A4CE0"/>
    <w:rsid w:val="001A54E3"/>
    <w:rsid w:val="001A5762"/>
    <w:rsid w:val="001A6A67"/>
    <w:rsid w:val="001A6CA4"/>
    <w:rsid w:val="001A6E15"/>
    <w:rsid w:val="001A7A8A"/>
    <w:rsid w:val="001B0F7A"/>
    <w:rsid w:val="001B2DCF"/>
    <w:rsid w:val="001B3525"/>
    <w:rsid w:val="001B6120"/>
    <w:rsid w:val="001B6711"/>
    <w:rsid w:val="001C40E8"/>
    <w:rsid w:val="001C461F"/>
    <w:rsid w:val="001C6D35"/>
    <w:rsid w:val="001D0511"/>
    <w:rsid w:val="001D1FF0"/>
    <w:rsid w:val="001D30F3"/>
    <w:rsid w:val="001D3718"/>
    <w:rsid w:val="001D48AD"/>
    <w:rsid w:val="001D4A86"/>
    <w:rsid w:val="001D6A7A"/>
    <w:rsid w:val="001D74D8"/>
    <w:rsid w:val="001D7F30"/>
    <w:rsid w:val="001E00AD"/>
    <w:rsid w:val="001E0F45"/>
    <w:rsid w:val="001E419A"/>
    <w:rsid w:val="001E5F2A"/>
    <w:rsid w:val="001F018C"/>
    <w:rsid w:val="001F1E04"/>
    <w:rsid w:val="001F480D"/>
    <w:rsid w:val="001F50FE"/>
    <w:rsid w:val="001F5595"/>
    <w:rsid w:val="002029A1"/>
    <w:rsid w:val="00202E97"/>
    <w:rsid w:val="002055C4"/>
    <w:rsid w:val="00205F48"/>
    <w:rsid w:val="00206B48"/>
    <w:rsid w:val="00206CA4"/>
    <w:rsid w:val="002106C2"/>
    <w:rsid w:val="002144DF"/>
    <w:rsid w:val="002144EB"/>
    <w:rsid w:val="002148C1"/>
    <w:rsid w:val="002166CB"/>
    <w:rsid w:val="00220D79"/>
    <w:rsid w:val="00221BD6"/>
    <w:rsid w:val="00222B47"/>
    <w:rsid w:val="00222D35"/>
    <w:rsid w:val="00224534"/>
    <w:rsid w:val="002261C8"/>
    <w:rsid w:val="00227E24"/>
    <w:rsid w:val="00230637"/>
    <w:rsid w:val="00230A0D"/>
    <w:rsid w:val="00231622"/>
    <w:rsid w:val="00231F6A"/>
    <w:rsid w:val="00232B94"/>
    <w:rsid w:val="00233400"/>
    <w:rsid w:val="002356E4"/>
    <w:rsid w:val="00235F92"/>
    <w:rsid w:val="0023648B"/>
    <w:rsid w:val="002410AD"/>
    <w:rsid w:val="002411FD"/>
    <w:rsid w:val="0024194D"/>
    <w:rsid w:val="00242384"/>
    <w:rsid w:val="00243844"/>
    <w:rsid w:val="002448AF"/>
    <w:rsid w:val="00245990"/>
    <w:rsid w:val="0024753C"/>
    <w:rsid w:val="0025010C"/>
    <w:rsid w:val="0025037F"/>
    <w:rsid w:val="002506B3"/>
    <w:rsid w:val="00250FEF"/>
    <w:rsid w:val="00252534"/>
    <w:rsid w:val="00252584"/>
    <w:rsid w:val="00253479"/>
    <w:rsid w:val="00256314"/>
    <w:rsid w:val="00260023"/>
    <w:rsid w:val="00260F2B"/>
    <w:rsid w:val="0026665A"/>
    <w:rsid w:val="00266C0B"/>
    <w:rsid w:val="00267286"/>
    <w:rsid w:val="00267931"/>
    <w:rsid w:val="00267ED0"/>
    <w:rsid w:val="00270152"/>
    <w:rsid w:val="00271B01"/>
    <w:rsid w:val="00272C96"/>
    <w:rsid w:val="002740DE"/>
    <w:rsid w:val="002745BA"/>
    <w:rsid w:val="002759C9"/>
    <w:rsid w:val="00275D8A"/>
    <w:rsid w:val="00281BA4"/>
    <w:rsid w:val="00281E8D"/>
    <w:rsid w:val="002831D7"/>
    <w:rsid w:val="00285836"/>
    <w:rsid w:val="00285C1B"/>
    <w:rsid w:val="00287178"/>
    <w:rsid w:val="00290435"/>
    <w:rsid w:val="002911E3"/>
    <w:rsid w:val="002920F7"/>
    <w:rsid w:val="00292585"/>
    <w:rsid w:val="0029419D"/>
    <w:rsid w:val="00294AC8"/>
    <w:rsid w:val="002A07F1"/>
    <w:rsid w:val="002A2DE0"/>
    <w:rsid w:val="002A3E74"/>
    <w:rsid w:val="002A4ABB"/>
    <w:rsid w:val="002A57B2"/>
    <w:rsid w:val="002A5C16"/>
    <w:rsid w:val="002A5D11"/>
    <w:rsid w:val="002B0351"/>
    <w:rsid w:val="002B10B3"/>
    <w:rsid w:val="002B1B0F"/>
    <w:rsid w:val="002B27C2"/>
    <w:rsid w:val="002B4154"/>
    <w:rsid w:val="002B4B6B"/>
    <w:rsid w:val="002B63EF"/>
    <w:rsid w:val="002B7B8F"/>
    <w:rsid w:val="002C0B23"/>
    <w:rsid w:val="002C1EB2"/>
    <w:rsid w:val="002C2F0E"/>
    <w:rsid w:val="002C56BE"/>
    <w:rsid w:val="002C67D6"/>
    <w:rsid w:val="002C7884"/>
    <w:rsid w:val="002D0032"/>
    <w:rsid w:val="002D1876"/>
    <w:rsid w:val="002D2A99"/>
    <w:rsid w:val="002D62E5"/>
    <w:rsid w:val="002D7B62"/>
    <w:rsid w:val="002D7CC0"/>
    <w:rsid w:val="002E0BB8"/>
    <w:rsid w:val="002E6A84"/>
    <w:rsid w:val="002E7169"/>
    <w:rsid w:val="002E73DE"/>
    <w:rsid w:val="002E781B"/>
    <w:rsid w:val="002E7BFC"/>
    <w:rsid w:val="002E7C14"/>
    <w:rsid w:val="002F09A1"/>
    <w:rsid w:val="002F276C"/>
    <w:rsid w:val="002F5394"/>
    <w:rsid w:val="002F59D5"/>
    <w:rsid w:val="002F63CF"/>
    <w:rsid w:val="002F7F8B"/>
    <w:rsid w:val="00304122"/>
    <w:rsid w:val="0030566B"/>
    <w:rsid w:val="00305C97"/>
    <w:rsid w:val="00307087"/>
    <w:rsid w:val="00307280"/>
    <w:rsid w:val="003134C5"/>
    <w:rsid w:val="003144F0"/>
    <w:rsid w:val="00315660"/>
    <w:rsid w:val="00315D7F"/>
    <w:rsid w:val="00317325"/>
    <w:rsid w:val="00317358"/>
    <w:rsid w:val="003175A2"/>
    <w:rsid w:val="00321AB3"/>
    <w:rsid w:val="00322993"/>
    <w:rsid w:val="00322A6A"/>
    <w:rsid w:val="0032694A"/>
    <w:rsid w:val="00327005"/>
    <w:rsid w:val="00327738"/>
    <w:rsid w:val="00327937"/>
    <w:rsid w:val="00327F51"/>
    <w:rsid w:val="00330956"/>
    <w:rsid w:val="003313CF"/>
    <w:rsid w:val="0033177F"/>
    <w:rsid w:val="00332CB8"/>
    <w:rsid w:val="00333280"/>
    <w:rsid w:val="00333323"/>
    <w:rsid w:val="00333750"/>
    <w:rsid w:val="00334189"/>
    <w:rsid w:val="00335BBE"/>
    <w:rsid w:val="0033652F"/>
    <w:rsid w:val="00336553"/>
    <w:rsid w:val="00336750"/>
    <w:rsid w:val="00337210"/>
    <w:rsid w:val="003375B5"/>
    <w:rsid w:val="00341511"/>
    <w:rsid w:val="00341F0C"/>
    <w:rsid w:val="003421A0"/>
    <w:rsid w:val="0034287A"/>
    <w:rsid w:val="003430A8"/>
    <w:rsid w:val="00343112"/>
    <w:rsid w:val="0034359A"/>
    <w:rsid w:val="00343AE2"/>
    <w:rsid w:val="00343E42"/>
    <w:rsid w:val="00345A75"/>
    <w:rsid w:val="00351A36"/>
    <w:rsid w:val="00352CCA"/>
    <w:rsid w:val="003534DC"/>
    <w:rsid w:val="00354F78"/>
    <w:rsid w:val="003570A5"/>
    <w:rsid w:val="00357AFE"/>
    <w:rsid w:val="00360ABF"/>
    <w:rsid w:val="00360C59"/>
    <w:rsid w:val="00361568"/>
    <w:rsid w:val="00361868"/>
    <w:rsid w:val="00363545"/>
    <w:rsid w:val="0036377D"/>
    <w:rsid w:val="00363AB0"/>
    <w:rsid w:val="00363F97"/>
    <w:rsid w:val="00365379"/>
    <w:rsid w:val="00365B6B"/>
    <w:rsid w:val="00367A4A"/>
    <w:rsid w:val="00370FEC"/>
    <w:rsid w:val="0037142C"/>
    <w:rsid w:val="003725AB"/>
    <w:rsid w:val="003728AF"/>
    <w:rsid w:val="00375C4B"/>
    <w:rsid w:val="003762F2"/>
    <w:rsid w:val="00376832"/>
    <w:rsid w:val="00376CD9"/>
    <w:rsid w:val="003774F7"/>
    <w:rsid w:val="00380151"/>
    <w:rsid w:val="0038050E"/>
    <w:rsid w:val="003819BF"/>
    <w:rsid w:val="00382B04"/>
    <w:rsid w:val="00384CB4"/>
    <w:rsid w:val="00384D97"/>
    <w:rsid w:val="00384E4F"/>
    <w:rsid w:val="00386478"/>
    <w:rsid w:val="003868BA"/>
    <w:rsid w:val="00386E8B"/>
    <w:rsid w:val="0038719B"/>
    <w:rsid w:val="00392888"/>
    <w:rsid w:val="003931DD"/>
    <w:rsid w:val="003948AD"/>
    <w:rsid w:val="0039534E"/>
    <w:rsid w:val="0039593C"/>
    <w:rsid w:val="003A0904"/>
    <w:rsid w:val="003A0B16"/>
    <w:rsid w:val="003A0BCB"/>
    <w:rsid w:val="003A3529"/>
    <w:rsid w:val="003A5ACA"/>
    <w:rsid w:val="003A6BF4"/>
    <w:rsid w:val="003B1099"/>
    <w:rsid w:val="003B17DC"/>
    <w:rsid w:val="003B46A1"/>
    <w:rsid w:val="003B4730"/>
    <w:rsid w:val="003B4CE2"/>
    <w:rsid w:val="003B4D72"/>
    <w:rsid w:val="003B543C"/>
    <w:rsid w:val="003B5D3E"/>
    <w:rsid w:val="003B5EFF"/>
    <w:rsid w:val="003B763D"/>
    <w:rsid w:val="003B76FE"/>
    <w:rsid w:val="003C0F38"/>
    <w:rsid w:val="003C1547"/>
    <w:rsid w:val="003C481D"/>
    <w:rsid w:val="003C4F1C"/>
    <w:rsid w:val="003C5737"/>
    <w:rsid w:val="003D0AE6"/>
    <w:rsid w:val="003D5726"/>
    <w:rsid w:val="003D582C"/>
    <w:rsid w:val="003D7E6E"/>
    <w:rsid w:val="003E0026"/>
    <w:rsid w:val="003E03FD"/>
    <w:rsid w:val="003E184A"/>
    <w:rsid w:val="003E293B"/>
    <w:rsid w:val="003E2FD2"/>
    <w:rsid w:val="003E3ACD"/>
    <w:rsid w:val="003E7077"/>
    <w:rsid w:val="003E72CE"/>
    <w:rsid w:val="003F085E"/>
    <w:rsid w:val="003F1EB9"/>
    <w:rsid w:val="003F27F1"/>
    <w:rsid w:val="003F3519"/>
    <w:rsid w:val="003F399E"/>
    <w:rsid w:val="003F3DFB"/>
    <w:rsid w:val="003F5148"/>
    <w:rsid w:val="003F7F7B"/>
    <w:rsid w:val="004029ED"/>
    <w:rsid w:val="004036BD"/>
    <w:rsid w:val="00404AED"/>
    <w:rsid w:val="0041042C"/>
    <w:rsid w:val="00410DA1"/>
    <w:rsid w:val="00411A41"/>
    <w:rsid w:val="00411E7F"/>
    <w:rsid w:val="0041260A"/>
    <w:rsid w:val="0041260C"/>
    <w:rsid w:val="0041470C"/>
    <w:rsid w:val="00414AFE"/>
    <w:rsid w:val="00414B43"/>
    <w:rsid w:val="00414C0B"/>
    <w:rsid w:val="00414FC9"/>
    <w:rsid w:val="004150B2"/>
    <w:rsid w:val="004154D0"/>
    <w:rsid w:val="0041601E"/>
    <w:rsid w:val="00416370"/>
    <w:rsid w:val="004165E3"/>
    <w:rsid w:val="00416AD8"/>
    <w:rsid w:val="004178B1"/>
    <w:rsid w:val="004212EA"/>
    <w:rsid w:val="004252A9"/>
    <w:rsid w:val="00426151"/>
    <w:rsid w:val="00426E08"/>
    <w:rsid w:val="0042790E"/>
    <w:rsid w:val="00427E92"/>
    <w:rsid w:val="00427F17"/>
    <w:rsid w:val="00430CFB"/>
    <w:rsid w:val="0043176C"/>
    <w:rsid w:val="00431909"/>
    <w:rsid w:val="00433113"/>
    <w:rsid w:val="004349F6"/>
    <w:rsid w:val="00434CC2"/>
    <w:rsid w:val="00435AED"/>
    <w:rsid w:val="00436FBC"/>
    <w:rsid w:val="0043770B"/>
    <w:rsid w:val="00442316"/>
    <w:rsid w:val="004423AD"/>
    <w:rsid w:val="004438B6"/>
    <w:rsid w:val="00443B06"/>
    <w:rsid w:val="00445724"/>
    <w:rsid w:val="00445923"/>
    <w:rsid w:val="004465D7"/>
    <w:rsid w:val="00450061"/>
    <w:rsid w:val="00450E62"/>
    <w:rsid w:val="00451453"/>
    <w:rsid w:val="00453593"/>
    <w:rsid w:val="0045392C"/>
    <w:rsid w:val="00453D03"/>
    <w:rsid w:val="0045440D"/>
    <w:rsid w:val="004545EB"/>
    <w:rsid w:val="004554ED"/>
    <w:rsid w:val="0045596C"/>
    <w:rsid w:val="00455D35"/>
    <w:rsid w:val="004568D9"/>
    <w:rsid w:val="0046067D"/>
    <w:rsid w:val="004608B0"/>
    <w:rsid w:val="004609D5"/>
    <w:rsid w:val="00462F12"/>
    <w:rsid w:val="00463D42"/>
    <w:rsid w:val="00466360"/>
    <w:rsid w:val="00466EBD"/>
    <w:rsid w:val="004734C8"/>
    <w:rsid w:val="0047389B"/>
    <w:rsid w:val="0048196E"/>
    <w:rsid w:val="00481CBA"/>
    <w:rsid w:val="00484383"/>
    <w:rsid w:val="00485E9C"/>
    <w:rsid w:val="0048618C"/>
    <w:rsid w:val="004868E2"/>
    <w:rsid w:val="00486A2A"/>
    <w:rsid w:val="00486DC4"/>
    <w:rsid w:val="00487127"/>
    <w:rsid w:val="00490501"/>
    <w:rsid w:val="004907CF"/>
    <w:rsid w:val="00491C2C"/>
    <w:rsid w:val="00492FFD"/>
    <w:rsid w:val="00493155"/>
    <w:rsid w:val="00493599"/>
    <w:rsid w:val="00494AA0"/>
    <w:rsid w:val="004955B1"/>
    <w:rsid w:val="00496E0E"/>
    <w:rsid w:val="004A0C26"/>
    <w:rsid w:val="004A1EB5"/>
    <w:rsid w:val="004A2282"/>
    <w:rsid w:val="004A3859"/>
    <w:rsid w:val="004A41F3"/>
    <w:rsid w:val="004A61F6"/>
    <w:rsid w:val="004A623A"/>
    <w:rsid w:val="004A6814"/>
    <w:rsid w:val="004A68ED"/>
    <w:rsid w:val="004A692E"/>
    <w:rsid w:val="004B2264"/>
    <w:rsid w:val="004B3A07"/>
    <w:rsid w:val="004B3BFA"/>
    <w:rsid w:val="004B3E46"/>
    <w:rsid w:val="004B3EF6"/>
    <w:rsid w:val="004B5A95"/>
    <w:rsid w:val="004B647B"/>
    <w:rsid w:val="004C0041"/>
    <w:rsid w:val="004C29B8"/>
    <w:rsid w:val="004C2CD2"/>
    <w:rsid w:val="004C40DB"/>
    <w:rsid w:val="004C5CFD"/>
    <w:rsid w:val="004C7A00"/>
    <w:rsid w:val="004D0565"/>
    <w:rsid w:val="004D09C1"/>
    <w:rsid w:val="004D5AA4"/>
    <w:rsid w:val="004D5B80"/>
    <w:rsid w:val="004D5C45"/>
    <w:rsid w:val="004D7C40"/>
    <w:rsid w:val="004E00B0"/>
    <w:rsid w:val="004E1B42"/>
    <w:rsid w:val="004E1EF7"/>
    <w:rsid w:val="004E4122"/>
    <w:rsid w:val="004E41B1"/>
    <w:rsid w:val="004E438D"/>
    <w:rsid w:val="004E5375"/>
    <w:rsid w:val="004E64B8"/>
    <w:rsid w:val="004E760E"/>
    <w:rsid w:val="004F15BC"/>
    <w:rsid w:val="004F2554"/>
    <w:rsid w:val="004F5434"/>
    <w:rsid w:val="004F5B5C"/>
    <w:rsid w:val="004F65DD"/>
    <w:rsid w:val="004F7B8E"/>
    <w:rsid w:val="004F7E41"/>
    <w:rsid w:val="0050245C"/>
    <w:rsid w:val="005038C8"/>
    <w:rsid w:val="00503A01"/>
    <w:rsid w:val="00504ABA"/>
    <w:rsid w:val="00504ADA"/>
    <w:rsid w:val="005058E8"/>
    <w:rsid w:val="0050674A"/>
    <w:rsid w:val="00506B3E"/>
    <w:rsid w:val="00507794"/>
    <w:rsid w:val="005078C7"/>
    <w:rsid w:val="00511ADB"/>
    <w:rsid w:val="00512516"/>
    <w:rsid w:val="005133DC"/>
    <w:rsid w:val="00520048"/>
    <w:rsid w:val="005230FB"/>
    <w:rsid w:val="005238DD"/>
    <w:rsid w:val="00524270"/>
    <w:rsid w:val="00527274"/>
    <w:rsid w:val="00527516"/>
    <w:rsid w:val="005275B4"/>
    <w:rsid w:val="00530BE4"/>
    <w:rsid w:val="00533B6F"/>
    <w:rsid w:val="00534AF5"/>
    <w:rsid w:val="00534B4A"/>
    <w:rsid w:val="00534B96"/>
    <w:rsid w:val="00541775"/>
    <w:rsid w:val="00541C2C"/>
    <w:rsid w:val="005425BA"/>
    <w:rsid w:val="005434BE"/>
    <w:rsid w:val="00544BDD"/>
    <w:rsid w:val="0054540A"/>
    <w:rsid w:val="005455C5"/>
    <w:rsid w:val="005457B4"/>
    <w:rsid w:val="00546235"/>
    <w:rsid w:val="005474E6"/>
    <w:rsid w:val="00547925"/>
    <w:rsid w:val="00547CE3"/>
    <w:rsid w:val="005549C8"/>
    <w:rsid w:val="005549E6"/>
    <w:rsid w:val="005561B0"/>
    <w:rsid w:val="00557B38"/>
    <w:rsid w:val="00557B56"/>
    <w:rsid w:val="005604B3"/>
    <w:rsid w:val="00560A1E"/>
    <w:rsid w:val="00562427"/>
    <w:rsid w:val="005639BF"/>
    <w:rsid w:val="005667A6"/>
    <w:rsid w:val="0057015E"/>
    <w:rsid w:val="00572667"/>
    <w:rsid w:val="00574DA8"/>
    <w:rsid w:val="00575356"/>
    <w:rsid w:val="00575569"/>
    <w:rsid w:val="005756A1"/>
    <w:rsid w:val="005760D1"/>
    <w:rsid w:val="0057738B"/>
    <w:rsid w:val="005776C8"/>
    <w:rsid w:val="00577EE2"/>
    <w:rsid w:val="00580462"/>
    <w:rsid w:val="0058069F"/>
    <w:rsid w:val="005816C8"/>
    <w:rsid w:val="00582372"/>
    <w:rsid w:val="00585088"/>
    <w:rsid w:val="005857D2"/>
    <w:rsid w:val="00585D5B"/>
    <w:rsid w:val="005864DD"/>
    <w:rsid w:val="00586775"/>
    <w:rsid w:val="005879CE"/>
    <w:rsid w:val="00587F95"/>
    <w:rsid w:val="00591640"/>
    <w:rsid w:val="00591706"/>
    <w:rsid w:val="00591913"/>
    <w:rsid w:val="00591A67"/>
    <w:rsid w:val="00592776"/>
    <w:rsid w:val="00592CAA"/>
    <w:rsid w:val="00595D3D"/>
    <w:rsid w:val="005A0697"/>
    <w:rsid w:val="005A0DAB"/>
    <w:rsid w:val="005A3DD8"/>
    <w:rsid w:val="005A59FF"/>
    <w:rsid w:val="005A7670"/>
    <w:rsid w:val="005A7988"/>
    <w:rsid w:val="005B05B4"/>
    <w:rsid w:val="005B19C2"/>
    <w:rsid w:val="005B3827"/>
    <w:rsid w:val="005B41D5"/>
    <w:rsid w:val="005B5212"/>
    <w:rsid w:val="005B5534"/>
    <w:rsid w:val="005B59BE"/>
    <w:rsid w:val="005B6070"/>
    <w:rsid w:val="005B7AD0"/>
    <w:rsid w:val="005C108A"/>
    <w:rsid w:val="005C28F1"/>
    <w:rsid w:val="005C2919"/>
    <w:rsid w:val="005C2955"/>
    <w:rsid w:val="005C426C"/>
    <w:rsid w:val="005C4C0D"/>
    <w:rsid w:val="005C68E4"/>
    <w:rsid w:val="005D1A74"/>
    <w:rsid w:val="005D242A"/>
    <w:rsid w:val="005D4FD5"/>
    <w:rsid w:val="005D5303"/>
    <w:rsid w:val="005D6A09"/>
    <w:rsid w:val="005D7B40"/>
    <w:rsid w:val="005E06E4"/>
    <w:rsid w:val="005E0BD4"/>
    <w:rsid w:val="005E1050"/>
    <w:rsid w:val="005E6901"/>
    <w:rsid w:val="005E7C8A"/>
    <w:rsid w:val="005F0585"/>
    <w:rsid w:val="005F1492"/>
    <w:rsid w:val="005F1F35"/>
    <w:rsid w:val="005F24A1"/>
    <w:rsid w:val="005F2AE3"/>
    <w:rsid w:val="005F415B"/>
    <w:rsid w:val="005F45F2"/>
    <w:rsid w:val="005F575D"/>
    <w:rsid w:val="005F6348"/>
    <w:rsid w:val="005F63F6"/>
    <w:rsid w:val="005F64B6"/>
    <w:rsid w:val="005F7553"/>
    <w:rsid w:val="0060017D"/>
    <w:rsid w:val="00601560"/>
    <w:rsid w:val="00602F6F"/>
    <w:rsid w:val="0060557A"/>
    <w:rsid w:val="00606318"/>
    <w:rsid w:val="00606BC8"/>
    <w:rsid w:val="0061060E"/>
    <w:rsid w:val="00613B2D"/>
    <w:rsid w:val="00613F2C"/>
    <w:rsid w:val="006171CF"/>
    <w:rsid w:val="0061725E"/>
    <w:rsid w:val="00617CD9"/>
    <w:rsid w:val="006218AA"/>
    <w:rsid w:val="00621CBE"/>
    <w:rsid w:val="00622C17"/>
    <w:rsid w:val="00622E37"/>
    <w:rsid w:val="00627488"/>
    <w:rsid w:val="00632661"/>
    <w:rsid w:val="00632A76"/>
    <w:rsid w:val="00636C86"/>
    <w:rsid w:val="0063718D"/>
    <w:rsid w:val="006408A3"/>
    <w:rsid w:val="00640E87"/>
    <w:rsid w:val="00641365"/>
    <w:rsid w:val="00641FF7"/>
    <w:rsid w:val="00642847"/>
    <w:rsid w:val="0064343A"/>
    <w:rsid w:val="00646676"/>
    <w:rsid w:val="0064723E"/>
    <w:rsid w:val="00647B6F"/>
    <w:rsid w:val="006518B8"/>
    <w:rsid w:val="00651C45"/>
    <w:rsid w:val="00652AC5"/>
    <w:rsid w:val="006604D7"/>
    <w:rsid w:val="00660AB1"/>
    <w:rsid w:val="0066264F"/>
    <w:rsid w:val="00663949"/>
    <w:rsid w:val="00663CEC"/>
    <w:rsid w:val="00666ABC"/>
    <w:rsid w:val="0067061D"/>
    <w:rsid w:val="00670E03"/>
    <w:rsid w:val="00671D91"/>
    <w:rsid w:val="00671E6C"/>
    <w:rsid w:val="00672B06"/>
    <w:rsid w:val="00672F5D"/>
    <w:rsid w:val="00673242"/>
    <w:rsid w:val="00674CEF"/>
    <w:rsid w:val="00675343"/>
    <w:rsid w:val="00675D25"/>
    <w:rsid w:val="0067657C"/>
    <w:rsid w:val="0067681D"/>
    <w:rsid w:val="006769E9"/>
    <w:rsid w:val="0068030D"/>
    <w:rsid w:val="006848D0"/>
    <w:rsid w:val="00685CB9"/>
    <w:rsid w:val="00686068"/>
    <w:rsid w:val="00687AC0"/>
    <w:rsid w:val="00692234"/>
    <w:rsid w:val="006922DF"/>
    <w:rsid w:val="00692CD6"/>
    <w:rsid w:val="00693394"/>
    <w:rsid w:val="00697468"/>
    <w:rsid w:val="00697D8D"/>
    <w:rsid w:val="006A021B"/>
    <w:rsid w:val="006A0FB8"/>
    <w:rsid w:val="006A1DD1"/>
    <w:rsid w:val="006A5AEB"/>
    <w:rsid w:val="006A6A22"/>
    <w:rsid w:val="006A73CD"/>
    <w:rsid w:val="006B0A0C"/>
    <w:rsid w:val="006B1141"/>
    <w:rsid w:val="006B11DA"/>
    <w:rsid w:val="006B3382"/>
    <w:rsid w:val="006B4B9F"/>
    <w:rsid w:val="006B527A"/>
    <w:rsid w:val="006C085F"/>
    <w:rsid w:val="006C09AE"/>
    <w:rsid w:val="006C286D"/>
    <w:rsid w:val="006C2BD0"/>
    <w:rsid w:val="006C5106"/>
    <w:rsid w:val="006D004C"/>
    <w:rsid w:val="006D093E"/>
    <w:rsid w:val="006D10BD"/>
    <w:rsid w:val="006D21ED"/>
    <w:rsid w:val="006D24AC"/>
    <w:rsid w:val="006D35C0"/>
    <w:rsid w:val="006D433A"/>
    <w:rsid w:val="006D4922"/>
    <w:rsid w:val="006D586A"/>
    <w:rsid w:val="006D5EF3"/>
    <w:rsid w:val="006D6379"/>
    <w:rsid w:val="006D71B1"/>
    <w:rsid w:val="006E20BE"/>
    <w:rsid w:val="006E28DA"/>
    <w:rsid w:val="006E2977"/>
    <w:rsid w:val="006E3D7C"/>
    <w:rsid w:val="006E5030"/>
    <w:rsid w:val="006E58FF"/>
    <w:rsid w:val="006E636D"/>
    <w:rsid w:val="006E6D76"/>
    <w:rsid w:val="006F1863"/>
    <w:rsid w:val="006F2651"/>
    <w:rsid w:val="006F4EBA"/>
    <w:rsid w:val="006F5D2F"/>
    <w:rsid w:val="006F5F5A"/>
    <w:rsid w:val="007000C0"/>
    <w:rsid w:val="00702A2C"/>
    <w:rsid w:val="0070381E"/>
    <w:rsid w:val="007050C9"/>
    <w:rsid w:val="00705331"/>
    <w:rsid w:val="00705C4D"/>
    <w:rsid w:val="00706427"/>
    <w:rsid w:val="0070647F"/>
    <w:rsid w:val="00707642"/>
    <w:rsid w:val="0071039A"/>
    <w:rsid w:val="00711018"/>
    <w:rsid w:val="00711E42"/>
    <w:rsid w:val="0071579C"/>
    <w:rsid w:val="00716A74"/>
    <w:rsid w:val="00722BC1"/>
    <w:rsid w:val="00722F32"/>
    <w:rsid w:val="0072307D"/>
    <w:rsid w:val="007238FC"/>
    <w:rsid w:val="0072482A"/>
    <w:rsid w:val="00724A67"/>
    <w:rsid w:val="0072702F"/>
    <w:rsid w:val="00730D94"/>
    <w:rsid w:val="00732551"/>
    <w:rsid w:val="0073321F"/>
    <w:rsid w:val="00733AE1"/>
    <w:rsid w:val="007346E7"/>
    <w:rsid w:val="00734E91"/>
    <w:rsid w:val="007420B1"/>
    <w:rsid w:val="007431E9"/>
    <w:rsid w:val="0074355E"/>
    <w:rsid w:val="00747E4C"/>
    <w:rsid w:val="0075338C"/>
    <w:rsid w:val="007539FE"/>
    <w:rsid w:val="00755139"/>
    <w:rsid w:val="007633F8"/>
    <w:rsid w:val="007636CD"/>
    <w:rsid w:val="007656E7"/>
    <w:rsid w:val="0076578A"/>
    <w:rsid w:val="007660E9"/>
    <w:rsid w:val="00770095"/>
    <w:rsid w:val="00770E38"/>
    <w:rsid w:val="00772AE6"/>
    <w:rsid w:val="0077348C"/>
    <w:rsid w:val="00773511"/>
    <w:rsid w:val="0077381F"/>
    <w:rsid w:val="007746A1"/>
    <w:rsid w:val="00774F81"/>
    <w:rsid w:val="007757B0"/>
    <w:rsid w:val="0077624C"/>
    <w:rsid w:val="007768BF"/>
    <w:rsid w:val="00780E22"/>
    <w:rsid w:val="00784466"/>
    <w:rsid w:val="007854D0"/>
    <w:rsid w:val="007868A2"/>
    <w:rsid w:val="00786F5A"/>
    <w:rsid w:val="007912A1"/>
    <w:rsid w:val="007913AB"/>
    <w:rsid w:val="00791994"/>
    <w:rsid w:val="00795BFD"/>
    <w:rsid w:val="00796593"/>
    <w:rsid w:val="00797756"/>
    <w:rsid w:val="007A06C9"/>
    <w:rsid w:val="007A33E7"/>
    <w:rsid w:val="007A38BA"/>
    <w:rsid w:val="007A52FC"/>
    <w:rsid w:val="007A5859"/>
    <w:rsid w:val="007A69B3"/>
    <w:rsid w:val="007A7889"/>
    <w:rsid w:val="007B040A"/>
    <w:rsid w:val="007B04FC"/>
    <w:rsid w:val="007B0611"/>
    <w:rsid w:val="007B29AF"/>
    <w:rsid w:val="007B3AD0"/>
    <w:rsid w:val="007B4796"/>
    <w:rsid w:val="007B777B"/>
    <w:rsid w:val="007C0328"/>
    <w:rsid w:val="007C0D2D"/>
    <w:rsid w:val="007C2A7A"/>
    <w:rsid w:val="007C3F54"/>
    <w:rsid w:val="007C4103"/>
    <w:rsid w:val="007C4154"/>
    <w:rsid w:val="007C4609"/>
    <w:rsid w:val="007C53C0"/>
    <w:rsid w:val="007D1295"/>
    <w:rsid w:val="007D14D2"/>
    <w:rsid w:val="007D17B1"/>
    <w:rsid w:val="007D2771"/>
    <w:rsid w:val="007D2871"/>
    <w:rsid w:val="007D374C"/>
    <w:rsid w:val="007D3D1E"/>
    <w:rsid w:val="007D6642"/>
    <w:rsid w:val="007D72C1"/>
    <w:rsid w:val="007D74E1"/>
    <w:rsid w:val="007E0035"/>
    <w:rsid w:val="007E0D72"/>
    <w:rsid w:val="007E3615"/>
    <w:rsid w:val="007E4685"/>
    <w:rsid w:val="007E52CB"/>
    <w:rsid w:val="007E7EE2"/>
    <w:rsid w:val="007F00D7"/>
    <w:rsid w:val="007F0786"/>
    <w:rsid w:val="007F0F77"/>
    <w:rsid w:val="007F4835"/>
    <w:rsid w:val="007F546C"/>
    <w:rsid w:val="007F68D8"/>
    <w:rsid w:val="007F6C7E"/>
    <w:rsid w:val="007F6CDD"/>
    <w:rsid w:val="00800450"/>
    <w:rsid w:val="00800806"/>
    <w:rsid w:val="0080099A"/>
    <w:rsid w:val="00800A4B"/>
    <w:rsid w:val="00801427"/>
    <w:rsid w:val="008018C8"/>
    <w:rsid w:val="008020AD"/>
    <w:rsid w:val="00803186"/>
    <w:rsid w:val="00806630"/>
    <w:rsid w:val="0081100C"/>
    <w:rsid w:val="008114B4"/>
    <w:rsid w:val="00812C1B"/>
    <w:rsid w:val="008150C6"/>
    <w:rsid w:val="00815BAF"/>
    <w:rsid w:val="0081691C"/>
    <w:rsid w:val="00821810"/>
    <w:rsid w:val="0082191A"/>
    <w:rsid w:val="00821E84"/>
    <w:rsid w:val="00823683"/>
    <w:rsid w:val="00823869"/>
    <w:rsid w:val="00827AD6"/>
    <w:rsid w:val="0083002B"/>
    <w:rsid w:val="008307B7"/>
    <w:rsid w:val="0083263A"/>
    <w:rsid w:val="00832896"/>
    <w:rsid w:val="008341FF"/>
    <w:rsid w:val="00835812"/>
    <w:rsid w:val="008379D8"/>
    <w:rsid w:val="0084018B"/>
    <w:rsid w:val="00840738"/>
    <w:rsid w:val="00840B51"/>
    <w:rsid w:val="00840E6A"/>
    <w:rsid w:val="008411D2"/>
    <w:rsid w:val="00843555"/>
    <w:rsid w:val="00843C38"/>
    <w:rsid w:val="00844534"/>
    <w:rsid w:val="00844C4A"/>
    <w:rsid w:val="00845478"/>
    <w:rsid w:val="00846BDB"/>
    <w:rsid w:val="008502EB"/>
    <w:rsid w:val="00852761"/>
    <w:rsid w:val="008530BF"/>
    <w:rsid w:val="00854369"/>
    <w:rsid w:val="008549E2"/>
    <w:rsid w:val="00855294"/>
    <w:rsid w:val="00855C7D"/>
    <w:rsid w:val="00857BC4"/>
    <w:rsid w:val="00861531"/>
    <w:rsid w:val="008617F6"/>
    <w:rsid w:val="008618F6"/>
    <w:rsid w:val="00861CD1"/>
    <w:rsid w:val="00864301"/>
    <w:rsid w:val="00865A71"/>
    <w:rsid w:val="00870B1B"/>
    <w:rsid w:val="0087180C"/>
    <w:rsid w:val="008724AF"/>
    <w:rsid w:val="00872B3C"/>
    <w:rsid w:val="00873E8C"/>
    <w:rsid w:val="008741F2"/>
    <w:rsid w:val="00874F8C"/>
    <w:rsid w:val="00877131"/>
    <w:rsid w:val="00877C63"/>
    <w:rsid w:val="0088017E"/>
    <w:rsid w:val="008802F0"/>
    <w:rsid w:val="00882820"/>
    <w:rsid w:val="00884BDA"/>
    <w:rsid w:val="00886E2E"/>
    <w:rsid w:val="00887CB8"/>
    <w:rsid w:val="00891E46"/>
    <w:rsid w:val="00891E8F"/>
    <w:rsid w:val="008927B0"/>
    <w:rsid w:val="00892CC5"/>
    <w:rsid w:val="00892DD7"/>
    <w:rsid w:val="00893D1A"/>
    <w:rsid w:val="00894AEF"/>
    <w:rsid w:val="00894BD3"/>
    <w:rsid w:val="0089565B"/>
    <w:rsid w:val="00895B07"/>
    <w:rsid w:val="00896A47"/>
    <w:rsid w:val="008971BA"/>
    <w:rsid w:val="00897886"/>
    <w:rsid w:val="008A0C8C"/>
    <w:rsid w:val="008A1653"/>
    <w:rsid w:val="008A1AC4"/>
    <w:rsid w:val="008A410B"/>
    <w:rsid w:val="008A454F"/>
    <w:rsid w:val="008A4CA6"/>
    <w:rsid w:val="008A7218"/>
    <w:rsid w:val="008A775D"/>
    <w:rsid w:val="008A7B22"/>
    <w:rsid w:val="008B0A7E"/>
    <w:rsid w:val="008B2A85"/>
    <w:rsid w:val="008B3255"/>
    <w:rsid w:val="008B32BB"/>
    <w:rsid w:val="008B36E8"/>
    <w:rsid w:val="008B57DC"/>
    <w:rsid w:val="008B6E13"/>
    <w:rsid w:val="008B77EA"/>
    <w:rsid w:val="008C2081"/>
    <w:rsid w:val="008C2C94"/>
    <w:rsid w:val="008C3248"/>
    <w:rsid w:val="008C41E3"/>
    <w:rsid w:val="008C4709"/>
    <w:rsid w:val="008C4D55"/>
    <w:rsid w:val="008C7FE0"/>
    <w:rsid w:val="008D0C2E"/>
    <w:rsid w:val="008D3218"/>
    <w:rsid w:val="008D3C6C"/>
    <w:rsid w:val="008D4642"/>
    <w:rsid w:val="008D4E13"/>
    <w:rsid w:val="008D4FA4"/>
    <w:rsid w:val="008D5488"/>
    <w:rsid w:val="008D6218"/>
    <w:rsid w:val="008D7A4D"/>
    <w:rsid w:val="008D7CAA"/>
    <w:rsid w:val="008D7CDC"/>
    <w:rsid w:val="008E00A2"/>
    <w:rsid w:val="008E0A40"/>
    <w:rsid w:val="008E1177"/>
    <w:rsid w:val="008E1286"/>
    <w:rsid w:val="008E16FE"/>
    <w:rsid w:val="008E1CDC"/>
    <w:rsid w:val="008E25E8"/>
    <w:rsid w:val="008E2E63"/>
    <w:rsid w:val="008E36B0"/>
    <w:rsid w:val="008E411B"/>
    <w:rsid w:val="008E67C9"/>
    <w:rsid w:val="008E79D9"/>
    <w:rsid w:val="008E7C7A"/>
    <w:rsid w:val="008F2856"/>
    <w:rsid w:val="008F6DE6"/>
    <w:rsid w:val="008F6E35"/>
    <w:rsid w:val="008F7CC5"/>
    <w:rsid w:val="00900F68"/>
    <w:rsid w:val="0090395D"/>
    <w:rsid w:val="00904BA8"/>
    <w:rsid w:val="00905AB5"/>
    <w:rsid w:val="00907825"/>
    <w:rsid w:val="00907A7F"/>
    <w:rsid w:val="00910285"/>
    <w:rsid w:val="0091029C"/>
    <w:rsid w:val="0091082E"/>
    <w:rsid w:val="00912043"/>
    <w:rsid w:val="009134A8"/>
    <w:rsid w:val="00917398"/>
    <w:rsid w:val="00917855"/>
    <w:rsid w:val="00917944"/>
    <w:rsid w:val="009246C4"/>
    <w:rsid w:val="00924C47"/>
    <w:rsid w:val="00927A61"/>
    <w:rsid w:val="009306A5"/>
    <w:rsid w:val="00930B0B"/>
    <w:rsid w:val="009312D5"/>
    <w:rsid w:val="00931D76"/>
    <w:rsid w:val="0093336B"/>
    <w:rsid w:val="009333F8"/>
    <w:rsid w:val="00933B77"/>
    <w:rsid w:val="0093679A"/>
    <w:rsid w:val="009371AE"/>
    <w:rsid w:val="00940906"/>
    <w:rsid w:val="00940BA6"/>
    <w:rsid w:val="0094205E"/>
    <w:rsid w:val="009428CC"/>
    <w:rsid w:val="0094410A"/>
    <w:rsid w:val="0094492D"/>
    <w:rsid w:val="00944BD0"/>
    <w:rsid w:val="00944E4F"/>
    <w:rsid w:val="00947548"/>
    <w:rsid w:val="0095078E"/>
    <w:rsid w:val="0095079D"/>
    <w:rsid w:val="00953031"/>
    <w:rsid w:val="009532C0"/>
    <w:rsid w:val="009551FF"/>
    <w:rsid w:val="00956D52"/>
    <w:rsid w:val="00957CCA"/>
    <w:rsid w:val="009606DD"/>
    <w:rsid w:val="00960737"/>
    <w:rsid w:val="00961961"/>
    <w:rsid w:val="00962118"/>
    <w:rsid w:val="0096258A"/>
    <w:rsid w:val="009626BC"/>
    <w:rsid w:val="0096785D"/>
    <w:rsid w:val="00967E28"/>
    <w:rsid w:val="0097069C"/>
    <w:rsid w:val="009725D8"/>
    <w:rsid w:val="00974179"/>
    <w:rsid w:val="00981762"/>
    <w:rsid w:val="00982B14"/>
    <w:rsid w:val="009839B0"/>
    <w:rsid w:val="00984854"/>
    <w:rsid w:val="00984B03"/>
    <w:rsid w:val="00984F27"/>
    <w:rsid w:val="0098540B"/>
    <w:rsid w:val="009854A4"/>
    <w:rsid w:val="00985FA9"/>
    <w:rsid w:val="009871D4"/>
    <w:rsid w:val="00990458"/>
    <w:rsid w:val="00993316"/>
    <w:rsid w:val="009939DF"/>
    <w:rsid w:val="00993DC3"/>
    <w:rsid w:val="009A130E"/>
    <w:rsid w:val="009A1CAA"/>
    <w:rsid w:val="009A2BF9"/>
    <w:rsid w:val="009A3667"/>
    <w:rsid w:val="009A3781"/>
    <w:rsid w:val="009A4855"/>
    <w:rsid w:val="009A5CD0"/>
    <w:rsid w:val="009B051F"/>
    <w:rsid w:val="009B0CC8"/>
    <w:rsid w:val="009B1570"/>
    <w:rsid w:val="009B29EE"/>
    <w:rsid w:val="009B39AA"/>
    <w:rsid w:val="009B531A"/>
    <w:rsid w:val="009B5F36"/>
    <w:rsid w:val="009B5FCD"/>
    <w:rsid w:val="009B622F"/>
    <w:rsid w:val="009B6B2D"/>
    <w:rsid w:val="009B78FC"/>
    <w:rsid w:val="009B7BA9"/>
    <w:rsid w:val="009C0A0B"/>
    <w:rsid w:val="009C378A"/>
    <w:rsid w:val="009C578E"/>
    <w:rsid w:val="009C76F9"/>
    <w:rsid w:val="009C7899"/>
    <w:rsid w:val="009C7981"/>
    <w:rsid w:val="009D090F"/>
    <w:rsid w:val="009D0BA7"/>
    <w:rsid w:val="009D0D02"/>
    <w:rsid w:val="009D1159"/>
    <w:rsid w:val="009D1451"/>
    <w:rsid w:val="009D2F7F"/>
    <w:rsid w:val="009D356E"/>
    <w:rsid w:val="009D6325"/>
    <w:rsid w:val="009D7C80"/>
    <w:rsid w:val="009E002B"/>
    <w:rsid w:val="009E06E0"/>
    <w:rsid w:val="009E26DF"/>
    <w:rsid w:val="009E2B93"/>
    <w:rsid w:val="009E2D0D"/>
    <w:rsid w:val="009E6442"/>
    <w:rsid w:val="009E7FD5"/>
    <w:rsid w:val="009F0474"/>
    <w:rsid w:val="009F1373"/>
    <w:rsid w:val="009F701B"/>
    <w:rsid w:val="00A00A76"/>
    <w:rsid w:val="00A02401"/>
    <w:rsid w:val="00A03035"/>
    <w:rsid w:val="00A03715"/>
    <w:rsid w:val="00A04340"/>
    <w:rsid w:val="00A055CF"/>
    <w:rsid w:val="00A07B85"/>
    <w:rsid w:val="00A1090D"/>
    <w:rsid w:val="00A12439"/>
    <w:rsid w:val="00A127FB"/>
    <w:rsid w:val="00A137F2"/>
    <w:rsid w:val="00A13833"/>
    <w:rsid w:val="00A178AD"/>
    <w:rsid w:val="00A17A36"/>
    <w:rsid w:val="00A17A6B"/>
    <w:rsid w:val="00A21C8A"/>
    <w:rsid w:val="00A21ECD"/>
    <w:rsid w:val="00A2211C"/>
    <w:rsid w:val="00A227FE"/>
    <w:rsid w:val="00A24CA2"/>
    <w:rsid w:val="00A252AA"/>
    <w:rsid w:val="00A30032"/>
    <w:rsid w:val="00A36EE1"/>
    <w:rsid w:val="00A36F45"/>
    <w:rsid w:val="00A401A1"/>
    <w:rsid w:val="00A40BB3"/>
    <w:rsid w:val="00A40F52"/>
    <w:rsid w:val="00A42135"/>
    <w:rsid w:val="00A423E8"/>
    <w:rsid w:val="00A42B23"/>
    <w:rsid w:val="00A42BE3"/>
    <w:rsid w:val="00A43517"/>
    <w:rsid w:val="00A4354E"/>
    <w:rsid w:val="00A43604"/>
    <w:rsid w:val="00A43879"/>
    <w:rsid w:val="00A43AAE"/>
    <w:rsid w:val="00A4408F"/>
    <w:rsid w:val="00A456EA"/>
    <w:rsid w:val="00A45E6E"/>
    <w:rsid w:val="00A46AFF"/>
    <w:rsid w:val="00A47CC1"/>
    <w:rsid w:val="00A50B72"/>
    <w:rsid w:val="00A51CD3"/>
    <w:rsid w:val="00A524A4"/>
    <w:rsid w:val="00A54B81"/>
    <w:rsid w:val="00A57812"/>
    <w:rsid w:val="00A578A4"/>
    <w:rsid w:val="00A601D9"/>
    <w:rsid w:val="00A61D17"/>
    <w:rsid w:val="00A61D62"/>
    <w:rsid w:val="00A6352E"/>
    <w:rsid w:val="00A65582"/>
    <w:rsid w:val="00A65BBA"/>
    <w:rsid w:val="00A65C57"/>
    <w:rsid w:val="00A6748A"/>
    <w:rsid w:val="00A7249D"/>
    <w:rsid w:val="00A72D1F"/>
    <w:rsid w:val="00A73FB7"/>
    <w:rsid w:val="00A75B47"/>
    <w:rsid w:val="00A76FBC"/>
    <w:rsid w:val="00A77D44"/>
    <w:rsid w:val="00A8313A"/>
    <w:rsid w:val="00A835EE"/>
    <w:rsid w:val="00A839F9"/>
    <w:rsid w:val="00A841CD"/>
    <w:rsid w:val="00A85A65"/>
    <w:rsid w:val="00A8743A"/>
    <w:rsid w:val="00A8763A"/>
    <w:rsid w:val="00A910D7"/>
    <w:rsid w:val="00A91F9C"/>
    <w:rsid w:val="00A9248C"/>
    <w:rsid w:val="00A92EC0"/>
    <w:rsid w:val="00A94121"/>
    <w:rsid w:val="00A9471C"/>
    <w:rsid w:val="00A94726"/>
    <w:rsid w:val="00A960DB"/>
    <w:rsid w:val="00A967C6"/>
    <w:rsid w:val="00A97F3C"/>
    <w:rsid w:val="00AA0E51"/>
    <w:rsid w:val="00AA30FC"/>
    <w:rsid w:val="00AA5705"/>
    <w:rsid w:val="00AA577A"/>
    <w:rsid w:val="00AB0187"/>
    <w:rsid w:val="00AB01B2"/>
    <w:rsid w:val="00AB1664"/>
    <w:rsid w:val="00AB1DB7"/>
    <w:rsid w:val="00AB221B"/>
    <w:rsid w:val="00AB4211"/>
    <w:rsid w:val="00AB55F8"/>
    <w:rsid w:val="00AB5F06"/>
    <w:rsid w:val="00AB7CA6"/>
    <w:rsid w:val="00AC0DCF"/>
    <w:rsid w:val="00AC3334"/>
    <w:rsid w:val="00AC3A55"/>
    <w:rsid w:val="00AC3BD7"/>
    <w:rsid w:val="00AC4B1D"/>
    <w:rsid w:val="00AC5579"/>
    <w:rsid w:val="00AC5FCB"/>
    <w:rsid w:val="00AC6AC4"/>
    <w:rsid w:val="00AC6B5E"/>
    <w:rsid w:val="00AC72E4"/>
    <w:rsid w:val="00AC7384"/>
    <w:rsid w:val="00AD156D"/>
    <w:rsid w:val="00AD17E3"/>
    <w:rsid w:val="00AD3383"/>
    <w:rsid w:val="00AD3856"/>
    <w:rsid w:val="00AD7EF4"/>
    <w:rsid w:val="00AE0349"/>
    <w:rsid w:val="00AE2639"/>
    <w:rsid w:val="00AE354C"/>
    <w:rsid w:val="00AE66D6"/>
    <w:rsid w:val="00AF1970"/>
    <w:rsid w:val="00AF3B53"/>
    <w:rsid w:val="00AF3BCA"/>
    <w:rsid w:val="00AF41A6"/>
    <w:rsid w:val="00AF4E7C"/>
    <w:rsid w:val="00AF6FCE"/>
    <w:rsid w:val="00AF78EC"/>
    <w:rsid w:val="00AF7D77"/>
    <w:rsid w:val="00B01E1F"/>
    <w:rsid w:val="00B03AB6"/>
    <w:rsid w:val="00B03E0A"/>
    <w:rsid w:val="00B074CB"/>
    <w:rsid w:val="00B07D5C"/>
    <w:rsid w:val="00B10799"/>
    <w:rsid w:val="00B10991"/>
    <w:rsid w:val="00B11AF7"/>
    <w:rsid w:val="00B1279D"/>
    <w:rsid w:val="00B13493"/>
    <w:rsid w:val="00B13D23"/>
    <w:rsid w:val="00B163BB"/>
    <w:rsid w:val="00B16683"/>
    <w:rsid w:val="00B168F6"/>
    <w:rsid w:val="00B2044E"/>
    <w:rsid w:val="00B20485"/>
    <w:rsid w:val="00B212DA"/>
    <w:rsid w:val="00B22740"/>
    <w:rsid w:val="00B24238"/>
    <w:rsid w:val="00B24D09"/>
    <w:rsid w:val="00B250C7"/>
    <w:rsid w:val="00B25691"/>
    <w:rsid w:val="00B26D36"/>
    <w:rsid w:val="00B27EDE"/>
    <w:rsid w:val="00B3193E"/>
    <w:rsid w:val="00B319FD"/>
    <w:rsid w:val="00B31DE8"/>
    <w:rsid w:val="00B33F6E"/>
    <w:rsid w:val="00B36B22"/>
    <w:rsid w:val="00B40C86"/>
    <w:rsid w:val="00B411CC"/>
    <w:rsid w:val="00B42645"/>
    <w:rsid w:val="00B43522"/>
    <w:rsid w:val="00B450DE"/>
    <w:rsid w:val="00B45272"/>
    <w:rsid w:val="00B470D0"/>
    <w:rsid w:val="00B515A6"/>
    <w:rsid w:val="00B516AC"/>
    <w:rsid w:val="00B52139"/>
    <w:rsid w:val="00B530EC"/>
    <w:rsid w:val="00B5384C"/>
    <w:rsid w:val="00B54C6A"/>
    <w:rsid w:val="00B54D89"/>
    <w:rsid w:val="00B556BB"/>
    <w:rsid w:val="00B57DD9"/>
    <w:rsid w:val="00B626B5"/>
    <w:rsid w:val="00B62A33"/>
    <w:rsid w:val="00B640E2"/>
    <w:rsid w:val="00B64B19"/>
    <w:rsid w:val="00B64C4D"/>
    <w:rsid w:val="00B652C1"/>
    <w:rsid w:val="00B654D3"/>
    <w:rsid w:val="00B7290E"/>
    <w:rsid w:val="00B72B3C"/>
    <w:rsid w:val="00B76473"/>
    <w:rsid w:val="00B80780"/>
    <w:rsid w:val="00B84B65"/>
    <w:rsid w:val="00B84CF5"/>
    <w:rsid w:val="00B84DBC"/>
    <w:rsid w:val="00B87B0B"/>
    <w:rsid w:val="00B92C97"/>
    <w:rsid w:val="00B930ED"/>
    <w:rsid w:val="00B94322"/>
    <w:rsid w:val="00B945C0"/>
    <w:rsid w:val="00B95F4E"/>
    <w:rsid w:val="00B968DF"/>
    <w:rsid w:val="00B96BA3"/>
    <w:rsid w:val="00B96D12"/>
    <w:rsid w:val="00B96F92"/>
    <w:rsid w:val="00BA0462"/>
    <w:rsid w:val="00BA0571"/>
    <w:rsid w:val="00BA0CF5"/>
    <w:rsid w:val="00BA2C94"/>
    <w:rsid w:val="00BA7430"/>
    <w:rsid w:val="00BB0DCF"/>
    <w:rsid w:val="00BB114B"/>
    <w:rsid w:val="00BB22CF"/>
    <w:rsid w:val="00BB2EF2"/>
    <w:rsid w:val="00BB417D"/>
    <w:rsid w:val="00BB5D9B"/>
    <w:rsid w:val="00BB653E"/>
    <w:rsid w:val="00BB7887"/>
    <w:rsid w:val="00BC15BB"/>
    <w:rsid w:val="00BC1657"/>
    <w:rsid w:val="00BC22FA"/>
    <w:rsid w:val="00BC236B"/>
    <w:rsid w:val="00BC2974"/>
    <w:rsid w:val="00BC4B7D"/>
    <w:rsid w:val="00BC7558"/>
    <w:rsid w:val="00BC7AAA"/>
    <w:rsid w:val="00BD09A6"/>
    <w:rsid w:val="00BD0C48"/>
    <w:rsid w:val="00BD0ED9"/>
    <w:rsid w:val="00BD2511"/>
    <w:rsid w:val="00BD57D4"/>
    <w:rsid w:val="00BD67DD"/>
    <w:rsid w:val="00BD7640"/>
    <w:rsid w:val="00BD7C6B"/>
    <w:rsid w:val="00BD7CDE"/>
    <w:rsid w:val="00BE0201"/>
    <w:rsid w:val="00BE20B2"/>
    <w:rsid w:val="00BE423E"/>
    <w:rsid w:val="00BE50BA"/>
    <w:rsid w:val="00BE55FA"/>
    <w:rsid w:val="00BE5BA7"/>
    <w:rsid w:val="00BE74CB"/>
    <w:rsid w:val="00BF040A"/>
    <w:rsid w:val="00BF114B"/>
    <w:rsid w:val="00BF3758"/>
    <w:rsid w:val="00BF3930"/>
    <w:rsid w:val="00BF3C27"/>
    <w:rsid w:val="00BF63D2"/>
    <w:rsid w:val="00BF7050"/>
    <w:rsid w:val="00BF7EB5"/>
    <w:rsid w:val="00C009E6"/>
    <w:rsid w:val="00C00FD5"/>
    <w:rsid w:val="00C02788"/>
    <w:rsid w:val="00C03F66"/>
    <w:rsid w:val="00C04197"/>
    <w:rsid w:val="00C0422B"/>
    <w:rsid w:val="00C050F6"/>
    <w:rsid w:val="00C05C8E"/>
    <w:rsid w:val="00C064DD"/>
    <w:rsid w:val="00C06DF0"/>
    <w:rsid w:val="00C10075"/>
    <w:rsid w:val="00C10B3F"/>
    <w:rsid w:val="00C11CC4"/>
    <w:rsid w:val="00C125AB"/>
    <w:rsid w:val="00C14EB2"/>
    <w:rsid w:val="00C15F79"/>
    <w:rsid w:val="00C16061"/>
    <w:rsid w:val="00C16269"/>
    <w:rsid w:val="00C2339D"/>
    <w:rsid w:val="00C239C2"/>
    <w:rsid w:val="00C251C5"/>
    <w:rsid w:val="00C25C6C"/>
    <w:rsid w:val="00C2722E"/>
    <w:rsid w:val="00C30180"/>
    <w:rsid w:val="00C32A4C"/>
    <w:rsid w:val="00C33090"/>
    <w:rsid w:val="00C33225"/>
    <w:rsid w:val="00C33376"/>
    <w:rsid w:val="00C344E4"/>
    <w:rsid w:val="00C35E16"/>
    <w:rsid w:val="00C35FA9"/>
    <w:rsid w:val="00C376AB"/>
    <w:rsid w:val="00C40525"/>
    <w:rsid w:val="00C40A21"/>
    <w:rsid w:val="00C4246B"/>
    <w:rsid w:val="00C43677"/>
    <w:rsid w:val="00C44BF8"/>
    <w:rsid w:val="00C465A2"/>
    <w:rsid w:val="00C4720F"/>
    <w:rsid w:val="00C50E0C"/>
    <w:rsid w:val="00C520D6"/>
    <w:rsid w:val="00C52E29"/>
    <w:rsid w:val="00C539F2"/>
    <w:rsid w:val="00C53DFF"/>
    <w:rsid w:val="00C547A2"/>
    <w:rsid w:val="00C54A58"/>
    <w:rsid w:val="00C5546E"/>
    <w:rsid w:val="00C5576F"/>
    <w:rsid w:val="00C55C88"/>
    <w:rsid w:val="00C56731"/>
    <w:rsid w:val="00C579E6"/>
    <w:rsid w:val="00C6181B"/>
    <w:rsid w:val="00C63488"/>
    <w:rsid w:val="00C63CCB"/>
    <w:rsid w:val="00C6613C"/>
    <w:rsid w:val="00C666C5"/>
    <w:rsid w:val="00C7031C"/>
    <w:rsid w:val="00C70515"/>
    <w:rsid w:val="00C70AA3"/>
    <w:rsid w:val="00C73B8C"/>
    <w:rsid w:val="00C74792"/>
    <w:rsid w:val="00C75058"/>
    <w:rsid w:val="00C75AA0"/>
    <w:rsid w:val="00C75E9F"/>
    <w:rsid w:val="00C7631B"/>
    <w:rsid w:val="00C77377"/>
    <w:rsid w:val="00C77C9B"/>
    <w:rsid w:val="00C80852"/>
    <w:rsid w:val="00C81F86"/>
    <w:rsid w:val="00C82A01"/>
    <w:rsid w:val="00C82C9C"/>
    <w:rsid w:val="00C833F3"/>
    <w:rsid w:val="00C8436C"/>
    <w:rsid w:val="00C84A17"/>
    <w:rsid w:val="00C84ED0"/>
    <w:rsid w:val="00C85622"/>
    <w:rsid w:val="00C86C9B"/>
    <w:rsid w:val="00C86F06"/>
    <w:rsid w:val="00C909B6"/>
    <w:rsid w:val="00C92D20"/>
    <w:rsid w:val="00C936F8"/>
    <w:rsid w:val="00C93CEF"/>
    <w:rsid w:val="00C95126"/>
    <w:rsid w:val="00C95392"/>
    <w:rsid w:val="00C9595A"/>
    <w:rsid w:val="00C96E5E"/>
    <w:rsid w:val="00C97A22"/>
    <w:rsid w:val="00CA09DF"/>
    <w:rsid w:val="00CA29C8"/>
    <w:rsid w:val="00CA327B"/>
    <w:rsid w:val="00CA4FA7"/>
    <w:rsid w:val="00CA6BD7"/>
    <w:rsid w:val="00CB145F"/>
    <w:rsid w:val="00CB1F0C"/>
    <w:rsid w:val="00CB25E4"/>
    <w:rsid w:val="00CB339E"/>
    <w:rsid w:val="00CB35F9"/>
    <w:rsid w:val="00CB3DE3"/>
    <w:rsid w:val="00CB44DA"/>
    <w:rsid w:val="00CB4607"/>
    <w:rsid w:val="00CB4E01"/>
    <w:rsid w:val="00CB5A98"/>
    <w:rsid w:val="00CB6B26"/>
    <w:rsid w:val="00CB71C0"/>
    <w:rsid w:val="00CB79D3"/>
    <w:rsid w:val="00CC2B86"/>
    <w:rsid w:val="00CC3AB5"/>
    <w:rsid w:val="00CD138C"/>
    <w:rsid w:val="00CD27DD"/>
    <w:rsid w:val="00CD3ED9"/>
    <w:rsid w:val="00CD413A"/>
    <w:rsid w:val="00CD518A"/>
    <w:rsid w:val="00CD53F4"/>
    <w:rsid w:val="00CD713E"/>
    <w:rsid w:val="00CD7D2F"/>
    <w:rsid w:val="00CE1E5A"/>
    <w:rsid w:val="00CE245B"/>
    <w:rsid w:val="00CE28DD"/>
    <w:rsid w:val="00CE4488"/>
    <w:rsid w:val="00CE5EDF"/>
    <w:rsid w:val="00CE647D"/>
    <w:rsid w:val="00CE658C"/>
    <w:rsid w:val="00CE669E"/>
    <w:rsid w:val="00CE78B0"/>
    <w:rsid w:val="00CF0DA6"/>
    <w:rsid w:val="00CF0ECA"/>
    <w:rsid w:val="00CF127D"/>
    <w:rsid w:val="00CF2864"/>
    <w:rsid w:val="00CF28C3"/>
    <w:rsid w:val="00CF2F06"/>
    <w:rsid w:val="00CF57CB"/>
    <w:rsid w:val="00CF75E5"/>
    <w:rsid w:val="00CF7CD7"/>
    <w:rsid w:val="00CF7E03"/>
    <w:rsid w:val="00D05B03"/>
    <w:rsid w:val="00D069F4"/>
    <w:rsid w:val="00D0731A"/>
    <w:rsid w:val="00D07DD3"/>
    <w:rsid w:val="00D11BAB"/>
    <w:rsid w:val="00D132A6"/>
    <w:rsid w:val="00D13F9C"/>
    <w:rsid w:val="00D142DA"/>
    <w:rsid w:val="00D157BA"/>
    <w:rsid w:val="00D16223"/>
    <w:rsid w:val="00D227A2"/>
    <w:rsid w:val="00D22A65"/>
    <w:rsid w:val="00D22D70"/>
    <w:rsid w:val="00D23024"/>
    <w:rsid w:val="00D230FC"/>
    <w:rsid w:val="00D23AC3"/>
    <w:rsid w:val="00D23BB2"/>
    <w:rsid w:val="00D23D7B"/>
    <w:rsid w:val="00D244BE"/>
    <w:rsid w:val="00D24A90"/>
    <w:rsid w:val="00D32520"/>
    <w:rsid w:val="00D33695"/>
    <w:rsid w:val="00D34955"/>
    <w:rsid w:val="00D407B4"/>
    <w:rsid w:val="00D40E6A"/>
    <w:rsid w:val="00D41A27"/>
    <w:rsid w:val="00D41A60"/>
    <w:rsid w:val="00D41D34"/>
    <w:rsid w:val="00D4344E"/>
    <w:rsid w:val="00D438C2"/>
    <w:rsid w:val="00D44027"/>
    <w:rsid w:val="00D4431A"/>
    <w:rsid w:val="00D44C60"/>
    <w:rsid w:val="00D456F2"/>
    <w:rsid w:val="00D47C4A"/>
    <w:rsid w:val="00D501EF"/>
    <w:rsid w:val="00D5232B"/>
    <w:rsid w:val="00D53948"/>
    <w:rsid w:val="00D5421F"/>
    <w:rsid w:val="00D55268"/>
    <w:rsid w:val="00D56DCB"/>
    <w:rsid w:val="00D60C07"/>
    <w:rsid w:val="00D61BEC"/>
    <w:rsid w:val="00D650B5"/>
    <w:rsid w:val="00D65A26"/>
    <w:rsid w:val="00D6646D"/>
    <w:rsid w:val="00D67678"/>
    <w:rsid w:val="00D711BE"/>
    <w:rsid w:val="00D72A35"/>
    <w:rsid w:val="00D72FC5"/>
    <w:rsid w:val="00D7332A"/>
    <w:rsid w:val="00D74ADF"/>
    <w:rsid w:val="00D75BC4"/>
    <w:rsid w:val="00D76B00"/>
    <w:rsid w:val="00D76D9B"/>
    <w:rsid w:val="00D76EBF"/>
    <w:rsid w:val="00D7723D"/>
    <w:rsid w:val="00D77DDC"/>
    <w:rsid w:val="00D80045"/>
    <w:rsid w:val="00D8638F"/>
    <w:rsid w:val="00D87517"/>
    <w:rsid w:val="00D87CB9"/>
    <w:rsid w:val="00D914D7"/>
    <w:rsid w:val="00D91FE7"/>
    <w:rsid w:val="00D92926"/>
    <w:rsid w:val="00D93E74"/>
    <w:rsid w:val="00D94D9B"/>
    <w:rsid w:val="00D94ED7"/>
    <w:rsid w:val="00D9577C"/>
    <w:rsid w:val="00D96D46"/>
    <w:rsid w:val="00DA1437"/>
    <w:rsid w:val="00DA1678"/>
    <w:rsid w:val="00DA1B2D"/>
    <w:rsid w:val="00DA1ECE"/>
    <w:rsid w:val="00DA27B9"/>
    <w:rsid w:val="00DA3763"/>
    <w:rsid w:val="00DA7286"/>
    <w:rsid w:val="00DA7616"/>
    <w:rsid w:val="00DA7680"/>
    <w:rsid w:val="00DB236D"/>
    <w:rsid w:val="00DB2726"/>
    <w:rsid w:val="00DB315F"/>
    <w:rsid w:val="00DB3333"/>
    <w:rsid w:val="00DB3837"/>
    <w:rsid w:val="00DB42CA"/>
    <w:rsid w:val="00DB46CF"/>
    <w:rsid w:val="00DB48AE"/>
    <w:rsid w:val="00DB559E"/>
    <w:rsid w:val="00DC1B5B"/>
    <w:rsid w:val="00DC5337"/>
    <w:rsid w:val="00DC5744"/>
    <w:rsid w:val="00DC5942"/>
    <w:rsid w:val="00DD051F"/>
    <w:rsid w:val="00DD0AB0"/>
    <w:rsid w:val="00DD1127"/>
    <w:rsid w:val="00DD4A5C"/>
    <w:rsid w:val="00DE048C"/>
    <w:rsid w:val="00DE2F6C"/>
    <w:rsid w:val="00DE3463"/>
    <w:rsid w:val="00DE4F7D"/>
    <w:rsid w:val="00DE52B5"/>
    <w:rsid w:val="00DE5B27"/>
    <w:rsid w:val="00DE5EC9"/>
    <w:rsid w:val="00DE71FE"/>
    <w:rsid w:val="00DE7B79"/>
    <w:rsid w:val="00DF289D"/>
    <w:rsid w:val="00DF2D10"/>
    <w:rsid w:val="00DF4AFE"/>
    <w:rsid w:val="00DF7769"/>
    <w:rsid w:val="00E01C14"/>
    <w:rsid w:val="00E02C2B"/>
    <w:rsid w:val="00E03E1B"/>
    <w:rsid w:val="00E04A5D"/>
    <w:rsid w:val="00E052F9"/>
    <w:rsid w:val="00E05F4C"/>
    <w:rsid w:val="00E060B4"/>
    <w:rsid w:val="00E06277"/>
    <w:rsid w:val="00E06AC0"/>
    <w:rsid w:val="00E07929"/>
    <w:rsid w:val="00E120DF"/>
    <w:rsid w:val="00E12918"/>
    <w:rsid w:val="00E12B25"/>
    <w:rsid w:val="00E135FA"/>
    <w:rsid w:val="00E14214"/>
    <w:rsid w:val="00E150AE"/>
    <w:rsid w:val="00E1530E"/>
    <w:rsid w:val="00E2085B"/>
    <w:rsid w:val="00E251D8"/>
    <w:rsid w:val="00E25288"/>
    <w:rsid w:val="00E26549"/>
    <w:rsid w:val="00E270CF"/>
    <w:rsid w:val="00E27263"/>
    <w:rsid w:val="00E31889"/>
    <w:rsid w:val="00E31CB7"/>
    <w:rsid w:val="00E33019"/>
    <w:rsid w:val="00E342DD"/>
    <w:rsid w:val="00E3457A"/>
    <w:rsid w:val="00E34FCB"/>
    <w:rsid w:val="00E35FF6"/>
    <w:rsid w:val="00E36F08"/>
    <w:rsid w:val="00E36F85"/>
    <w:rsid w:val="00E41773"/>
    <w:rsid w:val="00E41868"/>
    <w:rsid w:val="00E42253"/>
    <w:rsid w:val="00E43237"/>
    <w:rsid w:val="00E43D08"/>
    <w:rsid w:val="00E44685"/>
    <w:rsid w:val="00E4654E"/>
    <w:rsid w:val="00E51C11"/>
    <w:rsid w:val="00E51F8A"/>
    <w:rsid w:val="00E51FFC"/>
    <w:rsid w:val="00E52A2A"/>
    <w:rsid w:val="00E53029"/>
    <w:rsid w:val="00E530F6"/>
    <w:rsid w:val="00E54172"/>
    <w:rsid w:val="00E551F4"/>
    <w:rsid w:val="00E5534D"/>
    <w:rsid w:val="00E565F9"/>
    <w:rsid w:val="00E56938"/>
    <w:rsid w:val="00E56EC6"/>
    <w:rsid w:val="00E57426"/>
    <w:rsid w:val="00E609BA"/>
    <w:rsid w:val="00E60DE6"/>
    <w:rsid w:val="00E60FA4"/>
    <w:rsid w:val="00E631D6"/>
    <w:rsid w:val="00E640B6"/>
    <w:rsid w:val="00E642D1"/>
    <w:rsid w:val="00E6509B"/>
    <w:rsid w:val="00E65DEB"/>
    <w:rsid w:val="00E667AC"/>
    <w:rsid w:val="00E67A3B"/>
    <w:rsid w:val="00E718D5"/>
    <w:rsid w:val="00E722A6"/>
    <w:rsid w:val="00E72D74"/>
    <w:rsid w:val="00E72FCD"/>
    <w:rsid w:val="00E73129"/>
    <w:rsid w:val="00E73D60"/>
    <w:rsid w:val="00E76394"/>
    <w:rsid w:val="00E7696B"/>
    <w:rsid w:val="00E77593"/>
    <w:rsid w:val="00E82453"/>
    <w:rsid w:val="00E82804"/>
    <w:rsid w:val="00E83447"/>
    <w:rsid w:val="00E835CC"/>
    <w:rsid w:val="00E83EEF"/>
    <w:rsid w:val="00E84502"/>
    <w:rsid w:val="00E84A68"/>
    <w:rsid w:val="00E865C3"/>
    <w:rsid w:val="00E94AB9"/>
    <w:rsid w:val="00E94E2A"/>
    <w:rsid w:val="00E95363"/>
    <w:rsid w:val="00E956DB"/>
    <w:rsid w:val="00E97144"/>
    <w:rsid w:val="00E9791B"/>
    <w:rsid w:val="00E97CF2"/>
    <w:rsid w:val="00E97D68"/>
    <w:rsid w:val="00EA041A"/>
    <w:rsid w:val="00EA0963"/>
    <w:rsid w:val="00EA0EA5"/>
    <w:rsid w:val="00EA0F81"/>
    <w:rsid w:val="00EA11D9"/>
    <w:rsid w:val="00EA16C0"/>
    <w:rsid w:val="00EA1E02"/>
    <w:rsid w:val="00EA2515"/>
    <w:rsid w:val="00EA2B97"/>
    <w:rsid w:val="00EA2EBF"/>
    <w:rsid w:val="00EA3ECF"/>
    <w:rsid w:val="00EA41BC"/>
    <w:rsid w:val="00EA46B2"/>
    <w:rsid w:val="00EA6527"/>
    <w:rsid w:val="00EB0240"/>
    <w:rsid w:val="00EB0BEB"/>
    <w:rsid w:val="00EB14DD"/>
    <w:rsid w:val="00EB29E0"/>
    <w:rsid w:val="00EB48BE"/>
    <w:rsid w:val="00EC085E"/>
    <w:rsid w:val="00EC1102"/>
    <w:rsid w:val="00EC2B90"/>
    <w:rsid w:val="00EC30BF"/>
    <w:rsid w:val="00EC3587"/>
    <w:rsid w:val="00EC3A41"/>
    <w:rsid w:val="00EC42AC"/>
    <w:rsid w:val="00EC45DA"/>
    <w:rsid w:val="00EC6695"/>
    <w:rsid w:val="00ED230E"/>
    <w:rsid w:val="00ED27F4"/>
    <w:rsid w:val="00ED2C7E"/>
    <w:rsid w:val="00ED3783"/>
    <w:rsid w:val="00ED4991"/>
    <w:rsid w:val="00ED4E25"/>
    <w:rsid w:val="00ED78E9"/>
    <w:rsid w:val="00EE4123"/>
    <w:rsid w:val="00EE492A"/>
    <w:rsid w:val="00EE5DDA"/>
    <w:rsid w:val="00EE6F28"/>
    <w:rsid w:val="00EE6F8C"/>
    <w:rsid w:val="00EE788B"/>
    <w:rsid w:val="00EF27F4"/>
    <w:rsid w:val="00EF60FC"/>
    <w:rsid w:val="00EF6B21"/>
    <w:rsid w:val="00EF7544"/>
    <w:rsid w:val="00EF7920"/>
    <w:rsid w:val="00F015DE"/>
    <w:rsid w:val="00F0189F"/>
    <w:rsid w:val="00F031BC"/>
    <w:rsid w:val="00F03329"/>
    <w:rsid w:val="00F06717"/>
    <w:rsid w:val="00F06FD9"/>
    <w:rsid w:val="00F101E1"/>
    <w:rsid w:val="00F10EDF"/>
    <w:rsid w:val="00F1133E"/>
    <w:rsid w:val="00F117E0"/>
    <w:rsid w:val="00F12356"/>
    <w:rsid w:val="00F12742"/>
    <w:rsid w:val="00F128B5"/>
    <w:rsid w:val="00F12AC9"/>
    <w:rsid w:val="00F15D3A"/>
    <w:rsid w:val="00F16469"/>
    <w:rsid w:val="00F1665A"/>
    <w:rsid w:val="00F17794"/>
    <w:rsid w:val="00F179FC"/>
    <w:rsid w:val="00F203F3"/>
    <w:rsid w:val="00F209AA"/>
    <w:rsid w:val="00F216A2"/>
    <w:rsid w:val="00F217FC"/>
    <w:rsid w:val="00F21AE3"/>
    <w:rsid w:val="00F21D1B"/>
    <w:rsid w:val="00F225B5"/>
    <w:rsid w:val="00F22A48"/>
    <w:rsid w:val="00F244B2"/>
    <w:rsid w:val="00F25BD0"/>
    <w:rsid w:val="00F26D7C"/>
    <w:rsid w:val="00F27FF0"/>
    <w:rsid w:val="00F30F22"/>
    <w:rsid w:val="00F31125"/>
    <w:rsid w:val="00F32267"/>
    <w:rsid w:val="00F323C8"/>
    <w:rsid w:val="00F32C19"/>
    <w:rsid w:val="00F32D59"/>
    <w:rsid w:val="00F33EDF"/>
    <w:rsid w:val="00F33FE4"/>
    <w:rsid w:val="00F34F4C"/>
    <w:rsid w:val="00F36A0F"/>
    <w:rsid w:val="00F36D18"/>
    <w:rsid w:val="00F4075C"/>
    <w:rsid w:val="00F40C49"/>
    <w:rsid w:val="00F41280"/>
    <w:rsid w:val="00F420E2"/>
    <w:rsid w:val="00F44B44"/>
    <w:rsid w:val="00F44FAA"/>
    <w:rsid w:val="00F46661"/>
    <w:rsid w:val="00F471FB"/>
    <w:rsid w:val="00F476BD"/>
    <w:rsid w:val="00F5175F"/>
    <w:rsid w:val="00F51BAF"/>
    <w:rsid w:val="00F530AF"/>
    <w:rsid w:val="00F54506"/>
    <w:rsid w:val="00F55F28"/>
    <w:rsid w:val="00F56E9D"/>
    <w:rsid w:val="00F57F08"/>
    <w:rsid w:val="00F57F25"/>
    <w:rsid w:val="00F60A20"/>
    <w:rsid w:val="00F60AC6"/>
    <w:rsid w:val="00F616BC"/>
    <w:rsid w:val="00F619BC"/>
    <w:rsid w:val="00F654E9"/>
    <w:rsid w:val="00F668E2"/>
    <w:rsid w:val="00F673BF"/>
    <w:rsid w:val="00F7099A"/>
    <w:rsid w:val="00F74D8F"/>
    <w:rsid w:val="00F76007"/>
    <w:rsid w:val="00F76ACB"/>
    <w:rsid w:val="00F81731"/>
    <w:rsid w:val="00F81A34"/>
    <w:rsid w:val="00F82316"/>
    <w:rsid w:val="00F83543"/>
    <w:rsid w:val="00F8637F"/>
    <w:rsid w:val="00F87B4D"/>
    <w:rsid w:val="00F92E6D"/>
    <w:rsid w:val="00F933FB"/>
    <w:rsid w:val="00F950CE"/>
    <w:rsid w:val="00F9542E"/>
    <w:rsid w:val="00F95936"/>
    <w:rsid w:val="00F96C25"/>
    <w:rsid w:val="00FA1DF4"/>
    <w:rsid w:val="00FA363D"/>
    <w:rsid w:val="00FA6704"/>
    <w:rsid w:val="00FA6842"/>
    <w:rsid w:val="00FB0188"/>
    <w:rsid w:val="00FB110A"/>
    <w:rsid w:val="00FB2333"/>
    <w:rsid w:val="00FB3838"/>
    <w:rsid w:val="00FB5395"/>
    <w:rsid w:val="00FB5A66"/>
    <w:rsid w:val="00FB5AC2"/>
    <w:rsid w:val="00FB6F12"/>
    <w:rsid w:val="00FB76EA"/>
    <w:rsid w:val="00FC14FB"/>
    <w:rsid w:val="00FC1ED4"/>
    <w:rsid w:val="00FC285D"/>
    <w:rsid w:val="00FC2DB9"/>
    <w:rsid w:val="00FC4490"/>
    <w:rsid w:val="00FC4610"/>
    <w:rsid w:val="00FC53FF"/>
    <w:rsid w:val="00FC5AB3"/>
    <w:rsid w:val="00FC6133"/>
    <w:rsid w:val="00FC6144"/>
    <w:rsid w:val="00FC6667"/>
    <w:rsid w:val="00FC76F6"/>
    <w:rsid w:val="00FC7B85"/>
    <w:rsid w:val="00FC7EB4"/>
    <w:rsid w:val="00FD2C45"/>
    <w:rsid w:val="00FD3D38"/>
    <w:rsid w:val="00FD50D1"/>
    <w:rsid w:val="00FD6410"/>
    <w:rsid w:val="00FD7E16"/>
    <w:rsid w:val="00FE1CDA"/>
    <w:rsid w:val="00FE2619"/>
    <w:rsid w:val="00FE3231"/>
    <w:rsid w:val="00FE413D"/>
    <w:rsid w:val="00FE48A0"/>
    <w:rsid w:val="00FE54A9"/>
    <w:rsid w:val="00FE554B"/>
    <w:rsid w:val="00FE5863"/>
    <w:rsid w:val="00FE7AFA"/>
    <w:rsid w:val="00FF0B0F"/>
    <w:rsid w:val="00FF0CED"/>
    <w:rsid w:val="00FF21A4"/>
    <w:rsid w:val="00FF3434"/>
    <w:rsid w:val="00FF38BB"/>
    <w:rsid w:val="00FF3BD5"/>
    <w:rsid w:val="00FF4BC0"/>
    <w:rsid w:val="00FF6C7B"/>
    <w:rsid w:val="00FF6FDC"/>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3DA7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4DC"/>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861CD1"/>
    <w:pPr>
      <w:numPr>
        <w:ilvl w:val="2"/>
      </w:numPr>
      <w:outlineLvl w:val="2"/>
    </w:pPr>
    <w:rPr>
      <w:rFonts w:asciiTheme="majorHAnsi" w:hAnsiTheme="majorHAnsi"/>
      <w:bCs/>
      <w:sz w:val="24"/>
      <w:szCs w:val="24"/>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uiPriority w:val="9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861CD1"/>
    <w:rPr>
      <w:rFonts w:asciiTheme="majorHAnsi" w:hAnsiTheme="majorHAnsi"/>
      <w:b/>
      <w:bCs/>
      <w:color w:val="333399"/>
      <w:sz w:val="24"/>
      <w:szCs w:val="24"/>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link w:val="ListeafsnitTegn"/>
    <w:uiPriority w:val="34"/>
    <w:qFormat/>
    <w:rsid w:val="000D27E0"/>
    <w:pPr>
      <w:ind w:left="720"/>
      <w:contextualSpacing/>
    </w:pPr>
  </w:style>
  <w:style w:type="character" w:customStyle="1" w:styleId="ListeafsnitTegn">
    <w:name w:val="Listeafsnit Tegn"/>
    <w:basedOn w:val="Standardskrifttypeiafsnit"/>
    <w:link w:val="Listeafsnit"/>
    <w:uiPriority w:val="34"/>
    <w:rsid w:val="007B0611"/>
    <w:rPr>
      <w:rFonts w:ascii="Calibri" w:hAnsi="Calibri"/>
      <w:sz w:val="22"/>
      <w:szCs w:val="24"/>
    </w:rPr>
  </w:style>
  <w:style w:type="paragraph" w:styleId="NormalWeb">
    <w:name w:val="Normal (Web)"/>
    <w:basedOn w:val="Normal"/>
    <w:uiPriority w:val="99"/>
    <w:semiHidden/>
    <w:unhideWhenUsed/>
    <w:rsid w:val="00CD27DD"/>
    <w:pPr>
      <w:spacing w:before="100" w:beforeAutospacing="1" w:after="100" w:afterAutospacing="1"/>
      <w:jc w:val="left"/>
    </w:pPr>
    <w:rPr>
      <w:rFonts w:ascii="Times New Roman" w:hAnsi="Times New Roman"/>
      <w:sz w:val="24"/>
    </w:rPr>
  </w:style>
  <w:style w:type="character" w:customStyle="1" w:styleId="KommentartekstTegn">
    <w:name w:val="Kommentartekst Tegn"/>
    <w:basedOn w:val="Standardskrifttypeiafsnit"/>
    <w:link w:val="Kommentartekst"/>
    <w:semiHidden/>
    <w:rsid w:val="00DE048C"/>
    <w:rPr>
      <w:rFonts w:ascii="Calibri" w:hAnsi="Calibri"/>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4DC"/>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861CD1"/>
    <w:pPr>
      <w:numPr>
        <w:ilvl w:val="2"/>
      </w:numPr>
      <w:outlineLvl w:val="2"/>
    </w:pPr>
    <w:rPr>
      <w:rFonts w:asciiTheme="majorHAnsi" w:hAnsiTheme="majorHAnsi"/>
      <w:bCs/>
      <w:sz w:val="24"/>
      <w:szCs w:val="24"/>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uiPriority w:val="9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861CD1"/>
    <w:rPr>
      <w:rFonts w:asciiTheme="majorHAnsi" w:hAnsiTheme="majorHAnsi"/>
      <w:b/>
      <w:bCs/>
      <w:color w:val="333399"/>
      <w:sz w:val="24"/>
      <w:szCs w:val="24"/>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link w:val="ListeafsnitTegn"/>
    <w:uiPriority w:val="34"/>
    <w:qFormat/>
    <w:rsid w:val="000D27E0"/>
    <w:pPr>
      <w:ind w:left="720"/>
      <w:contextualSpacing/>
    </w:pPr>
  </w:style>
  <w:style w:type="character" w:customStyle="1" w:styleId="ListeafsnitTegn">
    <w:name w:val="Listeafsnit Tegn"/>
    <w:basedOn w:val="Standardskrifttypeiafsnit"/>
    <w:link w:val="Listeafsnit"/>
    <w:uiPriority w:val="34"/>
    <w:rsid w:val="007B0611"/>
    <w:rPr>
      <w:rFonts w:ascii="Calibri" w:hAnsi="Calibri"/>
      <w:sz w:val="22"/>
      <w:szCs w:val="24"/>
    </w:rPr>
  </w:style>
  <w:style w:type="paragraph" w:styleId="NormalWeb">
    <w:name w:val="Normal (Web)"/>
    <w:basedOn w:val="Normal"/>
    <w:uiPriority w:val="99"/>
    <w:semiHidden/>
    <w:unhideWhenUsed/>
    <w:rsid w:val="00CD27DD"/>
    <w:pPr>
      <w:spacing w:before="100" w:beforeAutospacing="1" w:after="100" w:afterAutospacing="1"/>
      <w:jc w:val="left"/>
    </w:pPr>
    <w:rPr>
      <w:rFonts w:ascii="Times New Roman" w:hAnsi="Times New Roman"/>
      <w:sz w:val="24"/>
    </w:rPr>
  </w:style>
  <w:style w:type="character" w:customStyle="1" w:styleId="KommentartekstTegn">
    <w:name w:val="Kommentartekst Tegn"/>
    <w:basedOn w:val="Standardskrifttypeiafsnit"/>
    <w:link w:val="Kommentartekst"/>
    <w:semiHidden/>
    <w:rsid w:val="00DE048C"/>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3454">
      <w:bodyDiv w:val="1"/>
      <w:marLeft w:val="0"/>
      <w:marRight w:val="0"/>
      <w:marTop w:val="0"/>
      <w:marBottom w:val="0"/>
      <w:divBdr>
        <w:top w:val="none" w:sz="0" w:space="0" w:color="auto"/>
        <w:left w:val="none" w:sz="0" w:space="0" w:color="auto"/>
        <w:bottom w:val="none" w:sz="0" w:space="0" w:color="auto"/>
        <w:right w:val="none" w:sz="0" w:space="0" w:color="auto"/>
      </w:divBdr>
    </w:div>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7910">
      <w:bodyDiv w:val="1"/>
      <w:marLeft w:val="0"/>
      <w:marRight w:val="0"/>
      <w:marTop w:val="0"/>
      <w:marBottom w:val="0"/>
      <w:divBdr>
        <w:top w:val="none" w:sz="0" w:space="0" w:color="auto"/>
        <w:left w:val="none" w:sz="0" w:space="0" w:color="auto"/>
        <w:bottom w:val="none" w:sz="0" w:space="0" w:color="auto"/>
        <w:right w:val="none" w:sz="0" w:space="0" w:color="auto"/>
      </w:divBdr>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44404729">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390159105">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443571744">
      <w:bodyDiv w:val="1"/>
      <w:marLeft w:val="0"/>
      <w:marRight w:val="0"/>
      <w:marTop w:val="0"/>
      <w:marBottom w:val="0"/>
      <w:divBdr>
        <w:top w:val="none" w:sz="0" w:space="0" w:color="auto"/>
        <w:left w:val="none" w:sz="0" w:space="0" w:color="auto"/>
        <w:bottom w:val="none" w:sz="0" w:space="0" w:color="auto"/>
        <w:right w:val="none" w:sz="0" w:space="0" w:color="auto"/>
      </w:divBdr>
    </w:div>
    <w:div w:id="457799223">
      <w:bodyDiv w:val="1"/>
      <w:marLeft w:val="0"/>
      <w:marRight w:val="0"/>
      <w:marTop w:val="0"/>
      <w:marBottom w:val="0"/>
      <w:divBdr>
        <w:top w:val="none" w:sz="0" w:space="0" w:color="auto"/>
        <w:left w:val="none" w:sz="0" w:space="0" w:color="auto"/>
        <w:bottom w:val="none" w:sz="0" w:space="0" w:color="auto"/>
        <w:right w:val="none" w:sz="0" w:space="0" w:color="auto"/>
      </w:divBdr>
      <w:divsChild>
        <w:div w:id="1185903017">
          <w:marLeft w:val="360"/>
          <w:marRight w:val="0"/>
          <w:marTop w:val="0"/>
          <w:marBottom w:val="0"/>
          <w:divBdr>
            <w:top w:val="none" w:sz="0" w:space="0" w:color="auto"/>
            <w:left w:val="none" w:sz="0" w:space="0" w:color="auto"/>
            <w:bottom w:val="none" w:sz="0" w:space="0" w:color="auto"/>
            <w:right w:val="none" w:sz="0" w:space="0" w:color="auto"/>
          </w:divBdr>
        </w:div>
      </w:divsChild>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13706150">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962274789">
      <w:bodyDiv w:val="1"/>
      <w:marLeft w:val="0"/>
      <w:marRight w:val="0"/>
      <w:marTop w:val="0"/>
      <w:marBottom w:val="0"/>
      <w:divBdr>
        <w:top w:val="none" w:sz="0" w:space="0" w:color="auto"/>
        <w:left w:val="none" w:sz="0" w:space="0" w:color="auto"/>
        <w:bottom w:val="none" w:sz="0" w:space="0" w:color="auto"/>
        <w:right w:val="none" w:sz="0" w:space="0" w:color="auto"/>
      </w:divBdr>
    </w:div>
    <w:div w:id="1019309480">
      <w:bodyDiv w:val="1"/>
      <w:marLeft w:val="0"/>
      <w:marRight w:val="0"/>
      <w:marTop w:val="0"/>
      <w:marBottom w:val="0"/>
      <w:divBdr>
        <w:top w:val="none" w:sz="0" w:space="0" w:color="auto"/>
        <w:left w:val="none" w:sz="0" w:space="0" w:color="auto"/>
        <w:bottom w:val="none" w:sz="0" w:space="0" w:color="auto"/>
        <w:right w:val="none" w:sz="0" w:space="0" w:color="auto"/>
      </w:divBdr>
    </w:div>
    <w:div w:id="1100219959">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30788059">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35381430">
      <w:bodyDiv w:val="1"/>
      <w:marLeft w:val="0"/>
      <w:marRight w:val="0"/>
      <w:marTop w:val="0"/>
      <w:marBottom w:val="0"/>
      <w:divBdr>
        <w:top w:val="none" w:sz="0" w:space="0" w:color="auto"/>
        <w:left w:val="none" w:sz="0" w:space="0" w:color="auto"/>
        <w:bottom w:val="none" w:sz="0" w:space="0" w:color="auto"/>
        <w:right w:val="none" w:sz="0" w:space="0" w:color="auto"/>
      </w:divBdr>
    </w:div>
    <w:div w:id="1353874468">
      <w:bodyDiv w:val="1"/>
      <w:marLeft w:val="0"/>
      <w:marRight w:val="0"/>
      <w:marTop w:val="0"/>
      <w:marBottom w:val="0"/>
      <w:divBdr>
        <w:top w:val="none" w:sz="0" w:space="0" w:color="auto"/>
        <w:left w:val="none" w:sz="0" w:space="0" w:color="auto"/>
        <w:bottom w:val="none" w:sz="0" w:space="0" w:color="auto"/>
        <w:right w:val="none" w:sz="0" w:space="0" w:color="auto"/>
      </w:divBdr>
      <w:divsChild>
        <w:div w:id="1825121015">
          <w:marLeft w:val="547"/>
          <w:marRight w:val="0"/>
          <w:marTop w:val="86"/>
          <w:marBottom w:val="0"/>
          <w:divBdr>
            <w:top w:val="none" w:sz="0" w:space="0" w:color="auto"/>
            <w:left w:val="none" w:sz="0" w:space="0" w:color="auto"/>
            <w:bottom w:val="none" w:sz="0" w:space="0" w:color="auto"/>
            <w:right w:val="none" w:sz="0" w:space="0" w:color="auto"/>
          </w:divBdr>
        </w:div>
        <w:div w:id="1915817375">
          <w:marLeft w:val="547"/>
          <w:marRight w:val="0"/>
          <w:marTop w:val="86"/>
          <w:marBottom w:val="0"/>
          <w:divBdr>
            <w:top w:val="none" w:sz="0" w:space="0" w:color="auto"/>
            <w:left w:val="none" w:sz="0" w:space="0" w:color="auto"/>
            <w:bottom w:val="none" w:sz="0" w:space="0" w:color="auto"/>
            <w:right w:val="none" w:sz="0" w:space="0" w:color="auto"/>
          </w:divBdr>
        </w:div>
        <w:div w:id="1589190165">
          <w:marLeft w:val="547"/>
          <w:marRight w:val="0"/>
          <w:marTop w:val="86"/>
          <w:marBottom w:val="0"/>
          <w:divBdr>
            <w:top w:val="none" w:sz="0" w:space="0" w:color="auto"/>
            <w:left w:val="none" w:sz="0" w:space="0" w:color="auto"/>
            <w:bottom w:val="none" w:sz="0" w:space="0" w:color="auto"/>
            <w:right w:val="none" w:sz="0" w:space="0" w:color="auto"/>
          </w:divBdr>
        </w:div>
        <w:div w:id="394202079">
          <w:marLeft w:val="547"/>
          <w:marRight w:val="0"/>
          <w:marTop w:val="86"/>
          <w:marBottom w:val="0"/>
          <w:divBdr>
            <w:top w:val="none" w:sz="0" w:space="0" w:color="auto"/>
            <w:left w:val="none" w:sz="0" w:space="0" w:color="auto"/>
            <w:bottom w:val="none" w:sz="0" w:space="0" w:color="auto"/>
            <w:right w:val="none" w:sz="0" w:space="0" w:color="auto"/>
          </w:divBdr>
        </w:div>
        <w:div w:id="896161220">
          <w:marLeft w:val="547"/>
          <w:marRight w:val="0"/>
          <w:marTop w:val="86"/>
          <w:marBottom w:val="0"/>
          <w:divBdr>
            <w:top w:val="none" w:sz="0" w:space="0" w:color="auto"/>
            <w:left w:val="none" w:sz="0" w:space="0" w:color="auto"/>
            <w:bottom w:val="none" w:sz="0" w:space="0" w:color="auto"/>
            <w:right w:val="none" w:sz="0" w:space="0" w:color="auto"/>
          </w:divBdr>
        </w:div>
      </w:divsChild>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05253506">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778283698">
      <w:bodyDiv w:val="1"/>
      <w:marLeft w:val="0"/>
      <w:marRight w:val="0"/>
      <w:marTop w:val="0"/>
      <w:marBottom w:val="0"/>
      <w:divBdr>
        <w:top w:val="none" w:sz="0" w:space="0" w:color="auto"/>
        <w:left w:val="none" w:sz="0" w:space="0" w:color="auto"/>
        <w:bottom w:val="none" w:sz="0" w:space="0" w:color="auto"/>
        <w:right w:val="none" w:sz="0" w:space="0" w:color="auto"/>
      </w:divBdr>
    </w:div>
    <w:div w:id="1856456049">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1974021050">
      <w:bodyDiv w:val="1"/>
      <w:marLeft w:val="0"/>
      <w:marRight w:val="0"/>
      <w:marTop w:val="0"/>
      <w:marBottom w:val="0"/>
      <w:divBdr>
        <w:top w:val="none" w:sz="0" w:space="0" w:color="auto"/>
        <w:left w:val="none" w:sz="0" w:space="0" w:color="auto"/>
        <w:bottom w:val="none" w:sz="0" w:space="0" w:color="auto"/>
        <w:right w:val="none" w:sz="0" w:space="0" w:color="auto"/>
      </w:divBdr>
    </w:div>
    <w:div w:id="2007509089">
      <w:bodyDiv w:val="1"/>
      <w:marLeft w:val="0"/>
      <w:marRight w:val="0"/>
      <w:marTop w:val="0"/>
      <w:marBottom w:val="0"/>
      <w:divBdr>
        <w:top w:val="none" w:sz="0" w:space="0" w:color="auto"/>
        <w:left w:val="none" w:sz="0" w:space="0" w:color="auto"/>
        <w:bottom w:val="none" w:sz="0" w:space="0" w:color="auto"/>
        <w:right w:val="none" w:sz="0" w:space="0" w:color="auto"/>
      </w:divBdr>
    </w:div>
    <w:div w:id="2088727487">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danmarksadresser.dk" TargetMode="External"/><Relationship Id="rId27" Type="http://schemas.openxmlformats.org/officeDocument/2006/relationships/fontTable" Target="fontTable.xml"/><Relationship Id="rId30"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10233-644A-4EF3-B0CF-A4029A0A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DBCA66B5.dotm</Template>
  <TotalTime>30</TotalTime>
  <Pages>42</Pages>
  <Words>11109</Words>
  <Characters>75704</Characters>
  <Application>Microsoft Office Word</Application>
  <DocSecurity>0</DocSecurity>
  <Lines>630</Lines>
  <Paragraphs>173</Paragraphs>
  <ScaleCrop>false</ScaleCrop>
  <HeadingPairs>
    <vt:vector size="2" baseType="variant">
      <vt:variant>
        <vt:lpstr>Titel</vt:lpstr>
      </vt:variant>
      <vt:variant>
        <vt:i4>1</vt:i4>
      </vt:variant>
    </vt:vector>
  </HeadingPairs>
  <TitlesOfParts>
    <vt:vector size="1" baseType="lpstr">
      <vt:lpstr>Effektivt genbrug af grunddata om adresser, administrative inddelinger og stednavne - Implementeringsplan</vt:lpstr>
    </vt:vector>
  </TitlesOfParts>
  <Company>MBBL</Company>
  <LinksUpToDate>false</LinksUpToDate>
  <CharactersWithSpaces>86640</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Effektivt genbrug af grunddata om adresser, administrative inddelinger og stednavne - Implementeringsplan</dc:title>
  <dc:subject>Grunddataprogrammet under den Fællesoffentlig digitaliseringsstrategi 2012 - 2015</dc:subject>
  <dc:creator>klaus.hansen@s-d.dk</dc:creator>
  <cp:lastModifiedBy>Tanja Haagh Jensen</cp:lastModifiedBy>
  <cp:revision>6</cp:revision>
  <cp:lastPrinted>2014-11-07T14:59:00Z</cp:lastPrinted>
  <dcterms:created xsi:type="dcterms:W3CDTF">2015-03-25T07:37:00Z</dcterms:created>
  <dcterms:modified xsi:type="dcterms:W3CDTF">2015-03-26T08:53:00Z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