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49B10" w14:textId="77777777" w:rsidR="00D24CD0" w:rsidRDefault="00D24CD0" w:rsidP="00D24CD0"/>
    <w:p w14:paraId="488D60B8" w14:textId="3EEB47C1" w:rsidR="0044404A" w:rsidRDefault="00C47931" w:rsidP="00C47931">
      <w:r w:rsidRPr="00C47931">
        <w:rPr>
          <w:b/>
        </w:rPr>
        <w:t>Bilag 6</w:t>
      </w:r>
      <w:bookmarkStart w:id="0" w:name="BmOverskrift"/>
      <w:bookmarkEnd w:id="0"/>
    </w:p>
    <w:tbl>
      <w:tblPr>
        <w:tblW w:w="9900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7"/>
        <w:gridCol w:w="624"/>
        <w:gridCol w:w="2019"/>
      </w:tblGrid>
      <w:tr w:rsidR="000666FC" w:rsidRPr="00D924E3" w14:paraId="5F9CEBF9" w14:textId="77777777" w:rsidTr="0018789A">
        <w:trPr>
          <w:trHeight w:val="807"/>
        </w:trPr>
        <w:tc>
          <w:tcPr>
            <w:tcW w:w="7257" w:type="dxa"/>
            <w:tcBorders>
              <w:bottom w:val="single" w:sz="2" w:space="0" w:color="auto"/>
            </w:tcBorders>
          </w:tcPr>
          <w:p w14:paraId="72C45D9E" w14:textId="77777777" w:rsidR="000666FC" w:rsidRPr="0067478F" w:rsidRDefault="000666FC" w:rsidP="0018789A">
            <w:pPr>
              <w:pStyle w:val="DokTitel"/>
              <w:spacing w:after="120" w:line="240" w:lineRule="auto"/>
            </w:pPr>
          </w:p>
        </w:tc>
        <w:tc>
          <w:tcPr>
            <w:tcW w:w="624" w:type="dxa"/>
          </w:tcPr>
          <w:p w14:paraId="72486105" w14:textId="4E7CC478" w:rsidR="000666FC" w:rsidRPr="002A786E" w:rsidRDefault="000666FC" w:rsidP="0018789A">
            <w:pPr>
              <w:pStyle w:val="DokTitel"/>
            </w:pPr>
          </w:p>
        </w:tc>
        <w:tc>
          <w:tcPr>
            <w:tcW w:w="2019" w:type="dxa"/>
          </w:tcPr>
          <w:p w14:paraId="5DBEE8F0" w14:textId="195EC247" w:rsidR="00A13455" w:rsidRDefault="00C47931" w:rsidP="00A13455">
            <w:r>
              <w:t>10. november</w:t>
            </w:r>
            <w:r w:rsidR="00747434">
              <w:t xml:space="preserve"> </w:t>
            </w:r>
            <w:r w:rsidR="00A13455">
              <w:t>201</w:t>
            </w:r>
            <w:r w:rsidR="00747434">
              <w:t>4</w:t>
            </w:r>
          </w:p>
          <w:p w14:paraId="7FFB1D38" w14:textId="77777777" w:rsidR="000666FC" w:rsidRPr="00C47931" w:rsidRDefault="000666FC" w:rsidP="0018789A"/>
        </w:tc>
      </w:tr>
    </w:tbl>
    <w:p w14:paraId="22158866" w14:textId="579023D7" w:rsidR="000666FC" w:rsidRPr="002347DF" w:rsidRDefault="004642AC" w:rsidP="000666FC">
      <w:pPr>
        <w:pStyle w:val="Overskrift1"/>
      </w:pPr>
      <w:r>
        <w:t>Aftalegrundlag for grunddataprogrammets delprogram vedr. adresser, administrative inddelinger og stednavne</w:t>
      </w:r>
    </w:p>
    <w:p w14:paraId="3F817EDC" w14:textId="77777777" w:rsidR="000666FC" w:rsidRDefault="000666FC" w:rsidP="000666FC">
      <w:r>
        <w:t>Selv om den offentlige sektor indsamler og vedligeholder ”state of the art”-data om adresser, stednavne og administrative enheder, udnyttes disse datasam</w:t>
      </w:r>
      <w:bookmarkStart w:id="1" w:name="_GoBack"/>
      <w:bookmarkEnd w:id="1"/>
      <w:r>
        <w:t>linger ikke i overensstemmelse med deres potentiale. Tidligere tiltag har høstet nogle af gevinsterne, men betydelige gevinster udestår stadig. Resultatet er, at der spildes ressourcer både i den offentlige og i den private sektor, og at der sker fejl, som kos</w:t>
      </w:r>
      <w:r>
        <w:softHyphen/>
        <w:t xml:space="preserve">ter penge, og som i en ulykkessituation kan have alvorlige konsekvenser. </w:t>
      </w:r>
    </w:p>
    <w:p w14:paraId="65EC87A6" w14:textId="77777777" w:rsidR="00A22219" w:rsidRDefault="00A22219" w:rsidP="000666FC"/>
    <w:p w14:paraId="74FCBD7C" w14:textId="77777777" w:rsidR="000666FC" w:rsidRDefault="000666FC" w:rsidP="000666FC">
      <w:r>
        <w:t xml:space="preserve">Danmarks adresser og administrative inddelinger </w:t>
      </w:r>
      <w:r w:rsidRPr="00A9517F">
        <w:t xml:space="preserve">spiller </w:t>
      </w:r>
      <w:r>
        <w:t xml:space="preserve">i dag </w:t>
      </w:r>
      <w:r w:rsidRPr="00A9517F">
        <w:t xml:space="preserve">en fundamental rolle </w:t>
      </w:r>
      <w:r>
        <w:t>som en fælles reference, der benyttes på tværs af forvaltnings</w:t>
      </w:r>
      <w:r>
        <w:softHyphen/>
        <w:t>områ</w:t>
      </w:r>
      <w:r>
        <w:softHyphen/>
        <w:t>der og sektorer. Oplysningen om en adresses beliggenhed i en bestemt administrativ enhed er i forbindelse med mange myndighedsopgaver en vigtig sagsoplysning.</w:t>
      </w:r>
    </w:p>
    <w:p w14:paraId="1EFE2ED1" w14:textId="77777777" w:rsidR="000666FC" w:rsidRPr="000538DE" w:rsidRDefault="000666FC" w:rsidP="000666FC">
      <w:pPr>
        <w:rPr>
          <w:sz w:val="12"/>
          <w:szCs w:val="12"/>
        </w:rPr>
      </w:pPr>
      <w:r w:rsidRPr="000538DE">
        <w:rPr>
          <w:sz w:val="12"/>
          <w:szCs w:val="12"/>
        </w:rPr>
        <w:t xml:space="preserve"> </w:t>
      </w:r>
    </w:p>
    <w:p w14:paraId="1856C9A4" w14:textId="77777777" w:rsidR="000666FC" w:rsidRDefault="000666FC" w:rsidP="000666FC">
      <w:r>
        <w:t>Inden for politi-, beredskabs- og transportområdet og i det kraftigt voksende mar</w:t>
      </w:r>
      <w:r>
        <w:softHyphen/>
        <w:t>ked for satellitbaseret navigation spiller stednavne en tilsvarende vigtig rolle. For alarmopkald og i løsninger for kørselsplanlægning og -optimering er sted</w:t>
      </w:r>
      <w:r>
        <w:softHyphen/>
        <w:t xml:space="preserve">navne som ”Skejby Sygehus”, ”Fredericia Banegård” eller ”Grenen” ofte lige så vigtige som præcise adresser. </w:t>
      </w:r>
    </w:p>
    <w:p w14:paraId="54825784" w14:textId="77777777" w:rsidR="000666FC" w:rsidRPr="000538DE" w:rsidRDefault="000666FC" w:rsidP="000666FC">
      <w:pPr>
        <w:rPr>
          <w:sz w:val="12"/>
          <w:szCs w:val="12"/>
        </w:rPr>
      </w:pPr>
    </w:p>
    <w:p w14:paraId="276452F9" w14:textId="77777777" w:rsidR="000666FC" w:rsidRDefault="000666FC" w:rsidP="000666FC">
      <w:r>
        <w:t>Også i den private sektor udgør data om adresser, administrative enheder og sted</w:t>
      </w:r>
      <w:r>
        <w:softHyphen/>
        <w:t xml:space="preserve">navne en kritisk ressource ift. rationelle processer, effektiv transport </w:t>
      </w:r>
      <w:r w:rsidR="00DC7772">
        <w:t xml:space="preserve">samt </w:t>
      </w:r>
      <w:r>
        <w:t xml:space="preserve">logistik og som grundlag for udvikling af nye produkter og tjenester. </w:t>
      </w:r>
    </w:p>
    <w:p w14:paraId="4ECFE323" w14:textId="77777777" w:rsidR="000666FC" w:rsidRDefault="000666FC" w:rsidP="000666FC"/>
    <w:p w14:paraId="5A2EBF95" w14:textId="77777777" w:rsidR="000666FC" w:rsidRDefault="000666FC" w:rsidP="000666FC">
      <w:r>
        <w:t>Der etableres et grundlag for effektivt og konsekvent genbrug af grund</w:t>
      </w:r>
      <w:r>
        <w:softHyphen/>
        <w:t>data om adresser, sted</w:t>
      </w:r>
      <w:r>
        <w:softHyphen/>
        <w:t xml:space="preserve">navne og administrative enheder med henblik på, at disse grunddata: </w:t>
      </w:r>
    </w:p>
    <w:p w14:paraId="4E78A2A7" w14:textId="77777777" w:rsidR="000666FC" w:rsidRDefault="000666FC" w:rsidP="000666FC">
      <w:pPr>
        <w:numPr>
          <w:ilvl w:val="0"/>
          <w:numId w:val="27"/>
        </w:numPr>
        <w:tabs>
          <w:tab w:val="clear" w:pos="340"/>
        </w:tabs>
        <w:ind w:left="284" w:hanging="284"/>
      </w:pPr>
      <w:r>
        <w:t>Danner et fælles grundlag for en effektiv, sammen</w:t>
      </w:r>
      <w:r>
        <w:softHyphen/>
        <w:t>hæn</w:t>
      </w:r>
      <w:r>
        <w:softHyphen/>
        <w:t>gen</w:t>
      </w:r>
      <w:r>
        <w:softHyphen/>
        <w:t>de digital for</w:t>
      </w:r>
      <w:r>
        <w:softHyphen/>
        <w:t>valtning</w:t>
      </w:r>
    </w:p>
    <w:p w14:paraId="0504AD40" w14:textId="77777777" w:rsidR="000666FC" w:rsidRDefault="000666FC" w:rsidP="000666FC">
      <w:pPr>
        <w:numPr>
          <w:ilvl w:val="0"/>
          <w:numId w:val="27"/>
        </w:numPr>
        <w:tabs>
          <w:tab w:val="clear" w:pos="340"/>
        </w:tabs>
        <w:ind w:left="284" w:hanging="284"/>
      </w:pPr>
      <w:r>
        <w:t>Bidrager til konkurrencedygtighed, vækst og innovation hos virksomhederne</w:t>
      </w:r>
    </w:p>
    <w:p w14:paraId="1F7715CB" w14:textId="77777777" w:rsidR="000666FC" w:rsidRDefault="000666FC" w:rsidP="000666FC">
      <w:pPr>
        <w:numPr>
          <w:ilvl w:val="0"/>
          <w:numId w:val="27"/>
        </w:numPr>
        <w:tabs>
          <w:tab w:val="clear" w:pos="340"/>
        </w:tabs>
        <w:spacing w:after="120"/>
        <w:ind w:left="284" w:hanging="284"/>
      </w:pPr>
      <w:r>
        <w:t>Anvendes som entydig reference for politi-, ulykkes- og krise</w:t>
      </w:r>
      <w:r>
        <w:softHyphen/>
        <w:t>beredskab</w:t>
      </w:r>
      <w:r w:rsidR="00DC7772">
        <w:t>.</w:t>
      </w:r>
      <w:r>
        <w:t xml:space="preserve"> </w:t>
      </w:r>
    </w:p>
    <w:p w14:paraId="2A5CFC40" w14:textId="314FB11F" w:rsidR="004642AC" w:rsidRDefault="000666FC" w:rsidP="000666FC">
      <w:pPr>
        <w:spacing w:after="80"/>
      </w:pPr>
      <w:r>
        <w:t>Aftalen omfatter en forbedring af datagrundlaget og etablerer en sammen</w:t>
      </w:r>
      <w:r>
        <w:softHyphen/>
        <w:t>hæn</w:t>
      </w:r>
      <w:r>
        <w:softHyphen/>
        <w:t>gende infrastruktur, der sikrer, at data stilles rådighed for offentlige og private brugere på en effektiv og sikker måde</w:t>
      </w:r>
      <w:r w:rsidR="00B47CFE">
        <w:t>:</w:t>
      </w:r>
    </w:p>
    <w:p w14:paraId="4C45F885" w14:textId="77777777" w:rsidR="000666FC" w:rsidRDefault="000666FC" w:rsidP="000666FC">
      <w:pPr>
        <w:spacing w:after="80"/>
      </w:pPr>
    </w:p>
    <w:p w14:paraId="335BD4EB" w14:textId="77777777" w:rsidR="000666FC" w:rsidRDefault="000666FC" w:rsidP="000666FC">
      <w:pPr>
        <w:pStyle w:val="Overskrift3"/>
      </w:pPr>
      <w:r>
        <w:t>Adresser</w:t>
      </w:r>
    </w:p>
    <w:p w14:paraId="6504039A" w14:textId="1F40E184" w:rsidR="00226229" w:rsidRDefault="00226229" w:rsidP="005A2FDF">
      <w:pPr>
        <w:numPr>
          <w:ilvl w:val="0"/>
          <w:numId w:val="51"/>
        </w:numPr>
        <w:tabs>
          <w:tab w:val="clear" w:pos="340"/>
        </w:tabs>
        <w:spacing w:after="80"/>
      </w:pPr>
      <w:r>
        <w:t>De autoritative grunddata om a</w:t>
      </w:r>
      <w:r w:rsidR="000666FC">
        <w:t>dresser</w:t>
      </w:r>
      <w:r>
        <w:t xml:space="preserve"> </w:t>
      </w:r>
      <w:r w:rsidR="00747434">
        <w:t>registreres af kommu</w:t>
      </w:r>
      <w:r w:rsidR="00747434">
        <w:softHyphen/>
        <w:t>nerne efter BBR-loven</w:t>
      </w:r>
      <w:r>
        <w:t>.</w:t>
      </w:r>
      <w:r w:rsidRPr="00226229">
        <w:t xml:space="preserve"> </w:t>
      </w:r>
      <w:r w:rsidR="00E175A1">
        <w:t xml:space="preserve">MBBL etablerer </w:t>
      </w:r>
      <w:r w:rsidR="00685B12">
        <w:t xml:space="preserve">i medfør af BBR-loven </w:t>
      </w:r>
      <w:r w:rsidR="00E175A1">
        <w:t>et særskilt adresse</w:t>
      </w:r>
      <w:r w:rsidR="00685B12">
        <w:softHyphen/>
      </w:r>
      <w:r w:rsidR="00E175A1">
        <w:t>register</w:t>
      </w:r>
      <w:r w:rsidR="00685B12">
        <w:t xml:space="preserve"> og </w:t>
      </w:r>
      <w:r>
        <w:t>fastlægger krav til datakvalitet og aktualitet.</w:t>
      </w:r>
    </w:p>
    <w:p w14:paraId="660B08AE" w14:textId="77777777" w:rsidR="00E175A1" w:rsidRDefault="00E175A1" w:rsidP="005A2FDF">
      <w:pPr>
        <w:numPr>
          <w:ilvl w:val="0"/>
          <w:numId w:val="51"/>
        </w:numPr>
        <w:tabs>
          <w:tab w:val="clear" w:pos="340"/>
        </w:tabs>
        <w:spacing w:after="80"/>
      </w:pPr>
      <w:r>
        <w:t>Kommunerne fastsætter et antal supplerende adresser i områder, hvor adresserne mangler. MBBL bistår kommunerne hermed.</w:t>
      </w:r>
    </w:p>
    <w:p w14:paraId="5058DDF7" w14:textId="77777777" w:rsidR="00E175A1" w:rsidRDefault="00E175A1" w:rsidP="005A2FDF">
      <w:pPr>
        <w:numPr>
          <w:ilvl w:val="0"/>
          <w:numId w:val="51"/>
        </w:numPr>
        <w:tabs>
          <w:tab w:val="clear" w:pos="340"/>
        </w:tabs>
        <w:spacing w:after="80"/>
      </w:pPr>
      <w:r>
        <w:t>Registreringen af vejnavne og oplysninger om vejnavnes og adressers belig</w:t>
      </w:r>
      <w:r>
        <w:softHyphen/>
        <w:t>genhed i administrative inddelinger overføres til adresseregisteret</w:t>
      </w:r>
      <w:r w:rsidRPr="00CD7CBF">
        <w:t xml:space="preserve"> </w:t>
      </w:r>
      <w:r>
        <w:t>fra CPR. CPR’s Vejregister udfases efter en overgangsperiode.</w:t>
      </w:r>
    </w:p>
    <w:p w14:paraId="794CA611" w14:textId="77777777" w:rsidR="00226229" w:rsidRDefault="000666FC" w:rsidP="005A2FDF">
      <w:pPr>
        <w:numPr>
          <w:ilvl w:val="0"/>
          <w:numId w:val="51"/>
        </w:numPr>
        <w:tabs>
          <w:tab w:val="clear" w:pos="340"/>
        </w:tabs>
        <w:spacing w:after="80"/>
      </w:pPr>
      <w:r>
        <w:t xml:space="preserve">CPR </w:t>
      </w:r>
      <w:r w:rsidRPr="000D2624">
        <w:t>tager de autoritative adresser i brug som grundlag for folkeregistre</w:t>
      </w:r>
      <w:r>
        <w:softHyphen/>
      </w:r>
      <w:r w:rsidRPr="000D2624">
        <w:t>rin</w:t>
      </w:r>
      <w:r>
        <w:softHyphen/>
      </w:r>
      <w:r w:rsidRPr="000D2624">
        <w:t xml:space="preserve">gen. </w:t>
      </w:r>
    </w:p>
    <w:p w14:paraId="0C8BD4FD" w14:textId="7EABED3F" w:rsidR="000666FC" w:rsidRDefault="000666FC" w:rsidP="005A2FDF">
      <w:pPr>
        <w:numPr>
          <w:ilvl w:val="0"/>
          <w:numId w:val="51"/>
        </w:numPr>
        <w:tabs>
          <w:tab w:val="clear" w:pos="340"/>
        </w:tabs>
        <w:spacing w:after="80"/>
      </w:pPr>
      <w:r w:rsidRPr="000D2624">
        <w:lastRenderedPageBreak/>
        <w:t>CVR</w:t>
      </w:r>
      <w:r w:rsidR="00AA75D3">
        <w:t>,</w:t>
      </w:r>
      <w:r w:rsidRPr="000D2624">
        <w:t xml:space="preserve"> SKAT </w:t>
      </w:r>
      <w:r w:rsidR="00AA75D3">
        <w:t xml:space="preserve">og Danmarks Statistik </w:t>
      </w:r>
      <w:r w:rsidRPr="000D2624">
        <w:t xml:space="preserve">tager de autoritative adresser i brug som grundlag for </w:t>
      </w:r>
      <w:r>
        <w:t xml:space="preserve">virksomhedsregistreringen. </w:t>
      </w:r>
    </w:p>
    <w:p w14:paraId="6B76964B" w14:textId="77777777" w:rsidR="00E175A1" w:rsidRDefault="00E175A1" w:rsidP="005A2FDF">
      <w:pPr>
        <w:numPr>
          <w:ilvl w:val="0"/>
          <w:numId w:val="51"/>
        </w:numPr>
        <w:tabs>
          <w:tab w:val="clear" w:pos="340"/>
        </w:tabs>
        <w:spacing w:after="80"/>
      </w:pPr>
      <w:r>
        <w:t xml:space="preserve">Offentlige myndigheder skal lægge de autoritative grunddata om adresser til grund for deres adresseanvendelse. </w:t>
      </w:r>
    </w:p>
    <w:p w14:paraId="3F70B7C7" w14:textId="77777777" w:rsidR="00E175A1" w:rsidRDefault="00E175A1" w:rsidP="005A2FDF">
      <w:pPr>
        <w:tabs>
          <w:tab w:val="clear" w:pos="340"/>
        </w:tabs>
        <w:spacing w:after="80"/>
        <w:ind w:left="567"/>
      </w:pPr>
    </w:p>
    <w:p w14:paraId="2F3AD2CB" w14:textId="77777777" w:rsidR="000666FC" w:rsidRDefault="000666FC" w:rsidP="000666FC">
      <w:pPr>
        <w:pStyle w:val="Overskrift3"/>
      </w:pPr>
      <w:r>
        <w:t>Stednavne</w:t>
      </w:r>
    </w:p>
    <w:p w14:paraId="7EB584CB" w14:textId="051652D4" w:rsidR="000666FC" w:rsidRDefault="00AA75D3" w:rsidP="005A2FDF">
      <w:pPr>
        <w:numPr>
          <w:ilvl w:val="0"/>
          <w:numId w:val="51"/>
        </w:numPr>
        <w:tabs>
          <w:tab w:val="clear" w:pos="340"/>
        </w:tabs>
        <w:spacing w:after="80"/>
      </w:pPr>
      <w:r>
        <w:t xml:space="preserve">GST </w:t>
      </w:r>
      <w:r w:rsidR="000666FC">
        <w:t xml:space="preserve">moderniserer sit stednavnesystem, </w:t>
      </w:r>
      <w:r w:rsidR="00DC7772">
        <w:t xml:space="preserve">så </w:t>
      </w:r>
      <w:r w:rsidR="000666FC">
        <w:t xml:space="preserve">det er muligt for andre parter at etablere integration til egne systemer og indmelde nye </w:t>
      </w:r>
      <w:r w:rsidR="00E175A1">
        <w:t>sted</w:t>
      </w:r>
      <w:r w:rsidR="000666FC">
        <w:t xml:space="preserve">navne. </w:t>
      </w:r>
    </w:p>
    <w:p w14:paraId="14B451CA" w14:textId="77777777" w:rsidR="00E175A1" w:rsidRDefault="00E175A1" w:rsidP="005A2FDF">
      <w:pPr>
        <w:tabs>
          <w:tab w:val="clear" w:pos="340"/>
        </w:tabs>
        <w:spacing w:after="80"/>
        <w:ind w:left="567"/>
      </w:pPr>
    </w:p>
    <w:p w14:paraId="64B2778A" w14:textId="44745214" w:rsidR="000666FC" w:rsidRDefault="000666FC" w:rsidP="000666FC">
      <w:pPr>
        <w:pStyle w:val="Overskrift3"/>
      </w:pPr>
      <w:r>
        <w:t xml:space="preserve">Administrative </w:t>
      </w:r>
      <w:r w:rsidR="004642AC">
        <w:t>inddelinger</w:t>
      </w:r>
    </w:p>
    <w:p w14:paraId="2DA0DC13" w14:textId="208C6832" w:rsidR="000666FC" w:rsidRDefault="00AA75D3" w:rsidP="005A2FDF">
      <w:pPr>
        <w:numPr>
          <w:ilvl w:val="0"/>
          <w:numId w:val="51"/>
        </w:numPr>
        <w:tabs>
          <w:tab w:val="clear" w:pos="340"/>
        </w:tabs>
        <w:spacing w:after="80"/>
      </w:pPr>
      <w:r>
        <w:t xml:space="preserve">GST </w:t>
      </w:r>
      <w:r w:rsidR="000666FC">
        <w:t xml:space="preserve">sikrer, at nationale administrative </w:t>
      </w:r>
      <w:r w:rsidR="004642AC">
        <w:t xml:space="preserve">inddelinger </w:t>
      </w:r>
      <w:r w:rsidR="000666FC">
        <w:t>(fx sogn og postnumre) og obligatoriske kommunale distrikts</w:t>
      </w:r>
      <w:r w:rsidR="000666FC">
        <w:softHyphen/>
        <w:t>inddelinger (</w:t>
      </w:r>
      <w:r>
        <w:t xml:space="preserve">fx </w:t>
      </w:r>
      <w:r w:rsidR="000666FC">
        <w:t xml:space="preserve">afstemningsområder) samt supplerende bynavne registreres i </w:t>
      </w:r>
      <w:r>
        <w:t xml:space="preserve">GST’s </w:t>
      </w:r>
      <w:r w:rsidR="000666FC">
        <w:t>DAGI-system. Dataansva</w:t>
      </w:r>
      <w:r w:rsidR="000666FC">
        <w:softHyphen/>
        <w:t xml:space="preserve">ret er uforandret hos den myndighed, der </w:t>
      </w:r>
      <w:r w:rsidR="00F87C29">
        <w:t xml:space="preserve">fastlægger </w:t>
      </w:r>
      <w:r w:rsidR="000666FC">
        <w:t>den pågælden</w:t>
      </w:r>
      <w:r w:rsidR="000666FC">
        <w:softHyphen/>
        <w:t>de inddeling.</w:t>
      </w:r>
    </w:p>
    <w:p w14:paraId="0F2790CF" w14:textId="458606AD" w:rsidR="000666FC" w:rsidRDefault="00AA75D3" w:rsidP="005A2FDF">
      <w:pPr>
        <w:numPr>
          <w:ilvl w:val="0"/>
          <w:numId w:val="51"/>
        </w:numPr>
        <w:tabs>
          <w:tab w:val="clear" w:pos="340"/>
        </w:tabs>
        <w:spacing w:after="80"/>
      </w:pPr>
      <w:r>
        <w:t xml:space="preserve">GST </w:t>
      </w:r>
      <w:r w:rsidR="000666FC">
        <w:t>etablerer en it-</w:t>
      </w:r>
      <w:r w:rsidR="000666FC" w:rsidRPr="00825C0D">
        <w:t>kom</w:t>
      </w:r>
      <w:r w:rsidR="000666FC">
        <w:softHyphen/>
      </w:r>
      <w:r w:rsidR="000666FC" w:rsidRPr="00825C0D">
        <w:t>po</w:t>
      </w:r>
      <w:r w:rsidR="000666FC">
        <w:softHyphen/>
      </w:r>
      <w:r w:rsidR="000666FC" w:rsidRPr="00825C0D">
        <w:t>nent</w:t>
      </w:r>
      <w:r w:rsidR="000666FC">
        <w:t>, som kan procesunderstøtte ændringer i en inddeling</w:t>
      </w:r>
      <w:r w:rsidR="00DC7772">
        <w:t>.</w:t>
      </w:r>
      <w:r w:rsidR="000666FC">
        <w:t xml:space="preserve"> </w:t>
      </w:r>
    </w:p>
    <w:p w14:paraId="7BEB08BF" w14:textId="3E8B9B9E" w:rsidR="000666FC" w:rsidRDefault="00AA75D3" w:rsidP="005A2FDF">
      <w:pPr>
        <w:numPr>
          <w:ilvl w:val="0"/>
          <w:numId w:val="51"/>
        </w:numPr>
        <w:tabs>
          <w:tab w:val="clear" w:pos="340"/>
        </w:tabs>
        <w:spacing w:after="80"/>
      </w:pPr>
      <w:r>
        <w:t xml:space="preserve">GST </w:t>
      </w:r>
      <w:r w:rsidR="000666FC">
        <w:t>og kommunerne aftaler, hvordan kommunale data om distrikter</w:t>
      </w:r>
      <w:r w:rsidR="007B3266">
        <w:t xml:space="preserve"> kan videreføres i kommunalt regi</w:t>
      </w:r>
      <w:r w:rsidR="000666FC">
        <w:t>, når CPR Vejregistret nedlægges.</w:t>
      </w:r>
    </w:p>
    <w:p w14:paraId="02BB8665" w14:textId="77777777" w:rsidR="004642AC" w:rsidRDefault="004642AC" w:rsidP="005A2FDF">
      <w:pPr>
        <w:tabs>
          <w:tab w:val="clear" w:pos="340"/>
        </w:tabs>
        <w:spacing w:after="80"/>
        <w:ind w:left="567"/>
      </w:pPr>
    </w:p>
    <w:p w14:paraId="6F1F7FAB" w14:textId="77777777" w:rsidR="000666FC" w:rsidRDefault="000666FC" w:rsidP="000666FC">
      <w:pPr>
        <w:pStyle w:val="Overskrift3"/>
      </w:pPr>
      <w:r>
        <w:t>Adgang til grunddata om adresser, administrative enheder og stednavne</w:t>
      </w:r>
    </w:p>
    <w:p w14:paraId="2671BF0F" w14:textId="0CDDBF17" w:rsidR="00135456" w:rsidRDefault="000666FC" w:rsidP="005A2FDF">
      <w:pPr>
        <w:numPr>
          <w:ilvl w:val="0"/>
          <w:numId w:val="51"/>
        </w:numPr>
        <w:tabs>
          <w:tab w:val="clear" w:pos="340"/>
        </w:tabs>
        <w:spacing w:after="80"/>
      </w:pPr>
      <w:r>
        <w:t xml:space="preserve">Grunddata om adresser, administrative </w:t>
      </w:r>
      <w:r w:rsidR="004642AC">
        <w:t xml:space="preserve">inddelinger </w:t>
      </w:r>
      <w:r>
        <w:t>og stednavne distribueres via datafordeleren og kan frit anvendes af myndigheder og private til kommercielle og ikke-kommercielle formål.</w:t>
      </w:r>
      <w:r w:rsidR="00AA75D3">
        <w:t xml:space="preserve"> </w:t>
      </w:r>
    </w:p>
    <w:p w14:paraId="74BB5745" w14:textId="77777777" w:rsidR="00135456" w:rsidRDefault="00135456" w:rsidP="005A2FDF">
      <w:pPr>
        <w:numPr>
          <w:ilvl w:val="0"/>
          <w:numId w:val="51"/>
        </w:numPr>
        <w:tabs>
          <w:tab w:val="clear" w:pos="340"/>
        </w:tabs>
        <w:spacing w:after="80"/>
      </w:pPr>
      <w:r>
        <w:t xml:space="preserve">Datafordelermyndigheden </w:t>
      </w:r>
      <w:r w:rsidRPr="00135456">
        <w:t>og grunddataregistermyndigheden aftaler nærmere hvordan grunddataregistermyndigheden forvaltningsmæssige forpligtelser er opfyldt, når datadistributionen foretages via Datafordeleren</w:t>
      </w:r>
      <w:r>
        <w:t>.</w:t>
      </w:r>
    </w:p>
    <w:p w14:paraId="520FF471" w14:textId="77777777" w:rsidR="004642AC" w:rsidRDefault="004642AC" w:rsidP="005A2FDF">
      <w:pPr>
        <w:tabs>
          <w:tab w:val="clear" w:pos="340"/>
        </w:tabs>
        <w:spacing w:after="80"/>
        <w:ind w:left="600"/>
      </w:pPr>
    </w:p>
    <w:p w14:paraId="49216EFD" w14:textId="77777777" w:rsidR="00135456" w:rsidRPr="00135456" w:rsidRDefault="00135456" w:rsidP="00135456">
      <w:pPr>
        <w:pStyle w:val="Overskrift3"/>
      </w:pPr>
      <w:r w:rsidRPr="00135456">
        <w:t>Adresseprogrammets realisering</w:t>
      </w:r>
    </w:p>
    <w:p w14:paraId="22ABB4E2" w14:textId="77777777" w:rsidR="00135456" w:rsidRDefault="00135456" w:rsidP="005A2FDF">
      <w:pPr>
        <w:numPr>
          <w:ilvl w:val="0"/>
          <w:numId w:val="51"/>
        </w:numPr>
        <w:tabs>
          <w:tab w:val="clear" w:pos="340"/>
        </w:tabs>
        <w:spacing w:after="80"/>
      </w:pPr>
      <w:r>
        <w:t>MBBL koordinerer, i samarbejde med GST, Adresseprogrammets realise</w:t>
      </w:r>
      <w:r>
        <w:softHyphen/>
        <w:t xml:space="preserve">ring, herunder: </w:t>
      </w:r>
    </w:p>
    <w:p w14:paraId="3046F4D4" w14:textId="77777777" w:rsidR="00135456" w:rsidRDefault="00135456" w:rsidP="005A2FDF">
      <w:pPr>
        <w:numPr>
          <w:ilvl w:val="1"/>
          <w:numId w:val="55"/>
        </w:numPr>
        <w:tabs>
          <w:tab w:val="clear" w:pos="340"/>
        </w:tabs>
        <w:spacing w:after="80"/>
      </w:pPr>
      <w:r>
        <w:t>Etablerer en fælles plan, der sikrer at aftaleparternes leverancer har den aftalte kvalitet, er indbyrdes sammenhængende og leveres rettidigt.</w:t>
      </w:r>
    </w:p>
    <w:p w14:paraId="2D2B41BB" w14:textId="77777777" w:rsidR="00135456" w:rsidRDefault="00135456" w:rsidP="005A2FDF">
      <w:pPr>
        <w:numPr>
          <w:ilvl w:val="1"/>
          <w:numId w:val="55"/>
        </w:numPr>
        <w:tabs>
          <w:tab w:val="clear" w:pos="340"/>
        </w:tabs>
        <w:spacing w:after="80"/>
      </w:pPr>
      <w:r>
        <w:t xml:space="preserve">Rapporterer og følger op på, at implementeringens fremdrift sker som aftalt og er koordineret med Grunddataprogrammet i øvrigt. </w:t>
      </w:r>
    </w:p>
    <w:p w14:paraId="6F857F2B" w14:textId="6DC01512" w:rsidR="00135456" w:rsidRPr="0056195A" w:rsidRDefault="00135456" w:rsidP="005A2FDF">
      <w:pPr>
        <w:numPr>
          <w:ilvl w:val="1"/>
          <w:numId w:val="55"/>
        </w:numPr>
        <w:tabs>
          <w:tab w:val="clear" w:pos="340"/>
        </w:tabs>
        <w:spacing w:after="80"/>
      </w:pPr>
      <w:r>
        <w:t>Understøtter offentlige og private anvendere af adresser, administrative inddelinger og stednavne og informerer om de ændringer og nye muligheder, som følger med de autoritative grunddata på Datafordeleren.</w:t>
      </w:r>
    </w:p>
    <w:p w14:paraId="1DED75CF" w14:textId="77777777" w:rsidR="00FF1946" w:rsidRDefault="00FF1946" w:rsidP="00747434">
      <w:pPr>
        <w:tabs>
          <w:tab w:val="clear" w:pos="340"/>
        </w:tabs>
      </w:pPr>
    </w:p>
    <w:sectPr w:rsidR="00FF1946" w:rsidSect="005169B5">
      <w:headerReference w:type="default" r:id="rId9"/>
      <w:endnotePr>
        <w:numFmt w:val="decimal"/>
      </w:endnotePr>
      <w:pgSz w:w="11907" w:h="16840" w:code="9"/>
      <w:pgMar w:top="643" w:right="2835" w:bottom="1418" w:left="1418" w:header="360" w:footer="23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73C694" w15:done="0"/>
  <w15:commentEx w15:paraId="4495E070" w15:done="0"/>
  <w15:commentEx w15:paraId="44D00184" w15:done="0"/>
  <w15:commentEx w15:paraId="7AD6F86C" w15:done="0"/>
  <w15:commentEx w15:paraId="24052E6A" w15:done="0"/>
  <w15:commentEx w15:paraId="75D250A0" w15:done="0"/>
  <w15:commentEx w15:paraId="206C0C34" w15:done="0"/>
  <w15:commentEx w15:paraId="6C1CE6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57C57" w14:textId="77777777" w:rsidR="00C95FF3" w:rsidRDefault="00C95FF3">
      <w:r>
        <w:separator/>
      </w:r>
    </w:p>
  </w:endnote>
  <w:endnote w:type="continuationSeparator" w:id="0">
    <w:p w14:paraId="777C7BF6" w14:textId="77777777" w:rsidR="00C95FF3" w:rsidRDefault="00C9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TLArgoT">
    <w:altName w:val="Times New Roman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31117" w14:textId="77777777" w:rsidR="00C95FF3" w:rsidRDefault="00C95FF3">
      <w:r>
        <w:separator/>
      </w:r>
    </w:p>
  </w:footnote>
  <w:footnote w:type="continuationSeparator" w:id="0">
    <w:p w14:paraId="2D5E949D" w14:textId="77777777" w:rsidR="00C95FF3" w:rsidRDefault="00C9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0D972" w14:textId="77777777" w:rsidR="000909BC" w:rsidRPr="00E6461A" w:rsidRDefault="000909BC" w:rsidP="00D65CBC">
    <w:pPr>
      <w:pStyle w:val="Sidehoved"/>
      <w:tabs>
        <w:tab w:val="clear" w:pos="340"/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2" w:name="bmkOvsPage"/>
    <w:r>
      <w:rPr>
        <w:rStyle w:val="Sidetal"/>
      </w:rPr>
      <w:t>Side</w:t>
    </w:r>
    <w:bookmarkEnd w:id="2"/>
    <w:r w:rsidRPr="00E6461A">
      <w:rPr>
        <w:rStyle w:val="Sidetal"/>
      </w:rPr>
      <w:t xml:space="preserve"> </w:t>
    </w:r>
    <w:r w:rsidRPr="00E6461A">
      <w:rPr>
        <w:rStyle w:val="Sidetal"/>
      </w:rPr>
      <w:fldChar w:fldCharType="begin"/>
    </w:r>
    <w:r w:rsidRPr="00E6461A">
      <w:rPr>
        <w:rStyle w:val="Sidetal"/>
      </w:rPr>
      <w:instrText xml:space="preserve"> PAGE </w:instrText>
    </w:r>
    <w:r w:rsidRPr="00E6461A">
      <w:rPr>
        <w:rStyle w:val="Sidetal"/>
      </w:rPr>
      <w:fldChar w:fldCharType="separate"/>
    </w:r>
    <w:r w:rsidR="00C47931">
      <w:rPr>
        <w:rStyle w:val="Sidetal"/>
        <w:noProof/>
      </w:rPr>
      <w:t>2</w:t>
    </w:r>
    <w:r w:rsidRPr="00E6461A">
      <w:rPr>
        <w:rStyle w:val="Sidetal"/>
      </w:rPr>
      <w:fldChar w:fldCharType="end"/>
    </w:r>
    <w:r w:rsidRPr="00E6461A">
      <w:rPr>
        <w:rStyle w:val="Sidetal"/>
      </w:rPr>
      <w:t xml:space="preserve"> </w:t>
    </w:r>
    <w:bookmarkStart w:id="3" w:name="bmkOvsOf"/>
    <w:r>
      <w:rPr>
        <w:rStyle w:val="Sidetal"/>
      </w:rPr>
      <w:t>af</w:t>
    </w:r>
    <w:bookmarkEnd w:id="3"/>
    <w:r w:rsidRPr="00E6461A">
      <w:rPr>
        <w:rStyle w:val="Sidetal"/>
      </w:rPr>
      <w:t xml:space="preserve"> </w:t>
    </w:r>
    <w:r w:rsidRPr="00E6461A">
      <w:rPr>
        <w:rStyle w:val="Sidetal"/>
      </w:rPr>
      <w:fldChar w:fldCharType="begin"/>
    </w:r>
    <w:r w:rsidRPr="00E6461A">
      <w:rPr>
        <w:rStyle w:val="Sidetal"/>
      </w:rPr>
      <w:instrText xml:space="preserve"> SECTIONPAGES </w:instrText>
    </w:r>
    <w:r w:rsidRPr="00E6461A">
      <w:rPr>
        <w:rStyle w:val="Sidetal"/>
      </w:rPr>
      <w:fldChar w:fldCharType="separate"/>
    </w:r>
    <w:r w:rsidR="00C47931">
      <w:rPr>
        <w:rStyle w:val="Sidetal"/>
        <w:noProof/>
      </w:rPr>
      <w:t>2</w:t>
    </w:r>
    <w:r w:rsidRPr="00E6461A">
      <w:rPr>
        <w:rStyle w:val="Sidetal"/>
      </w:rPr>
      <w:fldChar w:fldCharType="end"/>
    </w:r>
  </w:p>
  <w:p w14:paraId="7C12D961" w14:textId="77777777" w:rsidR="000909BC" w:rsidRDefault="000909BC">
    <w:pPr>
      <w:pStyle w:val="Sidehoved"/>
    </w:pPr>
  </w:p>
  <w:p w14:paraId="7A2A5ED0" w14:textId="77777777" w:rsidR="000909BC" w:rsidRDefault="000909BC">
    <w:pPr>
      <w:pStyle w:val="Sidehoved"/>
    </w:pPr>
  </w:p>
  <w:p w14:paraId="46844613" w14:textId="77777777" w:rsidR="000909BC" w:rsidRDefault="000909BC">
    <w:pPr>
      <w:pStyle w:val="Sidehoved"/>
    </w:pPr>
  </w:p>
  <w:p w14:paraId="5B813220" w14:textId="77777777" w:rsidR="000909BC" w:rsidRDefault="000909BC">
    <w:pPr>
      <w:pStyle w:val="Sidehoved"/>
    </w:pPr>
  </w:p>
  <w:p w14:paraId="066CCCB2" w14:textId="77777777" w:rsidR="000909BC" w:rsidRDefault="000909BC">
    <w:pPr>
      <w:pStyle w:val="Sidehoved"/>
    </w:pPr>
  </w:p>
  <w:p w14:paraId="16F57EB1" w14:textId="77777777" w:rsidR="000909BC" w:rsidRDefault="000909BC">
    <w:pPr>
      <w:pStyle w:val="Sidehoved"/>
    </w:pPr>
  </w:p>
  <w:p w14:paraId="6309FE5A" w14:textId="77777777" w:rsidR="000909BC" w:rsidRPr="006F75AB" w:rsidRDefault="000909BC" w:rsidP="006F75AB">
    <w:pPr>
      <w:pStyle w:val="Sidehoved"/>
      <w:spacing w:line="140" w:lineRule="atLeas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12AB5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FFFFFF89"/>
    <w:multiLevelType w:val="singleLevel"/>
    <w:tmpl w:val="79AAF14C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>
    <w:nsid w:val="0133341C"/>
    <w:multiLevelType w:val="multilevel"/>
    <w:tmpl w:val="1E68DD8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3D94F5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>
    <w:nsid w:val="045A2947"/>
    <w:multiLevelType w:val="multilevel"/>
    <w:tmpl w:val="1C787E02"/>
    <w:numStyleLink w:val="FMListePunkter"/>
  </w:abstractNum>
  <w:abstractNum w:abstractNumId="13">
    <w:nsid w:val="057C200D"/>
    <w:multiLevelType w:val="multilevel"/>
    <w:tmpl w:val="1C787E02"/>
    <w:styleLink w:val="FMListe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4">
    <w:nsid w:val="123411F9"/>
    <w:multiLevelType w:val="multilevel"/>
    <w:tmpl w:val="1C787E02"/>
    <w:numStyleLink w:val="FMListePunkter"/>
  </w:abstractNum>
  <w:abstractNum w:abstractNumId="15">
    <w:nsid w:val="13362470"/>
    <w:multiLevelType w:val="hybridMultilevel"/>
    <w:tmpl w:val="4858CB06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0AC6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5A0FB2"/>
    <w:multiLevelType w:val="hybridMultilevel"/>
    <w:tmpl w:val="86A4C4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6B433A"/>
    <w:multiLevelType w:val="hybridMultilevel"/>
    <w:tmpl w:val="1C6E2D6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BA65F58"/>
    <w:multiLevelType w:val="multilevel"/>
    <w:tmpl w:val="1C787E02"/>
    <w:numStyleLink w:val="FMListePunkter"/>
  </w:abstractNum>
  <w:abstractNum w:abstractNumId="20">
    <w:nsid w:val="1CE95F0F"/>
    <w:multiLevelType w:val="multilevel"/>
    <w:tmpl w:val="7F321D8E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2781896"/>
    <w:multiLevelType w:val="hybridMultilevel"/>
    <w:tmpl w:val="5714F3CA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0AC6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C70407"/>
    <w:multiLevelType w:val="singleLevel"/>
    <w:tmpl w:val="A790AA1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3A906C10"/>
    <w:multiLevelType w:val="hybridMultilevel"/>
    <w:tmpl w:val="B0C03A8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87066A"/>
    <w:multiLevelType w:val="hybridMultilevel"/>
    <w:tmpl w:val="3578A34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0AC6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E23233"/>
    <w:multiLevelType w:val="singleLevel"/>
    <w:tmpl w:val="0406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4D60071"/>
    <w:multiLevelType w:val="hybridMultilevel"/>
    <w:tmpl w:val="2FA64A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F07526"/>
    <w:multiLevelType w:val="hybridMultilevel"/>
    <w:tmpl w:val="064AA9F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5A83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032B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EA6E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F4A3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70EB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D80E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0D8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96D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>
    <w:nsid w:val="475668C4"/>
    <w:multiLevelType w:val="hybridMultilevel"/>
    <w:tmpl w:val="D36218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2332E8"/>
    <w:multiLevelType w:val="multilevel"/>
    <w:tmpl w:val="436E65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744CB2"/>
    <w:multiLevelType w:val="multilevel"/>
    <w:tmpl w:val="1C787E02"/>
    <w:numStyleLink w:val="FMListePunkter"/>
  </w:abstractNum>
  <w:abstractNum w:abstractNumId="32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3">
    <w:nsid w:val="502560A4"/>
    <w:multiLevelType w:val="hybridMultilevel"/>
    <w:tmpl w:val="2F66BD1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E11F59"/>
    <w:multiLevelType w:val="hybridMultilevel"/>
    <w:tmpl w:val="BAE2F1D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565E0BAF"/>
    <w:multiLevelType w:val="hybridMultilevel"/>
    <w:tmpl w:val="B7A82D9A"/>
    <w:lvl w:ilvl="0" w:tplc="D1D69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99EA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8A0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A682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4CE4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4C4F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AE8F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C9AE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F02B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6">
    <w:nsid w:val="57AA6A5A"/>
    <w:multiLevelType w:val="multilevel"/>
    <w:tmpl w:val="436E65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3B07DA"/>
    <w:multiLevelType w:val="hybridMultilevel"/>
    <w:tmpl w:val="E5742B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594573"/>
    <w:multiLevelType w:val="multilevel"/>
    <w:tmpl w:val="1C787E02"/>
    <w:numStyleLink w:val="FMListePunkter"/>
  </w:abstractNum>
  <w:abstractNum w:abstractNumId="39">
    <w:nsid w:val="5C462B3B"/>
    <w:multiLevelType w:val="hybridMultilevel"/>
    <w:tmpl w:val="4474718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9D4021"/>
    <w:multiLevelType w:val="hybridMultilevel"/>
    <w:tmpl w:val="048CF07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913121"/>
    <w:multiLevelType w:val="hybridMultilevel"/>
    <w:tmpl w:val="FD649B5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A0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A682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4CE4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4C4F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AE8F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C9AE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F02B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2">
    <w:nsid w:val="62BC1F32"/>
    <w:multiLevelType w:val="hybridMultilevel"/>
    <w:tmpl w:val="B48CE608"/>
    <w:lvl w:ilvl="0" w:tplc="E44CC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41B3777"/>
    <w:multiLevelType w:val="hybridMultilevel"/>
    <w:tmpl w:val="822068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C83201"/>
    <w:multiLevelType w:val="multilevel"/>
    <w:tmpl w:val="1C787E02"/>
    <w:numStyleLink w:val="FMListePunkter"/>
  </w:abstractNum>
  <w:abstractNum w:abstractNumId="45">
    <w:nsid w:val="67CE2249"/>
    <w:multiLevelType w:val="hybridMultilevel"/>
    <w:tmpl w:val="436E65C0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CB3B03"/>
    <w:multiLevelType w:val="multilevel"/>
    <w:tmpl w:val="B00C65B2"/>
    <w:lvl w:ilvl="0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47">
    <w:nsid w:val="6B2E0CCB"/>
    <w:multiLevelType w:val="multilevel"/>
    <w:tmpl w:val="1C787E02"/>
    <w:numStyleLink w:val="FMListePunkter"/>
  </w:abstractNum>
  <w:abstractNum w:abstractNumId="48">
    <w:nsid w:val="6B3D622C"/>
    <w:multiLevelType w:val="hybridMultilevel"/>
    <w:tmpl w:val="0F6C06E2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0AC6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4C7605"/>
    <w:multiLevelType w:val="multilevel"/>
    <w:tmpl w:val="F560F66A"/>
    <w:lvl w:ilvl="0">
      <w:start w:val="1"/>
      <w:numFmt w:val="decimal"/>
      <w:pStyle w:val="Normal-Nummerering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50">
    <w:nsid w:val="74CF077B"/>
    <w:multiLevelType w:val="hybridMultilevel"/>
    <w:tmpl w:val="67942A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57B4A7C"/>
    <w:multiLevelType w:val="hybridMultilevel"/>
    <w:tmpl w:val="F0208822"/>
    <w:lvl w:ilvl="0" w:tplc="BBDEBA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76232C3"/>
    <w:multiLevelType w:val="hybridMultilevel"/>
    <w:tmpl w:val="2050EFB4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0AC6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546A8C"/>
    <w:multiLevelType w:val="singleLevel"/>
    <w:tmpl w:val="7348FD9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4"/>
        <w:szCs w:val="24"/>
      </w:rPr>
    </w:lvl>
  </w:abstractNum>
  <w:abstractNum w:abstractNumId="54">
    <w:nsid w:val="7FEC5982"/>
    <w:multiLevelType w:val="multilevel"/>
    <w:tmpl w:val="1C787E02"/>
    <w:numStyleLink w:val="FMListePunkter"/>
  </w:abstractNum>
  <w:num w:numId="1">
    <w:abstractNumId w:val="32"/>
  </w:num>
  <w:num w:numId="2">
    <w:abstractNumId w:val="18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6"/>
  </w:num>
  <w:num w:numId="15">
    <w:abstractNumId w:val="49"/>
  </w:num>
  <w:num w:numId="16">
    <w:abstractNumId w:val="13"/>
  </w:num>
  <w:num w:numId="17">
    <w:abstractNumId w:val="54"/>
  </w:num>
  <w:num w:numId="18">
    <w:abstractNumId w:val="26"/>
  </w:num>
  <w:num w:numId="19">
    <w:abstractNumId w:val="14"/>
  </w:num>
  <w:num w:numId="20">
    <w:abstractNumId w:val="10"/>
  </w:num>
  <w:num w:numId="21">
    <w:abstractNumId w:val="27"/>
  </w:num>
  <w:num w:numId="22">
    <w:abstractNumId w:val="50"/>
  </w:num>
  <w:num w:numId="23">
    <w:abstractNumId w:val="20"/>
  </w:num>
  <w:num w:numId="24">
    <w:abstractNumId w:val="53"/>
  </w:num>
  <w:num w:numId="25">
    <w:abstractNumId w:val="22"/>
  </w:num>
  <w:num w:numId="26">
    <w:abstractNumId w:val="25"/>
  </w:num>
  <w:num w:numId="27">
    <w:abstractNumId w:val="16"/>
  </w:num>
  <w:num w:numId="28">
    <w:abstractNumId w:val="35"/>
  </w:num>
  <w:num w:numId="29">
    <w:abstractNumId w:val="24"/>
  </w:num>
  <w:num w:numId="30">
    <w:abstractNumId w:val="34"/>
  </w:num>
  <w:num w:numId="31">
    <w:abstractNumId w:val="33"/>
  </w:num>
  <w:num w:numId="32">
    <w:abstractNumId w:val="41"/>
  </w:num>
  <w:num w:numId="33">
    <w:abstractNumId w:val="11"/>
  </w:num>
  <w:num w:numId="34">
    <w:abstractNumId w:val="29"/>
  </w:num>
  <w:num w:numId="35">
    <w:abstractNumId w:val="17"/>
  </w:num>
  <w:num w:numId="36">
    <w:abstractNumId w:val="28"/>
  </w:num>
  <w:num w:numId="37">
    <w:abstractNumId w:val="42"/>
  </w:num>
  <w:num w:numId="38">
    <w:abstractNumId w:val="40"/>
  </w:num>
  <w:num w:numId="39">
    <w:abstractNumId w:val="37"/>
  </w:num>
  <w:num w:numId="40">
    <w:abstractNumId w:val="51"/>
  </w:num>
  <w:num w:numId="41">
    <w:abstractNumId w:val="43"/>
  </w:num>
  <w:num w:numId="42">
    <w:abstractNumId w:val="45"/>
  </w:num>
  <w:num w:numId="43">
    <w:abstractNumId w:val="30"/>
  </w:num>
  <w:num w:numId="44">
    <w:abstractNumId w:val="36"/>
  </w:num>
  <w:num w:numId="45">
    <w:abstractNumId w:val="44"/>
  </w:num>
  <w:num w:numId="46">
    <w:abstractNumId w:val="19"/>
  </w:num>
  <w:num w:numId="47">
    <w:abstractNumId w:val="47"/>
  </w:num>
  <w:num w:numId="48">
    <w:abstractNumId w:val="38"/>
  </w:num>
  <w:num w:numId="49">
    <w:abstractNumId w:val="12"/>
  </w:num>
  <w:num w:numId="50">
    <w:abstractNumId w:val="31"/>
  </w:num>
  <w:num w:numId="51">
    <w:abstractNumId w:val="21"/>
  </w:num>
  <w:num w:numId="52">
    <w:abstractNumId w:val="48"/>
  </w:num>
  <w:num w:numId="53">
    <w:abstractNumId w:val="15"/>
  </w:num>
  <w:num w:numId="54">
    <w:abstractNumId w:val="52"/>
  </w:num>
  <w:num w:numId="55">
    <w:abstractNumId w:val="39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 Lind">
    <w15:presenceInfo w15:providerId="Windows Live" w15:userId="2ee8e663526fab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6D1"/>
    <w:rsid w:val="000011A7"/>
    <w:rsid w:val="000035B8"/>
    <w:rsid w:val="00013F46"/>
    <w:rsid w:val="00023EA9"/>
    <w:rsid w:val="00026CFE"/>
    <w:rsid w:val="00031984"/>
    <w:rsid w:val="000421D4"/>
    <w:rsid w:val="000435C1"/>
    <w:rsid w:val="00043EBF"/>
    <w:rsid w:val="00051A09"/>
    <w:rsid w:val="00056147"/>
    <w:rsid w:val="00061C00"/>
    <w:rsid w:val="00064122"/>
    <w:rsid w:val="00066058"/>
    <w:rsid w:val="00066506"/>
    <w:rsid w:val="000666FC"/>
    <w:rsid w:val="000702ED"/>
    <w:rsid w:val="000769DC"/>
    <w:rsid w:val="00080288"/>
    <w:rsid w:val="000804E0"/>
    <w:rsid w:val="00080D85"/>
    <w:rsid w:val="0008722F"/>
    <w:rsid w:val="0008737B"/>
    <w:rsid w:val="000909BC"/>
    <w:rsid w:val="00090ED6"/>
    <w:rsid w:val="000918AF"/>
    <w:rsid w:val="000953FB"/>
    <w:rsid w:val="000B01DC"/>
    <w:rsid w:val="000B0DAA"/>
    <w:rsid w:val="000B3DAD"/>
    <w:rsid w:val="000B4833"/>
    <w:rsid w:val="000B631B"/>
    <w:rsid w:val="000B7DEC"/>
    <w:rsid w:val="000C0817"/>
    <w:rsid w:val="000C7FDA"/>
    <w:rsid w:val="000D4537"/>
    <w:rsid w:val="000D4B4B"/>
    <w:rsid w:val="000D6E63"/>
    <w:rsid w:val="000D7D0B"/>
    <w:rsid w:val="000E06E0"/>
    <w:rsid w:val="000E6491"/>
    <w:rsid w:val="000F090E"/>
    <w:rsid w:val="000F16DE"/>
    <w:rsid w:val="000F2742"/>
    <w:rsid w:val="000F2D10"/>
    <w:rsid w:val="000F6B1C"/>
    <w:rsid w:val="0010462A"/>
    <w:rsid w:val="00107B13"/>
    <w:rsid w:val="00116D91"/>
    <w:rsid w:val="00117EC4"/>
    <w:rsid w:val="0012489C"/>
    <w:rsid w:val="001324AE"/>
    <w:rsid w:val="00135456"/>
    <w:rsid w:val="0014190B"/>
    <w:rsid w:val="00147C2C"/>
    <w:rsid w:val="001509CF"/>
    <w:rsid w:val="001533C5"/>
    <w:rsid w:val="00153477"/>
    <w:rsid w:val="00163032"/>
    <w:rsid w:val="001659CA"/>
    <w:rsid w:val="00176CB0"/>
    <w:rsid w:val="00176D53"/>
    <w:rsid w:val="00180743"/>
    <w:rsid w:val="00186F7F"/>
    <w:rsid w:val="0018789A"/>
    <w:rsid w:val="00192812"/>
    <w:rsid w:val="00192FBF"/>
    <w:rsid w:val="001A6B4C"/>
    <w:rsid w:val="001B007C"/>
    <w:rsid w:val="001B1B8B"/>
    <w:rsid w:val="001B2FA9"/>
    <w:rsid w:val="001B5417"/>
    <w:rsid w:val="001B5B72"/>
    <w:rsid w:val="001B78B2"/>
    <w:rsid w:val="001C0C34"/>
    <w:rsid w:val="001C26DC"/>
    <w:rsid w:val="001C2BE2"/>
    <w:rsid w:val="001C44A0"/>
    <w:rsid w:val="001C68F2"/>
    <w:rsid w:val="001D3E64"/>
    <w:rsid w:val="001D3FE4"/>
    <w:rsid w:val="001D6F5B"/>
    <w:rsid w:val="001D7DE4"/>
    <w:rsid w:val="001E6522"/>
    <w:rsid w:val="002014CD"/>
    <w:rsid w:val="00201E99"/>
    <w:rsid w:val="002108D5"/>
    <w:rsid w:val="00210C9C"/>
    <w:rsid w:val="002123FB"/>
    <w:rsid w:val="00212724"/>
    <w:rsid w:val="00214D4F"/>
    <w:rsid w:val="00216BE3"/>
    <w:rsid w:val="002171DE"/>
    <w:rsid w:val="00226229"/>
    <w:rsid w:val="00231993"/>
    <w:rsid w:val="00231FE4"/>
    <w:rsid w:val="002327CB"/>
    <w:rsid w:val="00234B54"/>
    <w:rsid w:val="00234C53"/>
    <w:rsid w:val="00241B1D"/>
    <w:rsid w:val="00242033"/>
    <w:rsid w:val="0024407E"/>
    <w:rsid w:val="00247EB3"/>
    <w:rsid w:val="00257680"/>
    <w:rsid w:val="00257C76"/>
    <w:rsid w:val="00270BA3"/>
    <w:rsid w:val="00270BB9"/>
    <w:rsid w:val="00273CCD"/>
    <w:rsid w:val="0027765A"/>
    <w:rsid w:val="00280A33"/>
    <w:rsid w:val="002814B7"/>
    <w:rsid w:val="0028347A"/>
    <w:rsid w:val="0028613A"/>
    <w:rsid w:val="002874BD"/>
    <w:rsid w:val="002946B3"/>
    <w:rsid w:val="002956FC"/>
    <w:rsid w:val="00295E5A"/>
    <w:rsid w:val="002A2BF7"/>
    <w:rsid w:val="002A435F"/>
    <w:rsid w:val="002B1B97"/>
    <w:rsid w:val="002B399C"/>
    <w:rsid w:val="002B7E3B"/>
    <w:rsid w:val="002C061F"/>
    <w:rsid w:val="002E326D"/>
    <w:rsid w:val="002E353E"/>
    <w:rsid w:val="002E6BB3"/>
    <w:rsid w:val="002F2D9E"/>
    <w:rsid w:val="002F41EC"/>
    <w:rsid w:val="003043DD"/>
    <w:rsid w:val="00313CEF"/>
    <w:rsid w:val="00321FBC"/>
    <w:rsid w:val="00326DF3"/>
    <w:rsid w:val="00335B4C"/>
    <w:rsid w:val="003401F5"/>
    <w:rsid w:val="00340DF2"/>
    <w:rsid w:val="0034716C"/>
    <w:rsid w:val="00350F46"/>
    <w:rsid w:val="00352004"/>
    <w:rsid w:val="00353092"/>
    <w:rsid w:val="00353813"/>
    <w:rsid w:val="00355B18"/>
    <w:rsid w:val="003621FD"/>
    <w:rsid w:val="00363C90"/>
    <w:rsid w:val="003640D8"/>
    <w:rsid w:val="003667C8"/>
    <w:rsid w:val="00367B40"/>
    <w:rsid w:val="00370EE1"/>
    <w:rsid w:val="00382781"/>
    <w:rsid w:val="0038407E"/>
    <w:rsid w:val="00386AE7"/>
    <w:rsid w:val="0038761C"/>
    <w:rsid w:val="0039020C"/>
    <w:rsid w:val="00391B6F"/>
    <w:rsid w:val="0039418E"/>
    <w:rsid w:val="0039793F"/>
    <w:rsid w:val="003A7C5E"/>
    <w:rsid w:val="003B042A"/>
    <w:rsid w:val="003B15B8"/>
    <w:rsid w:val="003B3E5A"/>
    <w:rsid w:val="003B5BFA"/>
    <w:rsid w:val="003C11C9"/>
    <w:rsid w:val="003C6E98"/>
    <w:rsid w:val="003D28DD"/>
    <w:rsid w:val="003D4CFE"/>
    <w:rsid w:val="003E6170"/>
    <w:rsid w:val="003F0552"/>
    <w:rsid w:val="003F0751"/>
    <w:rsid w:val="003F2923"/>
    <w:rsid w:val="003F7486"/>
    <w:rsid w:val="004046B1"/>
    <w:rsid w:val="00406A77"/>
    <w:rsid w:val="004100BC"/>
    <w:rsid w:val="00411D68"/>
    <w:rsid w:val="00415760"/>
    <w:rsid w:val="00416D55"/>
    <w:rsid w:val="00425EC4"/>
    <w:rsid w:val="00426E01"/>
    <w:rsid w:val="004302BD"/>
    <w:rsid w:val="0043074C"/>
    <w:rsid w:val="0043533D"/>
    <w:rsid w:val="004357F5"/>
    <w:rsid w:val="0044404A"/>
    <w:rsid w:val="00460641"/>
    <w:rsid w:val="004642AC"/>
    <w:rsid w:val="00466107"/>
    <w:rsid w:val="00466418"/>
    <w:rsid w:val="0046683E"/>
    <w:rsid w:val="00470FEC"/>
    <w:rsid w:val="0048073C"/>
    <w:rsid w:val="004818EB"/>
    <w:rsid w:val="00481BCF"/>
    <w:rsid w:val="00483C3B"/>
    <w:rsid w:val="00484EE4"/>
    <w:rsid w:val="0048723A"/>
    <w:rsid w:val="0049307F"/>
    <w:rsid w:val="004934B2"/>
    <w:rsid w:val="00493EAD"/>
    <w:rsid w:val="00494178"/>
    <w:rsid w:val="004A068F"/>
    <w:rsid w:val="004B0593"/>
    <w:rsid w:val="004B650C"/>
    <w:rsid w:val="004B7C09"/>
    <w:rsid w:val="004C3BD5"/>
    <w:rsid w:val="004D28C9"/>
    <w:rsid w:val="004D4644"/>
    <w:rsid w:val="004D6A02"/>
    <w:rsid w:val="004D72BA"/>
    <w:rsid w:val="004D7A96"/>
    <w:rsid w:val="004E7214"/>
    <w:rsid w:val="004F117E"/>
    <w:rsid w:val="004F5724"/>
    <w:rsid w:val="004F61BE"/>
    <w:rsid w:val="00500033"/>
    <w:rsid w:val="005001B3"/>
    <w:rsid w:val="005032D2"/>
    <w:rsid w:val="00503AE1"/>
    <w:rsid w:val="00503D13"/>
    <w:rsid w:val="00504494"/>
    <w:rsid w:val="00506FF7"/>
    <w:rsid w:val="005107F6"/>
    <w:rsid w:val="0051117F"/>
    <w:rsid w:val="00514F8F"/>
    <w:rsid w:val="005169B5"/>
    <w:rsid w:val="00534AE8"/>
    <w:rsid w:val="00542AEC"/>
    <w:rsid w:val="0054355B"/>
    <w:rsid w:val="00543C5F"/>
    <w:rsid w:val="00545F55"/>
    <w:rsid w:val="00553026"/>
    <w:rsid w:val="0055412B"/>
    <w:rsid w:val="0055480C"/>
    <w:rsid w:val="0055597D"/>
    <w:rsid w:val="005579FF"/>
    <w:rsid w:val="0056177A"/>
    <w:rsid w:val="0056195A"/>
    <w:rsid w:val="00562BF6"/>
    <w:rsid w:val="005639E8"/>
    <w:rsid w:val="00564020"/>
    <w:rsid w:val="00564704"/>
    <w:rsid w:val="00564BA2"/>
    <w:rsid w:val="00570BB3"/>
    <w:rsid w:val="00571CE1"/>
    <w:rsid w:val="00572439"/>
    <w:rsid w:val="005802EE"/>
    <w:rsid w:val="00584281"/>
    <w:rsid w:val="005872FF"/>
    <w:rsid w:val="00590427"/>
    <w:rsid w:val="005938F3"/>
    <w:rsid w:val="005A0090"/>
    <w:rsid w:val="005A0893"/>
    <w:rsid w:val="005A23FB"/>
    <w:rsid w:val="005A2FDF"/>
    <w:rsid w:val="005A6DF7"/>
    <w:rsid w:val="005B1BF6"/>
    <w:rsid w:val="005B6558"/>
    <w:rsid w:val="005C1483"/>
    <w:rsid w:val="005C72DE"/>
    <w:rsid w:val="005D6D3B"/>
    <w:rsid w:val="005D7E87"/>
    <w:rsid w:val="005E023D"/>
    <w:rsid w:val="005E48BA"/>
    <w:rsid w:val="005E6C9A"/>
    <w:rsid w:val="005E6CB9"/>
    <w:rsid w:val="005F6232"/>
    <w:rsid w:val="00605D8A"/>
    <w:rsid w:val="006133C5"/>
    <w:rsid w:val="00613B71"/>
    <w:rsid w:val="00613F57"/>
    <w:rsid w:val="00617422"/>
    <w:rsid w:val="00626C1F"/>
    <w:rsid w:val="0063203B"/>
    <w:rsid w:val="00632B2C"/>
    <w:rsid w:val="00645F96"/>
    <w:rsid w:val="00646410"/>
    <w:rsid w:val="006523E0"/>
    <w:rsid w:val="00663478"/>
    <w:rsid w:val="00667D1C"/>
    <w:rsid w:val="00667F44"/>
    <w:rsid w:val="00683CDE"/>
    <w:rsid w:val="00684528"/>
    <w:rsid w:val="00685B12"/>
    <w:rsid w:val="006868CB"/>
    <w:rsid w:val="00691474"/>
    <w:rsid w:val="0069537C"/>
    <w:rsid w:val="006978C1"/>
    <w:rsid w:val="006A104E"/>
    <w:rsid w:val="006A2E8C"/>
    <w:rsid w:val="006A6963"/>
    <w:rsid w:val="006B02BF"/>
    <w:rsid w:val="006B19B3"/>
    <w:rsid w:val="006C210C"/>
    <w:rsid w:val="006D4838"/>
    <w:rsid w:val="006D52AE"/>
    <w:rsid w:val="006E2912"/>
    <w:rsid w:val="006E2D9B"/>
    <w:rsid w:val="006E694D"/>
    <w:rsid w:val="006E771F"/>
    <w:rsid w:val="006F0436"/>
    <w:rsid w:val="006F3B4E"/>
    <w:rsid w:val="006F4EE9"/>
    <w:rsid w:val="006F5AB0"/>
    <w:rsid w:val="006F72CC"/>
    <w:rsid w:val="006F75AB"/>
    <w:rsid w:val="00702A50"/>
    <w:rsid w:val="00711522"/>
    <w:rsid w:val="00713650"/>
    <w:rsid w:val="007138CF"/>
    <w:rsid w:val="0071421F"/>
    <w:rsid w:val="00721B1B"/>
    <w:rsid w:val="007240BF"/>
    <w:rsid w:val="007243EF"/>
    <w:rsid w:val="00727937"/>
    <w:rsid w:val="00730D19"/>
    <w:rsid w:val="00736658"/>
    <w:rsid w:val="00740115"/>
    <w:rsid w:val="00740833"/>
    <w:rsid w:val="00744908"/>
    <w:rsid w:val="007467F9"/>
    <w:rsid w:val="00747434"/>
    <w:rsid w:val="00751A9F"/>
    <w:rsid w:val="007547E4"/>
    <w:rsid w:val="00760D00"/>
    <w:rsid w:val="007624D5"/>
    <w:rsid w:val="00765F1C"/>
    <w:rsid w:val="00770F05"/>
    <w:rsid w:val="00773F33"/>
    <w:rsid w:val="00781C1E"/>
    <w:rsid w:val="00781E71"/>
    <w:rsid w:val="00794A97"/>
    <w:rsid w:val="007955B4"/>
    <w:rsid w:val="007A02F8"/>
    <w:rsid w:val="007A5B6B"/>
    <w:rsid w:val="007A6335"/>
    <w:rsid w:val="007A6787"/>
    <w:rsid w:val="007A6C6D"/>
    <w:rsid w:val="007A743A"/>
    <w:rsid w:val="007B0906"/>
    <w:rsid w:val="007B0BA2"/>
    <w:rsid w:val="007B3266"/>
    <w:rsid w:val="007C0CDB"/>
    <w:rsid w:val="007C2199"/>
    <w:rsid w:val="007C29ED"/>
    <w:rsid w:val="007C3256"/>
    <w:rsid w:val="007C6FE7"/>
    <w:rsid w:val="007D23AB"/>
    <w:rsid w:val="007E06CF"/>
    <w:rsid w:val="007E0BF4"/>
    <w:rsid w:val="007E5F25"/>
    <w:rsid w:val="007E60B6"/>
    <w:rsid w:val="007F6E7E"/>
    <w:rsid w:val="007F7B8A"/>
    <w:rsid w:val="008056F5"/>
    <w:rsid w:val="00810F06"/>
    <w:rsid w:val="0081170D"/>
    <w:rsid w:val="00814366"/>
    <w:rsid w:val="00815605"/>
    <w:rsid w:val="0082105E"/>
    <w:rsid w:val="0082162F"/>
    <w:rsid w:val="00825B8D"/>
    <w:rsid w:val="00826FF1"/>
    <w:rsid w:val="00837B65"/>
    <w:rsid w:val="00841F21"/>
    <w:rsid w:val="0084302B"/>
    <w:rsid w:val="008430EA"/>
    <w:rsid w:val="008435E5"/>
    <w:rsid w:val="008438CB"/>
    <w:rsid w:val="00846EA4"/>
    <w:rsid w:val="00850A0F"/>
    <w:rsid w:val="00852A25"/>
    <w:rsid w:val="0085744B"/>
    <w:rsid w:val="0085752C"/>
    <w:rsid w:val="00857868"/>
    <w:rsid w:val="00862FEA"/>
    <w:rsid w:val="008632C9"/>
    <w:rsid w:val="00863415"/>
    <w:rsid w:val="00863559"/>
    <w:rsid w:val="00864540"/>
    <w:rsid w:val="00873470"/>
    <w:rsid w:val="008736A6"/>
    <w:rsid w:val="0088471E"/>
    <w:rsid w:val="008847CA"/>
    <w:rsid w:val="0088509A"/>
    <w:rsid w:val="008872BB"/>
    <w:rsid w:val="00897137"/>
    <w:rsid w:val="008B4C73"/>
    <w:rsid w:val="008C091C"/>
    <w:rsid w:val="008C279F"/>
    <w:rsid w:val="008D0573"/>
    <w:rsid w:val="008D1A60"/>
    <w:rsid w:val="008D21AE"/>
    <w:rsid w:val="008D69DD"/>
    <w:rsid w:val="008E22D7"/>
    <w:rsid w:val="008E3D90"/>
    <w:rsid w:val="008E5CBA"/>
    <w:rsid w:val="008F0383"/>
    <w:rsid w:val="008F24AB"/>
    <w:rsid w:val="008F4DB6"/>
    <w:rsid w:val="00900FC1"/>
    <w:rsid w:val="009250EA"/>
    <w:rsid w:val="00930E78"/>
    <w:rsid w:val="00933757"/>
    <w:rsid w:val="00934C29"/>
    <w:rsid w:val="009376D1"/>
    <w:rsid w:val="00945C34"/>
    <w:rsid w:val="009508BA"/>
    <w:rsid w:val="00952CBA"/>
    <w:rsid w:val="0095342B"/>
    <w:rsid w:val="00955051"/>
    <w:rsid w:val="009568C1"/>
    <w:rsid w:val="0096173A"/>
    <w:rsid w:val="0096502C"/>
    <w:rsid w:val="0096617E"/>
    <w:rsid w:val="00970B67"/>
    <w:rsid w:val="00971AA9"/>
    <w:rsid w:val="009826DD"/>
    <w:rsid w:val="0098447F"/>
    <w:rsid w:val="00984948"/>
    <w:rsid w:val="00985C7E"/>
    <w:rsid w:val="009A06B6"/>
    <w:rsid w:val="009A06D8"/>
    <w:rsid w:val="009A0BFE"/>
    <w:rsid w:val="009A6DB0"/>
    <w:rsid w:val="009B15A8"/>
    <w:rsid w:val="009B34BB"/>
    <w:rsid w:val="009B6B50"/>
    <w:rsid w:val="009C283D"/>
    <w:rsid w:val="009C28EF"/>
    <w:rsid w:val="009C3A4A"/>
    <w:rsid w:val="009D3340"/>
    <w:rsid w:val="009D6662"/>
    <w:rsid w:val="009E377C"/>
    <w:rsid w:val="009E5321"/>
    <w:rsid w:val="009E5637"/>
    <w:rsid w:val="009E7816"/>
    <w:rsid w:val="009F27A2"/>
    <w:rsid w:val="009F5AFD"/>
    <w:rsid w:val="00A13455"/>
    <w:rsid w:val="00A16498"/>
    <w:rsid w:val="00A2059D"/>
    <w:rsid w:val="00A20BDB"/>
    <w:rsid w:val="00A22219"/>
    <w:rsid w:val="00A2448F"/>
    <w:rsid w:val="00A31F44"/>
    <w:rsid w:val="00A35253"/>
    <w:rsid w:val="00A4234A"/>
    <w:rsid w:val="00A42BEC"/>
    <w:rsid w:val="00A43434"/>
    <w:rsid w:val="00A47833"/>
    <w:rsid w:val="00A514D7"/>
    <w:rsid w:val="00A52154"/>
    <w:rsid w:val="00A55403"/>
    <w:rsid w:val="00A55EB1"/>
    <w:rsid w:val="00A5772F"/>
    <w:rsid w:val="00A607F4"/>
    <w:rsid w:val="00A609E5"/>
    <w:rsid w:val="00A612F1"/>
    <w:rsid w:val="00A6498D"/>
    <w:rsid w:val="00A71D18"/>
    <w:rsid w:val="00A7647F"/>
    <w:rsid w:val="00A836BF"/>
    <w:rsid w:val="00A83EA9"/>
    <w:rsid w:val="00A859B0"/>
    <w:rsid w:val="00A926DE"/>
    <w:rsid w:val="00A937BA"/>
    <w:rsid w:val="00A9391C"/>
    <w:rsid w:val="00AA294C"/>
    <w:rsid w:val="00AA75D3"/>
    <w:rsid w:val="00AB5DFE"/>
    <w:rsid w:val="00AD263A"/>
    <w:rsid w:val="00AE1AA5"/>
    <w:rsid w:val="00AE2BC7"/>
    <w:rsid w:val="00AE3360"/>
    <w:rsid w:val="00AE4709"/>
    <w:rsid w:val="00AE7E98"/>
    <w:rsid w:val="00AF0053"/>
    <w:rsid w:val="00AF4520"/>
    <w:rsid w:val="00AF6EEC"/>
    <w:rsid w:val="00B00887"/>
    <w:rsid w:val="00B03E40"/>
    <w:rsid w:val="00B041B6"/>
    <w:rsid w:val="00B15887"/>
    <w:rsid w:val="00B16B7B"/>
    <w:rsid w:val="00B2095E"/>
    <w:rsid w:val="00B22AFB"/>
    <w:rsid w:val="00B24327"/>
    <w:rsid w:val="00B26316"/>
    <w:rsid w:val="00B26501"/>
    <w:rsid w:val="00B30645"/>
    <w:rsid w:val="00B30DFB"/>
    <w:rsid w:val="00B43476"/>
    <w:rsid w:val="00B47CFE"/>
    <w:rsid w:val="00B52771"/>
    <w:rsid w:val="00B54822"/>
    <w:rsid w:val="00B661C9"/>
    <w:rsid w:val="00B70241"/>
    <w:rsid w:val="00B725A0"/>
    <w:rsid w:val="00B7390D"/>
    <w:rsid w:val="00B74203"/>
    <w:rsid w:val="00B74738"/>
    <w:rsid w:val="00B82614"/>
    <w:rsid w:val="00B83310"/>
    <w:rsid w:val="00B85E51"/>
    <w:rsid w:val="00B91E7D"/>
    <w:rsid w:val="00B93830"/>
    <w:rsid w:val="00B94FE0"/>
    <w:rsid w:val="00BA0497"/>
    <w:rsid w:val="00BA22D3"/>
    <w:rsid w:val="00BA2C8D"/>
    <w:rsid w:val="00BA56DF"/>
    <w:rsid w:val="00BC3C7C"/>
    <w:rsid w:val="00BC48A5"/>
    <w:rsid w:val="00BD2228"/>
    <w:rsid w:val="00BD7296"/>
    <w:rsid w:val="00BE4D82"/>
    <w:rsid w:val="00BE696C"/>
    <w:rsid w:val="00BE7BD1"/>
    <w:rsid w:val="00BE7FBE"/>
    <w:rsid w:val="00BF1E04"/>
    <w:rsid w:val="00C01A4D"/>
    <w:rsid w:val="00C1371F"/>
    <w:rsid w:val="00C147C9"/>
    <w:rsid w:val="00C22C10"/>
    <w:rsid w:val="00C247B8"/>
    <w:rsid w:val="00C25966"/>
    <w:rsid w:val="00C25E91"/>
    <w:rsid w:val="00C31419"/>
    <w:rsid w:val="00C32A99"/>
    <w:rsid w:val="00C3354C"/>
    <w:rsid w:val="00C34CD3"/>
    <w:rsid w:val="00C35C74"/>
    <w:rsid w:val="00C374C2"/>
    <w:rsid w:val="00C4190F"/>
    <w:rsid w:val="00C42454"/>
    <w:rsid w:val="00C44DE3"/>
    <w:rsid w:val="00C46E4D"/>
    <w:rsid w:val="00C46E85"/>
    <w:rsid w:val="00C47931"/>
    <w:rsid w:val="00C47D60"/>
    <w:rsid w:val="00C62834"/>
    <w:rsid w:val="00C72309"/>
    <w:rsid w:val="00C769F5"/>
    <w:rsid w:val="00C84CEA"/>
    <w:rsid w:val="00C928F6"/>
    <w:rsid w:val="00C93501"/>
    <w:rsid w:val="00C958D0"/>
    <w:rsid w:val="00C95FF3"/>
    <w:rsid w:val="00CA0509"/>
    <w:rsid w:val="00CB048E"/>
    <w:rsid w:val="00CB137E"/>
    <w:rsid w:val="00CB2E97"/>
    <w:rsid w:val="00CB2F62"/>
    <w:rsid w:val="00CC168F"/>
    <w:rsid w:val="00CD0CF9"/>
    <w:rsid w:val="00CD1D6A"/>
    <w:rsid w:val="00CD4100"/>
    <w:rsid w:val="00CD61F5"/>
    <w:rsid w:val="00CD7D83"/>
    <w:rsid w:val="00CE149F"/>
    <w:rsid w:val="00CE56B7"/>
    <w:rsid w:val="00CF28D1"/>
    <w:rsid w:val="00CF367C"/>
    <w:rsid w:val="00D0771D"/>
    <w:rsid w:val="00D102BB"/>
    <w:rsid w:val="00D14325"/>
    <w:rsid w:val="00D22BF0"/>
    <w:rsid w:val="00D24CD0"/>
    <w:rsid w:val="00D27834"/>
    <w:rsid w:val="00D30F3E"/>
    <w:rsid w:val="00D3791D"/>
    <w:rsid w:val="00D4051D"/>
    <w:rsid w:val="00D40C74"/>
    <w:rsid w:val="00D416A3"/>
    <w:rsid w:val="00D52E9D"/>
    <w:rsid w:val="00D57D02"/>
    <w:rsid w:val="00D65CBC"/>
    <w:rsid w:val="00D7057E"/>
    <w:rsid w:val="00D72432"/>
    <w:rsid w:val="00D730C8"/>
    <w:rsid w:val="00D810D0"/>
    <w:rsid w:val="00D84608"/>
    <w:rsid w:val="00D90DF1"/>
    <w:rsid w:val="00D9183F"/>
    <w:rsid w:val="00D933A8"/>
    <w:rsid w:val="00D95BBD"/>
    <w:rsid w:val="00DA3069"/>
    <w:rsid w:val="00DA47CF"/>
    <w:rsid w:val="00DA6A12"/>
    <w:rsid w:val="00DB4576"/>
    <w:rsid w:val="00DC0CCF"/>
    <w:rsid w:val="00DC3E1B"/>
    <w:rsid w:val="00DC433B"/>
    <w:rsid w:val="00DC5971"/>
    <w:rsid w:val="00DC7772"/>
    <w:rsid w:val="00DD545E"/>
    <w:rsid w:val="00DE6A38"/>
    <w:rsid w:val="00DF210D"/>
    <w:rsid w:val="00E002D5"/>
    <w:rsid w:val="00E01E7A"/>
    <w:rsid w:val="00E0209E"/>
    <w:rsid w:val="00E0582F"/>
    <w:rsid w:val="00E05836"/>
    <w:rsid w:val="00E06ED5"/>
    <w:rsid w:val="00E07FB8"/>
    <w:rsid w:val="00E11AE2"/>
    <w:rsid w:val="00E13093"/>
    <w:rsid w:val="00E14B72"/>
    <w:rsid w:val="00E15BA6"/>
    <w:rsid w:val="00E175A1"/>
    <w:rsid w:val="00E22990"/>
    <w:rsid w:val="00E3050F"/>
    <w:rsid w:val="00E43D99"/>
    <w:rsid w:val="00E52BA0"/>
    <w:rsid w:val="00E52CFD"/>
    <w:rsid w:val="00E556F8"/>
    <w:rsid w:val="00E6194A"/>
    <w:rsid w:val="00E62514"/>
    <w:rsid w:val="00E63D15"/>
    <w:rsid w:val="00E6461A"/>
    <w:rsid w:val="00E66AA6"/>
    <w:rsid w:val="00E67995"/>
    <w:rsid w:val="00E734E9"/>
    <w:rsid w:val="00E764E6"/>
    <w:rsid w:val="00E825C3"/>
    <w:rsid w:val="00E82E9F"/>
    <w:rsid w:val="00E848F4"/>
    <w:rsid w:val="00E84F57"/>
    <w:rsid w:val="00E9513F"/>
    <w:rsid w:val="00EA007D"/>
    <w:rsid w:val="00EA096D"/>
    <w:rsid w:val="00EA0C55"/>
    <w:rsid w:val="00EB032B"/>
    <w:rsid w:val="00EB54B2"/>
    <w:rsid w:val="00EB7C4B"/>
    <w:rsid w:val="00EC36C7"/>
    <w:rsid w:val="00EC5F85"/>
    <w:rsid w:val="00EC7314"/>
    <w:rsid w:val="00ED22C7"/>
    <w:rsid w:val="00ED59B0"/>
    <w:rsid w:val="00ED5DA6"/>
    <w:rsid w:val="00EE1C0D"/>
    <w:rsid w:val="00EE2D36"/>
    <w:rsid w:val="00EE3E49"/>
    <w:rsid w:val="00EE4618"/>
    <w:rsid w:val="00EE6B61"/>
    <w:rsid w:val="00EF0EB8"/>
    <w:rsid w:val="00EF1556"/>
    <w:rsid w:val="00EF36FB"/>
    <w:rsid w:val="00F018E5"/>
    <w:rsid w:val="00F02153"/>
    <w:rsid w:val="00F05A1A"/>
    <w:rsid w:val="00F11FD2"/>
    <w:rsid w:val="00F12DC3"/>
    <w:rsid w:val="00F168FB"/>
    <w:rsid w:val="00F17F21"/>
    <w:rsid w:val="00F20BCF"/>
    <w:rsid w:val="00F216A3"/>
    <w:rsid w:val="00F23679"/>
    <w:rsid w:val="00F31B01"/>
    <w:rsid w:val="00F33C31"/>
    <w:rsid w:val="00F40306"/>
    <w:rsid w:val="00F40406"/>
    <w:rsid w:val="00F457D6"/>
    <w:rsid w:val="00F50CEE"/>
    <w:rsid w:val="00F52665"/>
    <w:rsid w:val="00F554C0"/>
    <w:rsid w:val="00F64AA8"/>
    <w:rsid w:val="00F66D7B"/>
    <w:rsid w:val="00F749A4"/>
    <w:rsid w:val="00F75976"/>
    <w:rsid w:val="00F75E44"/>
    <w:rsid w:val="00F80B0F"/>
    <w:rsid w:val="00F82D3E"/>
    <w:rsid w:val="00F84F71"/>
    <w:rsid w:val="00F87C29"/>
    <w:rsid w:val="00F91682"/>
    <w:rsid w:val="00FA0FFC"/>
    <w:rsid w:val="00FA61C7"/>
    <w:rsid w:val="00FA687D"/>
    <w:rsid w:val="00FB0C12"/>
    <w:rsid w:val="00FB3B64"/>
    <w:rsid w:val="00FB61D9"/>
    <w:rsid w:val="00FC0640"/>
    <w:rsid w:val="00FC09FC"/>
    <w:rsid w:val="00FC102B"/>
    <w:rsid w:val="00FC707D"/>
    <w:rsid w:val="00FE6727"/>
    <w:rsid w:val="00FE7AEA"/>
    <w:rsid w:val="00FF021C"/>
    <w:rsid w:val="00FF1946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776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99"/>
    <w:pPr>
      <w:tabs>
        <w:tab w:val="left" w:pos="340"/>
      </w:tabs>
      <w:spacing w:line="280" w:lineRule="atLeast"/>
    </w:pPr>
    <w:rPr>
      <w:rFonts w:ascii="Garamond" w:hAnsi="Garamond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363C90"/>
    <w:pPr>
      <w:keepNext/>
      <w:spacing w:after="32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qFormat/>
    <w:rsid w:val="00363C90"/>
    <w:pPr>
      <w:keepNext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363C90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7240BF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5802EE"/>
    <w:pPr>
      <w:ind w:firstLine="210"/>
    </w:pPr>
  </w:style>
  <w:style w:type="paragraph" w:styleId="Brdtekstindrykning">
    <w:name w:val="Body Text Indent"/>
    <w:basedOn w:val="Normal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5802EE"/>
    <w:pPr>
      <w:ind w:firstLine="210"/>
    </w:pPr>
  </w:style>
  <w:style w:type="paragraph" w:styleId="Brdtekstindrykning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1B5417"/>
    <w:pPr>
      <w:spacing w:before="170" w:line="230" w:lineRule="atLeast"/>
      <w:ind w:left="227" w:right="227"/>
    </w:pPr>
    <w:rPr>
      <w:rFonts w:ascii="Arial" w:hAnsi="Arial"/>
      <w:b/>
      <w:bCs/>
      <w:color w:val="002661"/>
      <w:sz w:val="15"/>
      <w:szCs w:val="20"/>
    </w:rPr>
  </w:style>
  <w:style w:type="paragraph" w:styleId="Slut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E-mail-signatur">
    <w:name w:val="E-mail Signature"/>
    <w:basedOn w:val="Normal"/>
    <w:semiHidden/>
    <w:rsid w:val="005802EE"/>
  </w:style>
  <w:style w:type="character" w:styleId="Fremhv">
    <w:name w:val="Emphasis"/>
    <w:qFormat/>
    <w:rsid w:val="005802EE"/>
    <w:rPr>
      <w:i/>
      <w:iCs/>
    </w:rPr>
  </w:style>
  <w:style w:type="character" w:styleId="Slutnotehenvisning">
    <w:name w:val="endnote reference"/>
    <w:semiHidden/>
    <w:rsid w:val="00B03E40"/>
    <w:rPr>
      <w:vertAlign w:val="superscript"/>
    </w:rPr>
  </w:style>
  <w:style w:type="paragraph" w:styleId="Slutnotetekst">
    <w:name w:val="end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semiHidden/>
    <w:rsid w:val="00B03E40"/>
    <w:rPr>
      <w:vertAlign w:val="superscript"/>
    </w:rPr>
  </w:style>
  <w:style w:type="paragraph" w:styleId="Fodnotetekst">
    <w:name w:val="footnote text"/>
    <w:basedOn w:val="Normal"/>
    <w:semiHidden/>
    <w:rsid w:val="005802EE"/>
    <w:pPr>
      <w:spacing w:line="180" w:lineRule="atLeast"/>
    </w:pPr>
    <w:rPr>
      <w:sz w:val="16"/>
      <w:szCs w:val="20"/>
    </w:rPr>
  </w:style>
  <w:style w:type="character" w:styleId="HTML-akronym">
    <w:name w:val="HTML Acronym"/>
    <w:basedOn w:val="Standardskrifttypeiafsni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citat">
    <w:name w:val="HTML Cite"/>
    <w:semiHidden/>
    <w:rsid w:val="005802EE"/>
    <w:rPr>
      <w:i/>
      <w:iCs/>
    </w:rPr>
  </w:style>
  <w:style w:type="character" w:styleId="HTML-kode">
    <w:name w:val="HTML Code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5802EE"/>
    <w:rPr>
      <w:i/>
      <w:iCs/>
    </w:rPr>
  </w:style>
  <w:style w:type="character" w:styleId="HTML-tastatur">
    <w:name w:val="HTML Keyboard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5802EE"/>
    <w:rPr>
      <w:i/>
      <w:iCs/>
    </w:rPr>
  </w:style>
  <w:style w:type="character" w:styleId="Linjenummer">
    <w:name w:val="line number"/>
    <w:basedOn w:val="Standardskrifttypeiafsnit"/>
    <w:semiHidden/>
    <w:rsid w:val="005802EE"/>
  </w:style>
  <w:style w:type="paragraph" w:styleId="Opstilling">
    <w:name w:val="List"/>
    <w:basedOn w:val="Normal"/>
    <w:semiHidden/>
    <w:rsid w:val="005802EE"/>
    <w:pPr>
      <w:ind w:left="283" w:hanging="283"/>
    </w:pPr>
  </w:style>
  <w:style w:type="paragraph" w:styleId="Opstilling2">
    <w:name w:val="List 2"/>
    <w:basedOn w:val="Normal"/>
    <w:semiHidden/>
    <w:rsid w:val="005802EE"/>
    <w:pPr>
      <w:ind w:left="566" w:hanging="283"/>
    </w:pPr>
  </w:style>
  <w:style w:type="paragraph" w:styleId="Opstilling3">
    <w:name w:val="List 3"/>
    <w:basedOn w:val="Normal"/>
    <w:semiHidden/>
    <w:rsid w:val="005802EE"/>
    <w:pPr>
      <w:ind w:left="849" w:hanging="283"/>
    </w:pPr>
  </w:style>
  <w:style w:type="paragraph" w:styleId="Opstilling4">
    <w:name w:val="List 4"/>
    <w:basedOn w:val="Normal"/>
    <w:semiHidden/>
    <w:rsid w:val="005802EE"/>
    <w:pPr>
      <w:ind w:left="1132" w:hanging="283"/>
    </w:pPr>
  </w:style>
  <w:style w:type="paragraph" w:styleId="Opstilling5">
    <w:name w:val="List 5"/>
    <w:basedOn w:val="Normal"/>
    <w:semiHidden/>
    <w:rsid w:val="005802EE"/>
    <w:pPr>
      <w:ind w:left="1415" w:hanging="283"/>
    </w:pPr>
  </w:style>
  <w:style w:type="paragraph" w:styleId="Opstilling-punkttegn">
    <w:name w:val="List Bullet"/>
    <w:basedOn w:val="Normal"/>
    <w:rsid w:val="000011A7"/>
    <w:pPr>
      <w:numPr>
        <w:numId w:val="4"/>
      </w:numPr>
    </w:pPr>
  </w:style>
  <w:style w:type="paragraph" w:styleId="Opstilling-punkttegn2">
    <w:name w:val="List Bullet 2"/>
    <w:basedOn w:val="Normal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rsid w:val="000011A7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semiHidden/>
    <w:rsid w:val="005802EE"/>
  </w:style>
  <w:style w:type="paragraph" w:styleId="Almindelig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5802EE"/>
  </w:style>
  <w:style w:type="paragraph" w:styleId="Underskrift">
    <w:name w:val="Signature"/>
    <w:basedOn w:val="Normal"/>
    <w:semiHidden/>
    <w:rsid w:val="005802EE"/>
    <w:pPr>
      <w:ind w:left="4252"/>
    </w:pPr>
  </w:style>
  <w:style w:type="character" w:styleId="Strk">
    <w:name w:val="Strong"/>
    <w:qFormat/>
    <w:rsid w:val="005802EE"/>
    <w:rPr>
      <w:b/>
      <w:bCs/>
    </w:rPr>
  </w:style>
  <w:style w:type="paragraph" w:styleId="Undertitel">
    <w:name w:val="Subtitle"/>
    <w:basedOn w:val="Normal"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semiHidden/>
    <w:rsid w:val="00570BB3"/>
    <w:pPr>
      <w:tabs>
        <w:tab w:val="clear" w:pos="340"/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semiHidden/>
    <w:rsid w:val="00EF36FB"/>
    <w:rPr>
      <w:color w:val="800080"/>
      <w:u w:val="single"/>
    </w:rPr>
  </w:style>
  <w:style w:type="paragraph" w:styleId="Sidefod">
    <w:name w:val="footer"/>
    <w:basedOn w:val="Normal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semiHidden/>
    <w:rsid w:val="00EF36FB"/>
    <w:rPr>
      <w:color w:val="0000FF"/>
      <w:u w:val="single"/>
    </w:rPr>
  </w:style>
  <w:style w:type="character" w:styleId="Sidetal">
    <w:name w:val="page number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semiHidden/>
    <w:rsid w:val="008D21AE"/>
    <w:pPr>
      <w:numPr>
        <w:numId w:val="14"/>
      </w:numPr>
    </w:pPr>
  </w:style>
  <w:style w:type="paragraph" w:styleId="Indholdsfortegnelse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semiHidden/>
    <w:rsid w:val="004357F5"/>
    <w:pPr>
      <w:numPr>
        <w:numId w:val="15"/>
      </w:numPr>
    </w:pPr>
  </w:style>
  <w:style w:type="paragraph" w:customStyle="1" w:styleId="Normal-Tabeltekst">
    <w:name w:val="Normal - Tabel tekst"/>
    <w:basedOn w:val="Normal"/>
    <w:rsid w:val="00FB0C12"/>
    <w:pPr>
      <w:spacing w:line="150" w:lineRule="atLeast"/>
      <w:ind w:right="57"/>
    </w:pPr>
    <w:rPr>
      <w:rFonts w:ascii="Arial" w:hAnsi="Arial"/>
      <w:sz w:val="14"/>
    </w:rPr>
  </w:style>
  <w:style w:type="paragraph" w:customStyle="1" w:styleId="Normal-Tabeloverskrift">
    <w:name w:val="Normal - Tabel overskrift"/>
    <w:basedOn w:val="Normal"/>
    <w:rsid w:val="00FB0C12"/>
    <w:pPr>
      <w:spacing w:line="150" w:lineRule="atLeast"/>
      <w:ind w:right="57"/>
    </w:pPr>
    <w:rPr>
      <w:rFonts w:ascii="Arial" w:hAnsi="Arial"/>
      <w:b/>
      <w:sz w:val="14"/>
    </w:rPr>
  </w:style>
  <w:style w:type="paragraph" w:customStyle="1" w:styleId="Normal-Tabelkolonneoverskrift">
    <w:name w:val="Normal - Tabel kolonne overskrift"/>
    <w:basedOn w:val="Normal"/>
    <w:rsid w:val="00FB0C12"/>
    <w:pPr>
      <w:spacing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F12DC3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Ind w:w="170" w:type="dxa"/>
      <w:tblBorders>
        <w:top w:val="single" w:sz="4" w:space="0" w:color="auto"/>
        <w:bottom w:val="single" w:sz="4" w:space="0" w:color="auto"/>
        <w:insideH w:val="single" w:sz="4" w:space="0" w:color="333333"/>
      </w:tblBorders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Normal-Tabeltal">
    <w:name w:val="Normal - Tabel tal"/>
    <w:basedOn w:val="Normal-Tabeltekst"/>
    <w:rsid w:val="00FB0C12"/>
    <w:pPr>
      <w:ind w:left="57"/>
      <w:jc w:val="right"/>
    </w:pPr>
  </w:style>
  <w:style w:type="paragraph" w:customStyle="1" w:styleId="Normal-TabeltalTotal">
    <w:name w:val="Normal - Tabel tal Total"/>
    <w:basedOn w:val="Normal-Tabeltal"/>
    <w:rsid w:val="00FB0C12"/>
    <w:rPr>
      <w:b/>
    </w:rPr>
  </w:style>
  <w:style w:type="paragraph" w:customStyle="1" w:styleId="Template">
    <w:name w:val="Template"/>
    <w:semiHidden/>
    <w:rsid w:val="007C2199"/>
    <w:pPr>
      <w:spacing w:line="280" w:lineRule="atLeast"/>
    </w:pPr>
    <w:rPr>
      <w:rFonts w:ascii="Garamond" w:hAnsi="Garamond"/>
      <w:noProof/>
      <w:sz w:val="24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semiHidden/>
    <w:rsid w:val="007C2199"/>
    <w:pPr>
      <w:spacing w:after="200"/>
    </w:pPr>
  </w:style>
  <w:style w:type="paragraph" w:customStyle="1" w:styleId="Template-Adresse">
    <w:name w:val="Template - Adresse"/>
    <w:basedOn w:val="Template"/>
    <w:semiHidden/>
    <w:rsid w:val="002171DE"/>
  </w:style>
  <w:style w:type="paragraph" w:customStyle="1" w:styleId="Template-Dato">
    <w:name w:val="Template - Dato"/>
    <w:basedOn w:val="Template-Adresse"/>
    <w:semiHidden/>
    <w:rsid w:val="002171DE"/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rmal-Notatkildeangivelse">
    <w:name w:val="Normal - Notat/kildeangivelse"/>
    <w:basedOn w:val="Normal"/>
    <w:rsid w:val="00EE6B61"/>
    <w:pPr>
      <w:tabs>
        <w:tab w:val="clear" w:pos="340"/>
        <w:tab w:val="left" w:pos="737"/>
      </w:tabs>
      <w:spacing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semiHidden/>
    <w:rsid w:val="00BE7FBE"/>
    <w:pPr>
      <w:tabs>
        <w:tab w:val="clear" w:pos="340"/>
      </w:tabs>
    </w:pPr>
  </w:style>
  <w:style w:type="paragraph" w:customStyle="1" w:styleId="Template-Dokumentnavn">
    <w:name w:val="Template - Dokument navn"/>
    <w:basedOn w:val="Template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BoksBillede">
    <w:name w:val="Boks Billede"/>
    <w:semiHidden/>
    <w:rsid w:val="00D9183F"/>
    <w:rPr>
      <w:rFonts w:ascii="Arial" w:hAnsi="Arial"/>
      <w:sz w:val="17"/>
      <w:szCs w:val="24"/>
      <w:lang w:eastAsia="en-US"/>
    </w:rPr>
  </w:style>
  <w:style w:type="paragraph" w:customStyle="1" w:styleId="BoksCitat">
    <w:name w:val="Boks Citat"/>
    <w:basedOn w:val="Normal"/>
    <w:semiHidden/>
    <w:rsid w:val="005107F6"/>
    <w:pPr>
      <w:spacing w:before="284" w:line="320" w:lineRule="atLeast"/>
      <w:ind w:left="340" w:right="340"/>
    </w:pPr>
    <w:rPr>
      <w:rFonts w:ascii="Arial" w:hAnsi="Arial"/>
    </w:rPr>
  </w:style>
  <w:style w:type="paragraph" w:customStyle="1" w:styleId="BoksOverskrift">
    <w:name w:val="Boks Overskrift"/>
    <w:basedOn w:val="Normal"/>
    <w:semiHidden/>
    <w:rsid w:val="00F457D6"/>
    <w:pPr>
      <w:framePr w:hSpace="141" w:wrap="around" w:vAnchor="text" w:hAnchor="text" w:x="227" w:y="1"/>
      <w:spacing w:after="210" w:line="210" w:lineRule="atLeast"/>
      <w:ind w:left="227" w:right="227"/>
      <w:suppressOverlap/>
    </w:pPr>
    <w:rPr>
      <w:rFonts w:ascii="Arial" w:hAnsi="Arial"/>
      <w:b/>
      <w:sz w:val="14"/>
    </w:rPr>
  </w:style>
  <w:style w:type="paragraph" w:customStyle="1" w:styleId="BoksTekst">
    <w:name w:val="Boks Tekst"/>
    <w:basedOn w:val="Normal"/>
    <w:semiHidden/>
    <w:rsid w:val="00F457D6"/>
    <w:pPr>
      <w:framePr w:hSpace="142" w:wrap="auto" w:vAnchor="text" w:hAnchor="text" w:x="1" w:y="1"/>
      <w:spacing w:line="210" w:lineRule="atLeast"/>
      <w:ind w:left="227" w:right="227"/>
      <w:suppressOverlap/>
    </w:pPr>
    <w:rPr>
      <w:rFonts w:ascii="Arial" w:hAnsi="Arial"/>
      <w:sz w:val="14"/>
    </w:rPr>
  </w:style>
  <w:style w:type="paragraph" w:customStyle="1" w:styleId="Tabeloverskrift">
    <w:name w:val="Tabeloverskrift"/>
    <w:basedOn w:val="Normal"/>
    <w:link w:val="TabeloverskriftTegn"/>
    <w:rsid w:val="00955051"/>
    <w:pPr>
      <w:tabs>
        <w:tab w:val="clear" w:pos="340"/>
      </w:tabs>
    </w:pPr>
    <w:rPr>
      <w:rFonts w:ascii="DTLArgoT" w:hAnsi="DTLArgoT"/>
      <w:b/>
      <w:sz w:val="18"/>
      <w:lang w:eastAsia="da-DK"/>
    </w:rPr>
  </w:style>
  <w:style w:type="paragraph" w:customStyle="1" w:styleId="Tabeltekst">
    <w:name w:val="Tabeltekst"/>
    <w:basedOn w:val="Tabeloverskrift"/>
    <w:link w:val="TabeltekstTegn"/>
    <w:rsid w:val="00955051"/>
    <w:rPr>
      <w:b w:val="0"/>
      <w:sz w:val="17"/>
    </w:rPr>
  </w:style>
  <w:style w:type="paragraph" w:customStyle="1" w:styleId="TabelTal">
    <w:name w:val="TabelTal"/>
    <w:basedOn w:val="Tabeltekst"/>
    <w:rsid w:val="00955051"/>
    <w:pPr>
      <w:jc w:val="right"/>
    </w:pPr>
  </w:style>
  <w:style w:type="character" w:customStyle="1" w:styleId="TabeloverskriftTegn">
    <w:name w:val="Tabeloverskrift Tegn"/>
    <w:link w:val="Tabeloverskrift"/>
    <w:rsid w:val="00955051"/>
    <w:rPr>
      <w:rFonts w:ascii="DTLArgoT" w:hAnsi="DTLArgoT"/>
      <w:b/>
      <w:sz w:val="18"/>
      <w:szCs w:val="24"/>
      <w:lang w:val="da-DK" w:eastAsia="da-DK" w:bidi="ar-SA"/>
    </w:rPr>
  </w:style>
  <w:style w:type="character" w:customStyle="1" w:styleId="TabeltekstTegn">
    <w:name w:val="Tabeltekst Tegn"/>
    <w:link w:val="Tabeltekst"/>
    <w:rsid w:val="00955051"/>
    <w:rPr>
      <w:rFonts w:ascii="DTLArgoT" w:hAnsi="DTLArgoT"/>
      <w:b/>
      <w:sz w:val="17"/>
      <w:szCs w:val="24"/>
      <w:lang w:val="da-DK" w:eastAsia="da-DK" w:bidi="ar-SA"/>
    </w:rPr>
  </w:style>
  <w:style w:type="paragraph" w:styleId="Markeringsbobletekst">
    <w:name w:val="Balloon Text"/>
    <w:basedOn w:val="Normal"/>
    <w:semiHidden/>
    <w:rsid w:val="009568C1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C35C7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5C74"/>
    <w:rPr>
      <w:sz w:val="20"/>
      <w:szCs w:val="20"/>
    </w:rPr>
  </w:style>
  <w:style w:type="character" w:customStyle="1" w:styleId="KommentartekstTegn">
    <w:name w:val="Kommentartekst Tegn"/>
    <w:link w:val="Kommentartekst"/>
    <w:rsid w:val="00C35C74"/>
    <w:rPr>
      <w:rFonts w:ascii="Garamond" w:hAnsi="Garamond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C35C74"/>
    <w:rPr>
      <w:b/>
      <w:bCs/>
    </w:rPr>
  </w:style>
  <w:style w:type="character" w:customStyle="1" w:styleId="KommentaremneTegn">
    <w:name w:val="Kommentaremne Tegn"/>
    <w:link w:val="Kommentaremne"/>
    <w:rsid w:val="00C35C74"/>
    <w:rPr>
      <w:rFonts w:ascii="Garamond" w:hAnsi="Garamond"/>
      <w:b/>
      <w:bCs/>
      <w:lang w:eastAsia="en-US"/>
    </w:rPr>
  </w:style>
  <w:style w:type="paragraph" w:customStyle="1" w:styleId="Kildeangivelse">
    <w:name w:val="Kildeangivelse"/>
    <w:basedOn w:val="Normal"/>
    <w:rsid w:val="00E62514"/>
    <w:pPr>
      <w:tabs>
        <w:tab w:val="clear" w:pos="340"/>
        <w:tab w:val="left" w:pos="652"/>
      </w:tabs>
      <w:spacing w:line="200" w:lineRule="atLeast"/>
      <w:ind w:left="681" w:right="227" w:hanging="454"/>
    </w:pPr>
    <w:rPr>
      <w:sz w:val="16"/>
    </w:rPr>
  </w:style>
  <w:style w:type="paragraph" w:customStyle="1" w:styleId="Space">
    <w:name w:val="Space"/>
    <w:basedOn w:val="Normal"/>
    <w:rsid w:val="00E62514"/>
    <w:pPr>
      <w:spacing w:line="240" w:lineRule="auto"/>
    </w:pPr>
    <w:rPr>
      <w:rFonts w:ascii="Arial" w:hAnsi="Arial"/>
      <w:sz w:val="2"/>
      <w:lang w:val="en-GB"/>
    </w:rPr>
  </w:style>
  <w:style w:type="paragraph" w:customStyle="1" w:styleId="Anm">
    <w:name w:val="Anm"/>
    <w:basedOn w:val="Kildeangivelse"/>
    <w:rsid w:val="00E62514"/>
    <w:pPr>
      <w:spacing w:before="113"/>
    </w:pPr>
  </w:style>
  <w:style w:type="numbering" w:customStyle="1" w:styleId="FMListePunkter">
    <w:name w:val="FM_Liste_Punkter"/>
    <w:basedOn w:val="Ingenoversigt"/>
    <w:rsid w:val="00BD7296"/>
    <w:pPr>
      <w:numPr>
        <w:numId w:val="16"/>
      </w:numPr>
    </w:pPr>
  </w:style>
  <w:style w:type="paragraph" w:customStyle="1" w:styleId="DokTitel">
    <w:name w:val="DokTitel"/>
    <w:basedOn w:val="Normal"/>
    <w:next w:val="Normal"/>
    <w:rsid w:val="000666FC"/>
    <w:pPr>
      <w:tabs>
        <w:tab w:val="clear" w:pos="340"/>
      </w:tabs>
      <w:spacing w:line="400" w:lineRule="exact"/>
    </w:pPr>
    <w:rPr>
      <w:rFonts w:ascii="Arial" w:hAnsi="Arial" w:cs="Arial"/>
      <w:sz w:val="40"/>
      <w:szCs w:val="40"/>
    </w:rPr>
  </w:style>
  <w:style w:type="paragraph" w:styleId="Listeafsnit">
    <w:name w:val="List Paragraph"/>
    <w:basedOn w:val="Normal"/>
    <w:qFormat/>
    <w:rsid w:val="000666FC"/>
    <w:pPr>
      <w:tabs>
        <w:tab w:val="clear" w:pos="340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idehovedTegn">
    <w:name w:val="Sidehoved Tegn"/>
    <w:link w:val="Sidehoved"/>
    <w:uiPriority w:val="99"/>
    <w:locked/>
    <w:rsid w:val="000666FC"/>
    <w:rPr>
      <w:rFonts w:ascii="Garamond" w:hAnsi="Garamond"/>
      <w:szCs w:val="24"/>
      <w:lang w:val="da-DK" w:eastAsia="en-US" w:bidi="ar-SA"/>
    </w:rPr>
  </w:style>
  <w:style w:type="character" w:customStyle="1" w:styleId="TegnTegn4">
    <w:name w:val="Tegn Tegn4"/>
    <w:locked/>
    <w:rsid w:val="00F40406"/>
    <w:rPr>
      <w:rFonts w:ascii="Garamond" w:hAnsi="Garamond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111111">
    <w:name w:val="FMListePunkter"/>
    <w:pPr>
      <w:numPr>
        <w:numId w:val="1"/>
      </w:numPr>
    </w:pPr>
  </w:style>
  <w:style w:type="numbering" w:customStyle="1" w:styleId="1ai">
    <w:name w:val="1ai"/>
    <w:pPr>
      <w:numPr>
        <w:numId w:val="2"/>
      </w:numPr>
    </w:pPr>
  </w:style>
  <w:style w:type="numbering" w:customStyle="1" w:styleId="ArtikelSektion">
    <w:name w:val="ArtikelSektion"/>
    <w:pPr>
      <w:numPr>
        <w:numId w:val="3"/>
      </w:numPr>
    </w:pPr>
  </w:style>
  <w:style w:type="numbering" w:customStyle="1" w:styleId="Bloktekst">
    <w:name w:val="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er\Styregruppe_&#216;konomiudvalg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69D9-1B4F-42D0-9B5B-6E5E6060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Styregruppe_Økonomiudvalg.dot</Template>
  <TotalTime>2</TotalTime>
  <Pages>2</Pages>
  <Words>663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Styregruppe_Økonomiudvalg</vt:lpstr>
    </vt:vector>
  </TitlesOfParts>
  <Company>Finansministeriet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Styregruppe_Økonomiudvalg</dc:title>
  <dc:creator>Signe Bohm</dc:creator>
  <cp:lastModifiedBy>Tanja Haagh Jensen</cp:lastModifiedBy>
  <cp:revision>2</cp:revision>
  <cp:lastPrinted>2012-04-18T07:57:00Z</cp:lastPrinted>
  <dcterms:created xsi:type="dcterms:W3CDTF">2014-11-10T15:00:00Z</dcterms:created>
  <dcterms:modified xsi:type="dcterms:W3CDTF">2014-11-10T15:00:00Z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Styregruppe_Økonomiudvalg.dot</vt:lpwstr>
  </property>
  <property fmtid="{D5CDD505-2E9C-101B-9397-08002B2CF9AE}" pid="3" name="CurrentUser">
    <vt:lpwstr>Standardprofil</vt:lpwstr>
  </property>
  <property fmtid="{D5CDD505-2E9C-101B-9397-08002B2CF9AE}" pid="4" name="CurrentOffice">
    <vt:lpwstr>Finansministeriet</vt:lpwstr>
  </property>
  <property fmtid="{D5CDD505-2E9C-101B-9397-08002B2CF9AE}" pid="5" name="CurrentEnhed">
    <vt:lpwstr>KOS</vt:lpwstr>
  </property>
  <property fmtid="{D5CDD505-2E9C-101B-9397-08002B2CF9AE}" pid="6" name="_NewReviewCycle">
    <vt:lpwstr/>
  </property>
</Properties>
</file>