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3685"/>
        <w:gridCol w:w="3544"/>
      </w:tblGrid>
      <w:tr w:rsidR="00B74EA3" w:rsidTr="00B74EA3">
        <w:trPr>
          <w:tblHeader/>
        </w:trPr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pPr>
              <w:pStyle w:val="Tableheading"/>
              <w:jc w:val="left"/>
              <w:rPr>
                <w:rFonts w:ascii="Calibri" w:hAnsi="Calibri"/>
                <w:i w:val="0"/>
                <w:iCs w:val="0"/>
              </w:rPr>
            </w:pPr>
            <w:bookmarkStart w:id="0" w:name="_GoBack"/>
            <w:bookmarkEnd w:id="0"/>
            <w:r>
              <w:rPr>
                <w:rFonts w:ascii="Calibri" w:hAnsi="Calibri"/>
                <w:i w:val="0"/>
                <w:iCs w:val="0"/>
              </w:rPr>
              <w:t>Fejlforstyrrelse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pPr>
              <w:pStyle w:val="Tableheading"/>
              <w:jc w:val="left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Beskrivelse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pPr>
              <w:pStyle w:val="Tableheading"/>
              <w:jc w:val="left"/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Eksempel</w:t>
            </w:r>
          </w:p>
        </w:tc>
      </w:tr>
      <w:tr w:rsidR="00B74EA3" w:rsidTr="00B74EA3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En Fejl, der er kritisk for løsning af Systemets opgaver, og hvor rimelig omgåelse ikke er mulig.</w:t>
            </w:r>
          </w:p>
          <w:p w:rsidR="00B74EA3" w:rsidRDefault="00B74EA3">
            <w:r>
              <w:t>Ved rimelig omgåelse forstås omgåelse der er forbundet med mindre besvær for Brugere, herunder blandt andet anvendelse af andre procedurer og/eller funktioner, men som stadig giver den krævede forretningsmæssige understøttelse. Rimelig omgåelse kan ikke omfatte krav om at ændre procedurer eller funktionalitet i Tjenester, der anvendes til maskine-til-maskine-integrationer.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pPr>
              <w:pStyle w:val="ReqDescription"/>
              <w:spacing w:line="240" w:lineRule="auto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Eksempler herpå:</w:t>
            </w:r>
          </w:p>
          <w:p w:rsidR="00B74EA3" w:rsidRDefault="00B74EA3">
            <w:pPr>
              <w:pStyle w:val="ReqDescription"/>
              <w:spacing w:line="240" w:lineRule="auto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(i) at Systemet ikke kan distribuere data eller modtage og registrere opdateringer fra Registrene og at Fejlen berører mere end nogle få Dataentiteter, eller </w:t>
            </w:r>
          </w:p>
          <w:p w:rsidR="00B74EA3" w:rsidRDefault="00B74EA3">
            <w:pPr>
              <w:pStyle w:val="ReqDescription"/>
              <w:spacing w:line="240" w:lineRule="auto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(ii) at Systemet eller væsentlige funktioner heri ikke kan benyttes af Dataanvendere (uanset tidspunkt på døgnet), og Fejlen berører mere end nogle ganske få Anvendere.</w:t>
            </w:r>
          </w:p>
          <w:p w:rsidR="00B74EA3" w:rsidRDefault="00B74EA3">
            <w:r>
              <w:t>(iii) et sikkerhedsbrud i form af uautoriseret adgang til fortrolig information.</w:t>
            </w:r>
          </w:p>
        </w:tc>
      </w:tr>
      <w:tr w:rsidR="00B74EA3" w:rsidTr="00B74EA3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B74EA3" w:rsidRDefault="00B74EA3">
            <w:r>
              <w:t>En Fejl, der er kritisk for løsning af Systemets opgaver, men hvor rimelig omgåelse efter Leverandørens anvisninger er mulig.</w:t>
            </w:r>
          </w:p>
          <w:p w:rsidR="00B74EA3" w:rsidRDefault="00B74EA3"/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B74EA3" w:rsidRDefault="00B74EA3">
            <w:pPr>
              <w:pStyle w:val="ReqDescription"/>
              <w:spacing w:line="240" w:lineRule="auto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Eksempler herpå:</w:t>
            </w:r>
          </w:p>
          <w:p w:rsidR="00B74EA3" w:rsidRDefault="00B74EA3">
            <w:pPr>
              <w:pStyle w:val="ReqDescription"/>
              <w:spacing w:line="240" w:lineRule="auto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(i) at Systemet ikke kan distribuere udvalgte data eller modtage og registrere opdateringer fra enkelte Registre og at Fejlen berører mere end nogle få Dataentiteter, eller </w:t>
            </w:r>
          </w:p>
          <w:p w:rsidR="00B74EA3" w:rsidRDefault="00B74EA3">
            <w:pPr>
              <w:pStyle w:val="ReqDescription"/>
              <w:spacing w:line="240" w:lineRule="auto"/>
              <w:ind w:righ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(ii) at Systemet eller funktioner heri ikke kan benyttes af Anvendere (uanset tidspunkt på døgnet), og Fejlen berører mere end nogle ganske få Dataanvendere, men hvor omgåelse er mulig.</w:t>
            </w:r>
          </w:p>
          <w:p w:rsidR="00B74EA3" w:rsidRDefault="00B74EA3"/>
        </w:tc>
      </w:tr>
      <w:tr w:rsidR="00B74EA3" w:rsidTr="00B74EA3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 xml:space="preserve">En Fejl, der ikke er kritisk for løsning af Systemets opgaver, og hvor rimelig omgåelse ikke er mulig. </w:t>
            </w:r>
          </w:p>
          <w:p w:rsidR="00B74EA3" w:rsidRDefault="00B74EA3">
            <w:r>
              <w:t>Mangel, der kun berører et mindre antal Anvendere eller Entiteter med lavfrekvent opdatering.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Eksempel herpå:</w:t>
            </w:r>
          </w:p>
          <w:p w:rsidR="00B74EA3" w:rsidRDefault="00B74EA3">
            <w:r>
              <w:t>(i) Metadata kan ikke tilgås</w:t>
            </w:r>
          </w:p>
          <w:p w:rsidR="00B74EA3" w:rsidRDefault="00B74EA3">
            <w:r>
              <w:t>(ii) nye Brugere kan ikke oprettes</w:t>
            </w:r>
          </w:p>
        </w:tc>
      </w:tr>
      <w:tr w:rsidR="00B74EA3" w:rsidTr="00B74EA3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En Fejl, der ikke er kritisk for løsning af Systemets opgaver, og hvor rimelig omgåelse efter Leverandørens anvisninger er mulig.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Eksempel herpå:</w:t>
            </w:r>
          </w:p>
          <w:p w:rsidR="00B74EA3" w:rsidRDefault="00B74EA3">
            <w:r>
              <w:t>(i) det er ikke muligt at registrere abonnement på nye hændelser</w:t>
            </w:r>
          </w:p>
        </w:tc>
      </w:tr>
      <w:tr w:rsidR="00B74EA3" w:rsidTr="00B74EA3"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En Fejl, der ikke har nogen eller blot uvæsentlig betydning for løsning af Systemets opgaver.</w:t>
            </w:r>
          </w:p>
          <w:p w:rsidR="00B74EA3" w:rsidRDefault="00B74EA3">
            <w:r>
              <w:t xml:space="preserve">Rimelig omgåelse er mulig efter Leverandørens anvisninger.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:rsidR="00B74EA3" w:rsidRDefault="00B74EA3">
            <w:r>
              <w:t>Eksempel herpå:</w:t>
            </w:r>
          </w:p>
          <w:p w:rsidR="00B74EA3" w:rsidRDefault="00B74EA3">
            <w:r>
              <w:t>(i) forkerte ledetekster/hjælpetekster i administrativ Brugergrænseflade</w:t>
            </w:r>
          </w:p>
        </w:tc>
      </w:tr>
    </w:tbl>
    <w:p w:rsidR="000E1D94" w:rsidRDefault="000E1D94"/>
    <w:sectPr w:rsidR="000E1D9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A3"/>
    <w:rsid w:val="000E1D94"/>
    <w:rsid w:val="00B74EA3"/>
    <w:rsid w:val="00C227B4"/>
    <w:rsid w:val="00D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834F8-B6E9-440D-8B37-D2A15D3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A3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qDescription">
    <w:name w:val="Req. Description"/>
    <w:basedOn w:val="Normal"/>
    <w:uiPriority w:val="99"/>
    <w:rsid w:val="00B74EA3"/>
    <w:pPr>
      <w:spacing w:line="288" w:lineRule="auto"/>
      <w:ind w:right="-1344"/>
    </w:pPr>
    <w:rPr>
      <w:rFonts w:ascii="Times New Roman" w:hAnsi="Times New Roman"/>
      <w:sz w:val="24"/>
      <w:szCs w:val="24"/>
    </w:rPr>
  </w:style>
  <w:style w:type="paragraph" w:customStyle="1" w:styleId="Tableheading">
    <w:name w:val="Table heading"/>
    <w:basedOn w:val="Normal"/>
    <w:uiPriority w:val="99"/>
    <w:rsid w:val="00B74EA3"/>
    <w:pPr>
      <w:overflowPunct w:val="0"/>
      <w:autoSpaceDE w:val="0"/>
      <w:autoSpaceDN w:val="0"/>
      <w:spacing w:line="300" w:lineRule="exact"/>
      <w:jc w:val="both"/>
    </w:pPr>
    <w:rPr>
      <w:rFonts w:ascii="Tahoma" w:hAnsi="Tahoma" w:cs="Tahoma"/>
      <w:i/>
      <w:iCs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Michaelsen</dc:creator>
  <cp:lastModifiedBy>Jonas Hermann Damsbo</cp:lastModifiedBy>
  <cp:revision>2</cp:revision>
  <dcterms:created xsi:type="dcterms:W3CDTF">2017-12-20T10:19:00Z</dcterms:created>
  <dcterms:modified xsi:type="dcterms:W3CDTF">2017-12-20T10:19:00Z</dcterms:modified>
</cp:coreProperties>
</file>