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C" w:rsidRPr="000A375E" w:rsidRDefault="009E3BAC" w:rsidP="00F2251E">
      <w:pPr>
        <w:pStyle w:val="Brdtekst"/>
        <w:jc w:val="both"/>
      </w:pPr>
      <w:bookmarkStart w:id="0" w:name="_GoBack"/>
      <w:bookmarkEnd w:id="0"/>
    </w:p>
    <w:p w:rsidR="009E3BAC" w:rsidRPr="000A375E" w:rsidRDefault="00225D9E" w:rsidP="00BE5210">
      <w:pPr>
        <w:pStyle w:val="Brdtekst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C7DD7A" wp14:editId="44886431">
                <wp:simplePos x="0" y="0"/>
                <wp:positionH relativeFrom="column">
                  <wp:posOffset>3474720</wp:posOffset>
                </wp:positionH>
                <wp:positionV relativeFrom="paragraph">
                  <wp:posOffset>4445</wp:posOffset>
                </wp:positionV>
                <wp:extent cx="2386965" cy="1447800"/>
                <wp:effectExtent l="0" t="4445" r="0" b="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BAC" w:rsidRPr="000A375E" w:rsidRDefault="009E3BAC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1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A375E">
                              <w:rPr>
                                <w:b/>
                                <w:bCs/>
                              </w:rPr>
                              <w:t>NOTAT</w:t>
                            </w:r>
                          </w:p>
                          <w:p w:rsidR="009E3BAC" w:rsidRPr="00AE761A" w:rsidRDefault="009E3BAC" w:rsidP="00147B85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26355">
                              <w:rPr>
                                <w:sz w:val="20"/>
                                <w:szCs w:val="20"/>
                              </w:rPr>
                              <w:t>Dato:</w:t>
                            </w:r>
                            <w:r w:rsidRPr="00AE76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3400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873C6B">
                              <w:rPr>
                                <w:sz w:val="20"/>
                                <w:szCs w:val="20"/>
                              </w:rPr>
                              <w:t xml:space="preserve"> marts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873C6B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9E3BAC" w:rsidRPr="00AE761A" w:rsidRDefault="009E3BAC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761A">
                              <w:rPr>
                                <w:sz w:val="20"/>
                                <w:szCs w:val="20"/>
                              </w:rPr>
                              <w:tab/>
                              <w:t>Kontor: By/Land/Ejendomsdata</w:t>
                            </w:r>
                          </w:p>
                          <w:p w:rsidR="009E3BAC" w:rsidRPr="00AE761A" w:rsidRDefault="009E3BAC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761A">
                              <w:rPr>
                                <w:sz w:val="20"/>
                                <w:szCs w:val="20"/>
                              </w:rPr>
                              <w:tab/>
                              <w:t>Sagsnr.: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2013-1221</w:t>
                            </w:r>
                            <w:r w:rsidRPr="00AE761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E3BAC" w:rsidRPr="00AE761A" w:rsidRDefault="00873C6B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Sagsbehandler: Thj</w:t>
                            </w:r>
                            <w:r w:rsidR="00633400">
                              <w:rPr>
                                <w:sz w:val="20"/>
                                <w:szCs w:val="20"/>
                              </w:rPr>
                              <w:t>/Ale</w:t>
                            </w:r>
                          </w:p>
                          <w:p w:rsidR="009E3BAC" w:rsidRPr="00AE761A" w:rsidRDefault="009E3BAC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761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7DD7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73.6pt;margin-top:.35pt;width:187.9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3klAIAACsFAAAOAAAAZHJzL2Uyb0RvYy54bWysVNtu2zAMfR+wfxD0nvpS52IjTtE0yzCg&#10;uwDtPkCx5VioLHqSEjsb9u+j5CTNug0YhvlBlkTqiDw81PymbyTZc20EqJxGVyElXBVQCrXN6efH&#10;9WhGibFMlUyC4jk9cENvFq9fzbs24zHUIEuuCYIok3VtTmtr2ywITFHzhpkraLlCYwW6YRaXehuU&#10;mnWI3sggDsNJ0IEuWw0FNwZ3V4ORLjx+VfHCfqwqwy2ROcXYrB+1HzduDBZzlm01a2tRHMNg/xBF&#10;w4TCS89QK2YZ2WnxC1QjCg0GKntVQBNAVYmC+xwwmyh8kc1DzVruc0FyTHumyfw/2OLD/pMmoszp&#10;NSWKNViiR/5kbMWlJbGjp2tNhl4PLfrZfgk9ltmnatp7KJ4MUXBXM7Xlt1pDV3NWYniROxlcHB1w&#10;jAPZdO+hxHvYzoIH6ivdOO6QDYLoWKbDuTS8t6TAzfh6NkknY0oKtEVJMp2FvngBy07HW23sWw4N&#10;cZOcaqy9h2f7e2NdOCw7ubjbDEhRroWUfqG3mzupyZ6hTtb+8xm8cJPKOStwxwbEYQejxDuczcXr&#10;6/4tjeIkXMbpaD2ZTUfJOhmP0mk4G4VRukwnYZImq/V3F2CUZLUoS67uheInDUbJ39X42A2DerwK&#10;SZfTdByPhxr9McnQf79L0pG0YqYeyDAHswLr/FjWCIvNKkWTU6Qfv2Hb1fyNKr2LZUIO8+DnxDz/&#10;yM7p7/nyCnGiGORh+02PKE42GygPqBUNWEkUBL4wOKlBf6Wkw27NqfmyY5pTIt8p1FuKknDt7RfJ&#10;eBrjQl9aNpcWpgqEyqmlZJje2eFJ2LVabGu8aVC4glvUaCW8ep6jOiobO9Inc3w9XMtfrr3X8xu3&#10;+AEAAP//AwBQSwMEFAAGAAgAAAAhALCDLzrfAAAACAEAAA8AAABkcnMvZG93bnJldi54bWxMjzFP&#10;wzAUhHck/oP1kNioUxNICXmpaCUkhMrQ0qGjG7tJIH6ObKcJ/x53gvF0p7vviuVkOnbWzreWEOaz&#10;BJimyqqWaoT95+vdApgPkpTsLGmEH+1hWV5fFTJXdqStPu9CzWIJ+VwiNCH0Oee+arSRfmZ7TdE7&#10;WWdkiNLVXDk5xnLTcZEkj9zIluJCI3u9bnT1vRsMAg9fg9tuTuP7W7tZrdbp4YNEinh7M708Awt6&#10;Cn9huOBHdCgj09EOpDzrEB7STMQoQgYs2k/ifg7siCDEIgNeFvz/gfIXAAD//wMAUEsBAi0AFAAG&#10;AAgAAAAhALaDOJL+AAAA4QEAABMAAAAAAAAAAAAAAAAAAAAAAFtDb250ZW50X1R5cGVzXS54bWxQ&#10;SwECLQAUAAYACAAAACEAOP0h/9YAAACUAQAACwAAAAAAAAAAAAAAAAAvAQAAX3JlbHMvLnJlbHNQ&#10;SwECLQAUAAYACAAAACEAZ8j95JQCAAArBQAADgAAAAAAAAAAAAAAAAAuAgAAZHJzL2Uyb0RvYy54&#10;bWxQSwECLQAUAAYACAAAACEAsIMvOt8AAAAIAQAADwAAAAAAAAAAAAAAAADuBAAAZHJzL2Rvd25y&#10;ZXYueG1sUEsFBgAAAAAEAAQA8wAAAPoFAAAAAA==&#10;" stroked="f">
                <v:stroke dashstyle="1 1"/>
                <v:textbox>
                  <w:txbxContent>
                    <w:p w:rsidR="009E3BAC" w:rsidRPr="000A375E" w:rsidRDefault="009E3BAC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120"/>
                        <w:rPr>
                          <w:b/>
                          <w:bCs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0A375E">
                        <w:rPr>
                          <w:b/>
                          <w:bCs/>
                        </w:rPr>
                        <w:t>NOTAT</w:t>
                      </w:r>
                    </w:p>
                    <w:p w:rsidR="009E3BAC" w:rsidRPr="00AE761A" w:rsidRDefault="009E3BAC" w:rsidP="00147B85">
                      <w:pPr>
                        <w:tabs>
                          <w:tab w:val="left" w:pos="414"/>
                          <w:tab w:val="right" w:pos="302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726355">
                        <w:rPr>
                          <w:sz w:val="20"/>
                          <w:szCs w:val="20"/>
                        </w:rPr>
                        <w:t>Dato:</w:t>
                      </w:r>
                      <w:r w:rsidRPr="00AE761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33400">
                        <w:rPr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873C6B">
                        <w:rPr>
                          <w:sz w:val="20"/>
                          <w:szCs w:val="20"/>
                        </w:rPr>
                        <w:t xml:space="preserve"> marts</w:t>
                      </w:r>
                      <w:r>
                        <w:rPr>
                          <w:sz w:val="20"/>
                          <w:szCs w:val="20"/>
                        </w:rPr>
                        <w:t xml:space="preserve"> 201</w:t>
                      </w:r>
                      <w:r w:rsidR="00873C6B">
                        <w:rPr>
                          <w:sz w:val="20"/>
                          <w:szCs w:val="20"/>
                        </w:rPr>
                        <w:t>5</w:t>
                      </w:r>
                    </w:p>
                    <w:p w:rsidR="009E3BAC" w:rsidRPr="00AE761A" w:rsidRDefault="009E3BAC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761A">
                        <w:rPr>
                          <w:sz w:val="20"/>
                          <w:szCs w:val="20"/>
                        </w:rPr>
                        <w:tab/>
                        <w:t>Kontor: By/Land/Ejendomsdata</w:t>
                      </w:r>
                    </w:p>
                    <w:p w:rsidR="009E3BAC" w:rsidRPr="00AE761A" w:rsidRDefault="009E3BAC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761A">
                        <w:rPr>
                          <w:sz w:val="20"/>
                          <w:szCs w:val="20"/>
                        </w:rPr>
                        <w:tab/>
                        <w:t>Sagsnr.:</w:t>
                      </w:r>
                      <w:r>
                        <w:rPr>
                          <w:sz w:val="20"/>
                          <w:szCs w:val="20"/>
                        </w:rPr>
                        <w:t xml:space="preserve"> 2013-1221</w:t>
                      </w:r>
                      <w:r w:rsidRPr="00AE761A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9E3BAC" w:rsidRPr="00AE761A" w:rsidRDefault="00873C6B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Sagsbehandler: Thj</w:t>
                      </w:r>
                      <w:r w:rsidR="00633400">
                        <w:rPr>
                          <w:sz w:val="20"/>
                          <w:szCs w:val="20"/>
                        </w:rPr>
                        <w:t>/Ale</w:t>
                      </w:r>
                    </w:p>
                    <w:p w:rsidR="009E3BAC" w:rsidRPr="00AE761A" w:rsidRDefault="009E3BAC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761A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E3BAC" w:rsidRPr="000A375E">
        <w:tab/>
      </w:r>
    </w:p>
    <w:p w:rsidR="009E3BAC" w:rsidRPr="000A375E" w:rsidRDefault="009E3BAC" w:rsidP="00BE5210">
      <w:pPr>
        <w:pStyle w:val="Brdtekst"/>
      </w:pPr>
      <w:r w:rsidRPr="000A375E">
        <w:tab/>
      </w:r>
      <w:r w:rsidRPr="000A375E">
        <w:tab/>
      </w:r>
      <w:r w:rsidRPr="000A375E">
        <w:tab/>
      </w:r>
    </w:p>
    <w:p w:rsidR="009E3BAC" w:rsidRPr="000A375E" w:rsidRDefault="009E3BAC" w:rsidP="00BE5210">
      <w:pPr>
        <w:pStyle w:val="Brdtekst"/>
      </w:pPr>
    </w:p>
    <w:p w:rsidR="009E3BAC" w:rsidRPr="000A375E" w:rsidRDefault="009E3BAC" w:rsidP="00BE5210">
      <w:pPr>
        <w:pStyle w:val="Brdtekst"/>
      </w:pPr>
    </w:p>
    <w:p w:rsidR="009E3BAC" w:rsidRPr="000A375E" w:rsidRDefault="009E3BAC" w:rsidP="00BE5210">
      <w:pPr>
        <w:pStyle w:val="Brdtekst"/>
      </w:pPr>
    </w:p>
    <w:p w:rsidR="009E3BAC" w:rsidRPr="000A375E" w:rsidRDefault="009E3BAC" w:rsidP="00BE5210">
      <w:pPr>
        <w:pStyle w:val="Brdtekst"/>
      </w:pPr>
    </w:p>
    <w:p w:rsidR="00E10EFA" w:rsidRPr="00E10EFA" w:rsidRDefault="00DB3734" w:rsidP="00E10EFA">
      <w:pPr>
        <w:pStyle w:val="Titel"/>
      </w:pPr>
      <w:r>
        <w:t>Æ</w:t>
      </w:r>
      <w:r w:rsidR="00E10EFA" w:rsidRPr="00E10EFA">
        <w:t xml:space="preserve">ndringshåndtering i </w:t>
      </w:r>
      <w:r w:rsidR="00B0391A">
        <w:t>Ejendomsdataprogrammet</w:t>
      </w:r>
    </w:p>
    <w:p w:rsidR="00E10EFA" w:rsidRDefault="00B0391A" w:rsidP="00E10EFA">
      <w:r>
        <w:t>Ejendomsdataprogrammet</w:t>
      </w:r>
      <w:r w:rsidR="00E10EFA">
        <w:t xml:space="preserve"> har en </w:t>
      </w:r>
      <w:r w:rsidR="00DB3734">
        <w:t xml:space="preserve">række styringsdokumenter, som </w:t>
      </w:r>
      <w:r w:rsidR="00E10EFA">
        <w:t xml:space="preserve">er grundlag for en koordineret gennemførelse af </w:t>
      </w:r>
      <w:r w:rsidR="00DB3734">
        <w:t>del</w:t>
      </w:r>
      <w:r w:rsidR="00E10EFA">
        <w:t xml:space="preserve">programmet. Der kan i </w:t>
      </w:r>
      <w:r w:rsidR="00DB3734">
        <w:t xml:space="preserve">gennemførelsen af </w:t>
      </w:r>
      <w:r>
        <w:t>Ejendomsdataprogrammet</w:t>
      </w:r>
      <w:r w:rsidR="00DB3734">
        <w:t xml:space="preserve"> </w:t>
      </w:r>
      <w:r w:rsidR="00E10EFA">
        <w:t xml:space="preserve">forekomme ændringer </w:t>
      </w:r>
      <w:r w:rsidR="003C6DB8">
        <w:t>til</w:t>
      </w:r>
      <w:r w:rsidR="00E10EFA">
        <w:t xml:space="preserve"> styringsdokumenter</w:t>
      </w:r>
      <w:r w:rsidR="00D3504D">
        <w:t>ne</w:t>
      </w:r>
      <w:r w:rsidR="00E10EFA">
        <w:t xml:space="preserve">. </w:t>
      </w:r>
    </w:p>
    <w:p w:rsidR="00E10EFA" w:rsidRDefault="00E10EFA" w:rsidP="00E10EFA">
      <w:r>
        <w:t>Følgende</w:t>
      </w:r>
      <w:r w:rsidR="00DB3734">
        <w:t xml:space="preserve"> </w:t>
      </w:r>
      <w:r>
        <w:t xml:space="preserve">dokumenter er omfattet af </w:t>
      </w:r>
      <w:r w:rsidR="00B0391A">
        <w:t>Ejendomsdataprogrammet</w:t>
      </w:r>
      <w:r w:rsidR="00DB3734">
        <w:t>s</w:t>
      </w:r>
      <w:r>
        <w:t xml:space="preserve"> ændringshåndtering: </w:t>
      </w:r>
    </w:p>
    <w:p w:rsidR="00E10EFA" w:rsidRDefault="00E10EFA" w:rsidP="00E10EFA">
      <w:pPr>
        <w:pStyle w:val="Listeafsnit"/>
        <w:numPr>
          <w:ilvl w:val="0"/>
          <w:numId w:val="40"/>
        </w:numPr>
        <w:spacing w:after="200" w:line="276" w:lineRule="auto"/>
      </w:pPr>
      <w:r>
        <w:t>Implementeringsplan (inkl. hovedmilepælsplan)</w:t>
      </w:r>
    </w:p>
    <w:p w:rsidR="00E10EFA" w:rsidRDefault="00DB3734" w:rsidP="00E10EFA">
      <w:pPr>
        <w:pStyle w:val="Listeafsnit"/>
        <w:numPr>
          <w:ilvl w:val="0"/>
          <w:numId w:val="40"/>
        </w:numPr>
        <w:spacing w:after="200" w:line="276" w:lineRule="auto"/>
      </w:pPr>
      <w:r>
        <w:t xml:space="preserve">Projekternes arbejdspakkedokumenter </w:t>
      </w:r>
      <w:r w:rsidR="00E10EFA">
        <w:t xml:space="preserve"> </w:t>
      </w:r>
    </w:p>
    <w:p w:rsidR="00E10EFA" w:rsidRDefault="00E10EFA" w:rsidP="00E10EFA">
      <w:pPr>
        <w:pStyle w:val="Listeafsnit"/>
        <w:numPr>
          <w:ilvl w:val="0"/>
          <w:numId w:val="40"/>
        </w:numPr>
        <w:spacing w:after="200" w:line="276" w:lineRule="auto"/>
      </w:pPr>
      <w:r>
        <w:t>MS projectplan</w:t>
      </w:r>
    </w:p>
    <w:p w:rsidR="00E10EFA" w:rsidRDefault="00E10EFA" w:rsidP="00E10EFA">
      <w:r>
        <w:t>En ændring er et ønske eller afvigelse, som ændrer ved tid</w:t>
      </w:r>
      <w:r w:rsidR="00DB3734">
        <w:t>sfrister</w:t>
      </w:r>
      <w:r>
        <w:t xml:space="preserve">, kvalitet, scope eller økonomi i ovennævnte </w:t>
      </w:r>
      <w:r w:rsidR="00DB3734">
        <w:t>styrings</w:t>
      </w:r>
      <w:r>
        <w:t>dokument</w:t>
      </w:r>
      <w:r w:rsidR="00DB3734">
        <w:t>er</w:t>
      </w:r>
      <w:r>
        <w:t xml:space="preserve">. </w:t>
      </w:r>
    </w:p>
    <w:p w:rsidR="00E10EFA" w:rsidRDefault="00E10EFA" w:rsidP="00E10EFA">
      <w:pPr>
        <w:rPr>
          <w:b/>
        </w:rPr>
      </w:pPr>
    </w:p>
    <w:p w:rsidR="00E10EFA" w:rsidRDefault="00E10EFA" w:rsidP="00E10EFA">
      <w:pPr>
        <w:rPr>
          <w:b/>
        </w:rPr>
      </w:pPr>
      <w:r>
        <w:rPr>
          <w:b/>
        </w:rPr>
        <w:t xml:space="preserve">Ændringsloggen </w:t>
      </w:r>
    </w:p>
    <w:p w:rsidR="00E10EFA" w:rsidRDefault="00DB3734" w:rsidP="00E10EFA">
      <w:r w:rsidRPr="00DB3734">
        <w:rPr>
          <w:i/>
        </w:rPr>
        <w:t>Ændringsloggen</w:t>
      </w:r>
      <w:r>
        <w:t xml:space="preserve"> </w:t>
      </w:r>
      <w:r w:rsidR="00E10EFA">
        <w:t xml:space="preserve">er det fælles dokument, som indstiller, behandler og logger resultatet af behandlingen og sikrer opfølgning og dokumentation af alle ændringer i styringsdokumenterne. </w:t>
      </w:r>
    </w:p>
    <w:p w:rsidR="00E10EFA" w:rsidRDefault="00E10EFA" w:rsidP="00E10EFA">
      <w:r>
        <w:t>Loggen består af to dele – en del som udfyldes af forslagsstiller</w:t>
      </w:r>
      <w:r w:rsidR="00DB3734">
        <w:t xml:space="preserve"> af et ændringsønske</w:t>
      </w:r>
      <w:r>
        <w:t xml:space="preserve"> og en del</w:t>
      </w:r>
      <w:r w:rsidR="00DB3734">
        <w:t>,</w:t>
      </w:r>
      <w:r>
        <w:t xml:space="preserve"> som udfyldes af programsekretariatet. </w:t>
      </w:r>
    </w:p>
    <w:p w:rsidR="00E10EFA" w:rsidRDefault="00E10EFA" w:rsidP="00E10EFA">
      <w:pPr>
        <w:rPr>
          <w:b/>
        </w:rPr>
      </w:pPr>
    </w:p>
    <w:p w:rsidR="00E10EFA" w:rsidRPr="002463F8" w:rsidRDefault="00E10EFA" w:rsidP="00E10EFA">
      <w:pPr>
        <w:rPr>
          <w:b/>
        </w:rPr>
      </w:pPr>
      <w:r w:rsidRPr="002463F8">
        <w:rPr>
          <w:b/>
        </w:rPr>
        <w:t>Procedure</w:t>
      </w:r>
      <w:r w:rsidR="00B91306">
        <w:rPr>
          <w:b/>
        </w:rPr>
        <w:t xml:space="preserve"> for ændringsanmodning</w:t>
      </w:r>
    </w:p>
    <w:p w:rsidR="00B91306" w:rsidRDefault="00E10EFA" w:rsidP="00E10EFA">
      <w:r>
        <w:t xml:space="preserve">Når et projekt identificerer et ændringsønske udfylder </w:t>
      </w:r>
      <w:r w:rsidR="00DB3734">
        <w:t>projektlederen</w:t>
      </w:r>
      <w:r>
        <w:t xml:space="preserve"> ændringsloggen og indsender den til programsekretariatet. Ændringsloggen kan også udfyldes/vedlægges</w:t>
      </w:r>
      <w:r w:rsidR="00B91306">
        <w:t xml:space="preserve"> som bilag til </w:t>
      </w:r>
      <w:r>
        <w:t>projektledernes statusrapportering til programledelsen</w:t>
      </w:r>
      <w:r w:rsidR="00DB3734">
        <w:t xml:space="preserve">. </w:t>
      </w:r>
    </w:p>
    <w:p w:rsidR="00E10EFA" w:rsidRDefault="00DB3734" w:rsidP="00E10EFA">
      <w:r>
        <w:t xml:space="preserve">Ved anmodning om ændring </w:t>
      </w:r>
      <w:r w:rsidR="00E10EFA">
        <w:t xml:space="preserve">beskriver forslagsstiller blandt andet: </w:t>
      </w:r>
    </w:p>
    <w:p w:rsidR="00E10EFA" w:rsidRPr="00CD1645" w:rsidRDefault="00E10EFA" w:rsidP="00E10EFA">
      <w:pPr>
        <w:pStyle w:val="Listeafsnit"/>
        <w:numPr>
          <w:ilvl w:val="0"/>
          <w:numId w:val="41"/>
        </w:numPr>
        <w:spacing w:after="200" w:line="276" w:lineRule="auto"/>
      </w:pPr>
      <w:r w:rsidRPr="00CD1645">
        <w:t>problem</w:t>
      </w:r>
      <w:r>
        <w:t>et</w:t>
      </w:r>
    </w:p>
    <w:p w:rsidR="00E10EFA" w:rsidRPr="00CD1645" w:rsidRDefault="00E10EFA" w:rsidP="00E10EFA">
      <w:pPr>
        <w:pStyle w:val="Listeafsnit"/>
        <w:numPr>
          <w:ilvl w:val="0"/>
          <w:numId w:val="41"/>
        </w:numPr>
        <w:spacing w:after="200" w:line="276" w:lineRule="auto"/>
      </w:pPr>
      <w:r w:rsidRPr="00CD1645">
        <w:lastRenderedPageBreak/>
        <w:t>ændringsønske</w:t>
      </w:r>
      <w:r>
        <w:t>t</w:t>
      </w:r>
    </w:p>
    <w:p w:rsidR="00E10EFA" w:rsidRPr="00CD1645" w:rsidRDefault="00E10EFA" w:rsidP="00E10EFA">
      <w:pPr>
        <w:pStyle w:val="Listeafsnit"/>
        <w:numPr>
          <w:ilvl w:val="0"/>
          <w:numId w:val="41"/>
        </w:num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CD1645">
        <w:rPr>
          <w:rFonts w:cs="Times New Roman"/>
          <w:bCs/>
          <w:color w:val="000000"/>
        </w:rPr>
        <w:t>Hvilke an</w:t>
      </w:r>
      <w:r>
        <w:rPr>
          <w:rFonts w:cs="Times New Roman"/>
          <w:bCs/>
          <w:color w:val="000000"/>
        </w:rPr>
        <w:t>dr</w:t>
      </w:r>
      <w:r w:rsidRPr="00CD1645">
        <w:rPr>
          <w:rFonts w:cs="Times New Roman"/>
          <w:bCs/>
          <w:color w:val="000000"/>
        </w:rPr>
        <w:t>e projekter/delprogrammer påvirkes af ændring - og er konsekvens afstem</w:t>
      </w:r>
      <w:r w:rsidRPr="00112B10">
        <w:rPr>
          <w:rFonts w:cs="Times New Roman"/>
          <w:bCs/>
          <w:color w:val="000000"/>
        </w:rPr>
        <w:t>t</w:t>
      </w:r>
      <w:r w:rsidRPr="00CD1645">
        <w:rPr>
          <w:rFonts w:cs="Times New Roman"/>
          <w:bCs/>
          <w:color w:val="000000"/>
        </w:rPr>
        <w:t xml:space="preserve"> med dem?</w:t>
      </w:r>
    </w:p>
    <w:p w:rsidR="00E10EFA" w:rsidRPr="00CD1645" w:rsidRDefault="00E10EFA" w:rsidP="00E10EFA">
      <w:pPr>
        <w:pStyle w:val="Listeafsnit"/>
        <w:numPr>
          <w:ilvl w:val="0"/>
          <w:numId w:val="41"/>
        </w:num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CD1645">
        <w:rPr>
          <w:rFonts w:cs="Times New Roman"/>
          <w:bCs/>
          <w:color w:val="000000"/>
        </w:rPr>
        <w:t xml:space="preserve">Konsekvens af ændring for tidsplan, økonomi, kvalitet </w:t>
      </w:r>
      <w:r w:rsidR="00714DA2">
        <w:rPr>
          <w:rFonts w:cs="Times New Roman"/>
          <w:bCs/>
          <w:color w:val="000000"/>
        </w:rPr>
        <w:t xml:space="preserve">samt </w:t>
      </w:r>
      <w:r w:rsidRPr="00CD1645">
        <w:rPr>
          <w:rFonts w:cs="Times New Roman"/>
          <w:bCs/>
          <w:color w:val="000000"/>
        </w:rPr>
        <w:t xml:space="preserve">hvilke nye risici </w:t>
      </w:r>
      <w:r w:rsidR="00714DA2">
        <w:rPr>
          <w:rFonts w:cs="Times New Roman"/>
          <w:bCs/>
          <w:color w:val="000000"/>
        </w:rPr>
        <w:t>ændringen medfører</w:t>
      </w:r>
    </w:p>
    <w:p w:rsidR="00E10EFA" w:rsidRPr="00CD1645" w:rsidRDefault="00E10EFA" w:rsidP="00E10EFA">
      <w:pPr>
        <w:pStyle w:val="Listeafsnit"/>
        <w:numPr>
          <w:ilvl w:val="0"/>
          <w:numId w:val="41"/>
        </w:num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CD1645">
        <w:rPr>
          <w:rFonts w:cs="Times New Roman"/>
          <w:bCs/>
          <w:color w:val="000000"/>
        </w:rPr>
        <w:t xml:space="preserve">Dato, som det er vigtigt ændringen håndteres inden </w:t>
      </w:r>
    </w:p>
    <w:p w:rsidR="00E10EFA" w:rsidRPr="00CD1645" w:rsidRDefault="00E10EFA" w:rsidP="00E10EFA">
      <w:pPr>
        <w:pStyle w:val="Listeafsnit"/>
        <w:numPr>
          <w:ilvl w:val="0"/>
          <w:numId w:val="41"/>
        </w:num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CD1645">
        <w:rPr>
          <w:rFonts w:cs="Times New Roman"/>
          <w:bCs/>
          <w:color w:val="000000"/>
        </w:rPr>
        <w:t>Kommunikation – hvem bør informeres om ændringen og hvem har ansvaret for det</w:t>
      </w:r>
    </w:p>
    <w:p w:rsidR="00E10EFA" w:rsidRDefault="00E10EFA" w:rsidP="00E10EFA">
      <w:pPr>
        <w:pStyle w:val="Listeafsnit"/>
        <w:numPr>
          <w:ilvl w:val="0"/>
          <w:numId w:val="41"/>
        </w:numPr>
        <w:spacing w:after="200" w:line="276" w:lineRule="auto"/>
      </w:pPr>
      <w:r>
        <w:t>F</w:t>
      </w:r>
      <w:r w:rsidRPr="00CD1645">
        <w:t>orslag</w:t>
      </w:r>
      <w:r>
        <w:t xml:space="preserve"> til proces for håndtering af ændringsønsket</w:t>
      </w:r>
    </w:p>
    <w:p w:rsidR="006639A9" w:rsidRPr="005B04E4" w:rsidRDefault="006639A9" w:rsidP="006639A9">
      <w:r>
        <w:t>Når programledelsen modtager e</w:t>
      </w:r>
      <w:r w:rsidR="00406339">
        <w:t>n</w:t>
      </w:r>
      <w:r>
        <w:t xml:space="preserve"> ændringsanmodning fra et andet delprogram, som har behov for en ændring der påvirker </w:t>
      </w:r>
      <w:r w:rsidR="00B0391A">
        <w:t>Ejendomsdataprogrammet</w:t>
      </w:r>
      <w:r>
        <w:t>, vil forslag</w:t>
      </w:r>
      <w:r w:rsidR="00406339">
        <w:t>s</w:t>
      </w:r>
      <w:r>
        <w:t xml:space="preserve">stilleren blive anmodet </w:t>
      </w:r>
      <w:r w:rsidRPr="006639A9">
        <w:t>om at formulere sit ændringsønske så de</w:t>
      </w:r>
      <w:r w:rsidR="00EE504B">
        <w:t>t</w:t>
      </w:r>
      <w:r w:rsidRPr="006639A9">
        <w:t xml:space="preserve"> kan indgå i </w:t>
      </w:r>
      <w:r w:rsidR="00B0391A">
        <w:t>Ejendomsdataprogrammet</w:t>
      </w:r>
      <w:r w:rsidRPr="006639A9">
        <w:t xml:space="preserve"> almindelige p</w:t>
      </w:r>
      <w:r w:rsidRPr="005B04E4">
        <w:t xml:space="preserve">rocedure herfor. </w:t>
      </w:r>
    </w:p>
    <w:p w:rsidR="006639A9" w:rsidRDefault="006639A9" w:rsidP="005B04E4">
      <w:r w:rsidRPr="005B04E4">
        <w:t xml:space="preserve">Tilsvarende vil </w:t>
      </w:r>
      <w:r>
        <w:t xml:space="preserve">programledelsen tage kontakt </w:t>
      </w:r>
      <w:r w:rsidR="00406339">
        <w:t xml:space="preserve">til </w:t>
      </w:r>
      <w:r>
        <w:t xml:space="preserve">andre delprogrammers ledelse, når </w:t>
      </w:r>
      <w:r w:rsidR="00B0391A">
        <w:t>Ejendomsdataprogrammet</w:t>
      </w:r>
      <w:r>
        <w:t xml:space="preserve"> har en </w:t>
      </w:r>
      <w:r w:rsidRPr="005B04E4">
        <w:t>ændringsanmodning</w:t>
      </w:r>
      <w:r>
        <w:t xml:space="preserve"> til </w:t>
      </w:r>
      <w:r w:rsidR="00406339">
        <w:t xml:space="preserve">et </w:t>
      </w:r>
      <w:r>
        <w:t>and</w:t>
      </w:r>
      <w:r w:rsidR="00406339">
        <w:t>et</w:t>
      </w:r>
      <w:r>
        <w:t xml:space="preserve"> delprogram og aftale håndteringen heraf.</w:t>
      </w:r>
    </w:p>
    <w:p w:rsidR="00E10EFA" w:rsidRDefault="00DB3734" w:rsidP="00E10EFA">
      <w:pPr>
        <w:rPr>
          <w:b/>
        </w:rPr>
      </w:pPr>
      <w:r>
        <w:rPr>
          <w:b/>
        </w:rPr>
        <w:br/>
      </w:r>
      <w:r w:rsidR="00E10EFA">
        <w:rPr>
          <w:b/>
        </w:rPr>
        <w:t>Behandling &amp; e</w:t>
      </w:r>
      <w:r w:rsidR="00E10EFA" w:rsidRPr="00161E99">
        <w:rPr>
          <w:b/>
        </w:rPr>
        <w:t>skalering</w:t>
      </w:r>
      <w:r w:rsidR="00E10EFA">
        <w:rPr>
          <w:b/>
        </w:rPr>
        <w:t xml:space="preserve"> af ændringsønsker</w:t>
      </w:r>
      <w:r w:rsidR="00E10EFA" w:rsidRPr="00161E99">
        <w:rPr>
          <w:b/>
        </w:rPr>
        <w:t xml:space="preserve"> </w:t>
      </w:r>
    </w:p>
    <w:p w:rsidR="00E10EFA" w:rsidRDefault="00E10EFA" w:rsidP="00E10EFA">
      <w:r>
        <w:t xml:space="preserve">Programledelsen beslutter den videre proces for håndtering af ændringsønsket. </w:t>
      </w:r>
    </w:p>
    <w:p w:rsidR="00E10EFA" w:rsidRPr="00161E99" w:rsidRDefault="00E10EFA" w:rsidP="00E10EFA">
      <w:r w:rsidRPr="00161E99">
        <w:t xml:space="preserve">Projektforum orienteres om </w:t>
      </w:r>
      <w:r>
        <w:t xml:space="preserve">alle </w:t>
      </w:r>
      <w:r w:rsidRPr="00161E99">
        <w:t>nye og</w:t>
      </w:r>
      <w:r w:rsidR="00714DA2">
        <w:t xml:space="preserve"> alle</w:t>
      </w:r>
      <w:r w:rsidRPr="00161E99">
        <w:t xml:space="preserve"> behandlede ændringsønsker ved projektforumsmøder</w:t>
      </w:r>
      <w:r>
        <w:t xml:space="preserve"> og inddrages i nødvendigt omfang i behandling af ændringsønskerne</w:t>
      </w:r>
      <w:r w:rsidRPr="00161E99">
        <w:t xml:space="preserve">.  </w:t>
      </w:r>
    </w:p>
    <w:p w:rsidR="00E10EFA" w:rsidRDefault="00E10EFA" w:rsidP="00E10EFA">
      <w:r>
        <w:t>Ændringer til hovedmilepæle i implementeringsplanen eskaleres alti</w:t>
      </w:r>
      <w:r w:rsidR="00714DA2">
        <w:t xml:space="preserve">d til styregruppen, </w:t>
      </w:r>
      <w:r>
        <w:t xml:space="preserve">som behandler </w:t>
      </w:r>
      <w:r w:rsidR="00714DA2">
        <w:t xml:space="preserve">ønskerne ved deres møde eller ved </w:t>
      </w:r>
      <w:r>
        <w:t xml:space="preserve">skriftlig høring </w:t>
      </w:r>
      <w:r w:rsidR="00714DA2">
        <w:t xml:space="preserve">med en høringsperiode på 3 hverdage. </w:t>
      </w:r>
    </w:p>
    <w:p w:rsidR="006414B0" w:rsidRDefault="00E10EFA" w:rsidP="006414B0">
      <w:r>
        <w:t>Ændringsønsker til delprogramdokumentation som indgår i</w:t>
      </w:r>
      <w:r w:rsidR="006A433C">
        <w:t xml:space="preserve"> grunddataprogrammets </w:t>
      </w:r>
      <w:r>
        <w:t xml:space="preserve">dokumentation (Masterplan, leverancebeskriver mv.) forelægges </w:t>
      </w:r>
      <w:r w:rsidR="006A433C">
        <w:t xml:space="preserve">først </w:t>
      </w:r>
      <w:r>
        <w:t xml:space="preserve">styregruppen til godkendelse og </w:t>
      </w:r>
      <w:r w:rsidR="006414B0">
        <w:t>behandles endvidere i nødvendigt omfang Programkoordination iht. forretningsordenen herfor</w:t>
      </w:r>
      <w:r w:rsidR="006414B0">
        <w:rPr>
          <w:rStyle w:val="Fodnotehenvisning"/>
        </w:rPr>
        <w:footnoteReference w:id="1"/>
      </w:r>
      <w:r w:rsidR="006414B0">
        <w:t xml:space="preserve">. </w:t>
      </w:r>
    </w:p>
    <w:p w:rsidR="00E10EFA" w:rsidRDefault="00E10EFA" w:rsidP="00E10EFA">
      <w:pPr>
        <w:rPr>
          <w:b/>
        </w:rPr>
      </w:pPr>
    </w:p>
    <w:p w:rsidR="00E10EFA" w:rsidRDefault="00E10EFA" w:rsidP="00E10EFA">
      <w:pPr>
        <w:rPr>
          <w:b/>
        </w:rPr>
      </w:pPr>
      <w:r>
        <w:rPr>
          <w:b/>
        </w:rPr>
        <w:t>Opdatering af programdokumentation &amp; versionering</w:t>
      </w:r>
    </w:p>
    <w:p w:rsidR="007472B6" w:rsidRDefault="00E10EFA" w:rsidP="00E10EFA">
      <w:r w:rsidRPr="00AD3BC5">
        <w:t>Programsekretariatet ajourfører ændringsloggen</w:t>
      </w:r>
      <w:r>
        <w:t xml:space="preserve"> løbende, og har </w:t>
      </w:r>
      <w:r w:rsidRPr="00AD3BC5">
        <w:t>ansvar</w:t>
      </w:r>
      <w:r>
        <w:t>et</w:t>
      </w:r>
      <w:r w:rsidRPr="00AD3BC5">
        <w:t xml:space="preserve"> for</w:t>
      </w:r>
      <w:r>
        <w:t xml:space="preserve"> at følge op på, at ændringen gennemføres og relevant delprogramdokumentation opdateres. </w:t>
      </w:r>
    </w:p>
    <w:p w:rsidR="007472B6" w:rsidRDefault="00E10EFA" w:rsidP="007472B6">
      <w:pPr>
        <w:pStyle w:val="Listeafsnit"/>
        <w:numPr>
          <w:ilvl w:val="0"/>
          <w:numId w:val="42"/>
        </w:numPr>
      </w:pPr>
      <w:r>
        <w:t xml:space="preserve">Programsekretariatet opdaterer implementeringsplan og MS projectplan. </w:t>
      </w:r>
    </w:p>
    <w:p w:rsidR="007472B6" w:rsidRDefault="00E10EFA" w:rsidP="007472B6">
      <w:pPr>
        <w:pStyle w:val="Listeafsnit"/>
        <w:numPr>
          <w:ilvl w:val="0"/>
          <w:numId w:val="42"/>
        </w:numPr>
      </w:pPr>
      <w:r>
        <w:t xml:space="preserve">Projektlederne har ansvar for at opdaterer deres arbejdspakkedokument. </w:t>
      </w:r>
    </w:p>
    <w:p w:rsidR="007472B6" w:rsidRDefault="00E10EFA" w:rsidP="00E10EFA">
      <w:r>
        <w:lastRenderedPageBreak/>
        <w:t>Enhver opdatering af delprogramdokumentation medfører ny</w:t>
      </w:r>
      <w:r w:rsidR="007472B6">
        <w:t>t versionsnummer.</w:t>
      </w:r>
    </w:p>
    <w:p w:rsidR="00E10EFA" w:rsidRPr="00834A5F" w:rsidRDefault="007472B6" w:rsidP="00E10EFA">
      <w:pPr>
        <w:rPr>
          <w:b/>
        </w:rPr>
      </w:pPr>
      <w:r>
        <w:br/>
      </w:r>
      <w:r w:rsidR="00E10EFA" w:rsidRPr="00112B10">
        <w:rPr>
          <w:b/>
        </w:rPr>
        <w:t>K</w:t>
      </w:r>
      <w:r w:rsidR="00E10EFA" w:rsidRPr="00834A5F">
        <w:rPr>
          <w:b/>
        </w:rPr>
        <w:t xml:space="preserve">ommunikation </w:t>
      </w:r>
    </w:p>
    <w:p w:rsidR="00E10EFA" w:rsidRDefault="00E10EFA" w:rsidP="00E10EFA">
      <w:r>
        <w:t xml:space="preserve">Seneste version af ændringsloggen er at finde i det lukkede projektrum, som projektlederne har adgang til via </w:t>
      </w:r>
      <w:hyperlink r:id="rId7" w:history="1">
        <w:r w:rsidRPr="007D26A7">
          <w:rPr>
            <w:rStyle w:val="Hyperlink"/>
          </w:rPr>
          <w:t>www.</w:t>
        </w:r>
        <w:r w:rsidR="00B0391A">
          <w:rPr>
            <w:rStyle w:val="Hyperlink"/>
          </w:rPr>
          <w:t>Ejendomsdataprogrammet</w:t>
        </w:r>
        <w:r w:rsidRPr="007D26A7">
          <w:rPr>
            <w:rStyle w:val="Hyperlink"/>
          </w:rPr>
          <w:t>.dk</w:t>
        </w:r>
      </w:hyperlink>
      <w:r>
        <w:t xml:space="preserve"> </w:t>
      </w:r>
    </w:p>
    <w:p w:rsidR="00E10EFA" w:rsidRDefault="00E10EFA" w:rsidP="00E10EFA">
      <w:r>
        <w:t xml:space="preserve">Ansvaret for kommunikation af ændringen aftales mellem projektledere og programledelsen og dokumenteres i ændringsloggen. </w:t>
      </w:r>
    </w:p>
    <w:p w:rsidR="00E10EFA" w:rsidRDefault="00E10EFA" w:rsidP="00E10EFA"/>
    <w:p w:rsidR="004C3E2A" w:rsidRDefault="004C3E2A" w:rsidP="00E10EFA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DA1BF9" w:rsidRDefault="00DA1BF9" w:rsidP="004C3E2A">
      <w:pPr>
        <w:spacing w:after="0"/>
        <w:rPr>
          <w:b/>
        </w:rPr>
        <w:sectPr w:rsidR="00DA1BF9" w:rsidSect="009819D4">
          <w:footerReference w:type="default" r:id="rId8"/>
          <w:headerReference w:type="first" r:id="rId9"/>
          <w:footerReference w:type="first" r:id="rId10"/>
          <w:pgSz w:w="11906" w:h="16838" w:code="9"/>
          <w:pgMar w:top="1701" w:right="1416" w:bottom="1701" w:left="1418" w:header="709" w:footer="709" w:gutter="0"/>
          <w:cols w:space="708"/>
          <w:titlePg/>
          <w:docGrid w:linePitch="360"/>
        </w:sectPr>
      </w:pPr>
    </w:p>
    <w:p w:rsidR="00DA1BF9" w:rsidRDefault="00DA1BF9" w:rsidP="004C3E2A">
      <w:pPr>
        <w:spacing w:after="0"/>
        <w:rPr>
          <w:b/>
        </w:rPr>
      </w:pPr>
    </w:p>
    <w:p w:rsidR="00DA1BF9" w:rsidRDefault="00DA1BF9" w:rsidP="004C3E2A">
      <w:pPr>
        <w:spacing w:after="0"/>
        <w:rPr>
          <w:b/>
        </w:rPr>
      </w:pPr>
    </w:p>
    <w:p w:rsidR="00DA1BF9" w:rsidRDefault="00DA1BF9" w:rsidP="004C3E2A">
      <w:pPr>
        <w:spacing w:after="0"/>
        <w:rPr>
          <w:b/>
        </w:rPr>
      </w:pPr>
    </w:p>
    <w:p w:rsidR="00DA1BF9" w:rsidRDefault="00DA1BF9" w:rsidP="004C3E2A">
      <w:pPr>
        <w:spacing w:after="0"/>
        <w:rPr>
          <w:b/>
        </w:rPr>
      </w:pPr>
    </w:p>
    <w:p w:rsidR="00E10EFA" w:rsidRDefault="00E10EFA" w:rsidP="004C3E2A">
      <w:pPr>
        <w:spacing w:after="0"/>
      </w:pPr>
      <w:r w:rsidRPr="008478E3">
        <w:rPr>
          <w:b/>
        </w:rPr>
        <w:t>Bilag</w:t>
      </w:r>
      <w:r w:rsidR="002D09E2">
        <w:rPr>
          <w:b/>
        </w:rPr>
        <w:t xml:space="preserve"> 1</w:t>
      </w:r>
      <w:r>
        <w:t xml:space="preserve">: </w:t>
      </w:r>
      <w:r w:rsidRPr="00DA1BF9">
        <w:rPr>
          <w:b/>
        </w:rPr>
        <w:t>Ændringslog</w:t>
      </w:r>
      <w:r w:rsidR="004C3E2A" w:rsidRPr="00DA1BF9">
        <w:rPr>
          <w:b/>
        </w:rPr>
        <w:t xml:space="preserve"> – Del 1 ”Udfyldes af </w:t>
      </w:r>
      <w:r w:rsidR="00DA1BF9" w:rsidRPr="00DA1BF9">
        <w:rPr>
          <w:b/>
        </w:rPr>
        <w:t>Forslagsstiller</w:t>
      </w:r>
      <w:r w:rsidR="004C3E2A" w:rsidRPr="00DA1BF9">
        <w:rPr>
          <w:b/>
        </w:rPr>
        <w:t>”</w:t>
      </w:r>
      <w:r w:rsidR="002D09E2">
        <w:t xml:space="preserve"> </w:t>
      </w:r>
    </w:p>
    <w:p w:rsidR="002D09E2" w:rsidRDefault="002D09E2" w:rsidP="00E10EFA"/>
    <w:p w:rsidR="002D09E2" w:rsidRDefault="00DA1BF9" w:rsidP="00DA1BF9">
      <w:pPr>
        <w:ind w:left="-851"/>
      </w:pPr>
      <w:r w:rsidRPr="00DA1BF9">
        <w:rPr>
          <w:noProof/>
        </w:rPr>
        <w:drawing>
          <wp:inline distT="0" distB="0" distL="0" distR="0" wp14:anchorId="57348DE1" wp14:editId="1633E28F">
            <wp:extent cx="9985823" cy="1085850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126" cy="109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BF9" w:rsidRDefault="00DA1BF9" w:rsidP="00DA1BF9">
      <w:pPr>
        <w:pStyle w:val="Brdtekst"/>
      </w:pPr>
    </w:p>
    <w:p w:rsidR="003E493C" w:rsidRPr="00A075E7" w:rsidRDefault="00DA1BF9" w:rsidP="00DA1BF9">
      <w:pPr>
        <w:pStyle w:val="Brdtekst"/>
      </w:pPr>
      <w:r>
        <w:t>*Anmodning, behandles, godkendt, afvis, udskudt</w:t>
      </w:r>
    </w:p>
    <w:sectPr w:rsidR="003E493C" w:rsidRPr="00A075E7" w:rsidSect="00DA1BF9">
      <w:pgSz w:w="16838" w:h="11906" w:orient="landscape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93E" w:rsidRDefault="0051793E" w:rsidP="00D81B88">
      <w:pPr>
        <w:spacing w:after="0"/>
      </w:pPr>
      <w:r>
        <w:separator/>
      </w:r>
    </w:p>
  </w:endnote>
  <w:endnote w:type="continuationSeparator" w:id="0">
    <w:p w:rsidR="0051793E" w:rsidRDefault="0051793E" w:rsidP="00D81B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BAC" w:rsidRPr="00BE5210" w:rsidRDefault="009E3BAC" w:rsidP="009B0A02">
    <w:pPr>
      <w:pStyle w:val="Sidefod"/>
    </w:pPr>
  </w:p>
  <w:p w:rsidR="009E3BAC" w:rsidRPr="00BE5210" w:rsidRDefault="009E3BAC" w:rsidP="009B0A02">
    <w:pPr>
      <w:pStyle w:val="Sidefod"/>
    </w:pPr>
    <w:r w:rsidRPr="00BE5210">
      <w:rPr>
        <w:b/>
        <w:bCs/>
      </w:rPr>
      <w:fldChar w:fldCharType="begin"/>
    </w:r>
    <w:r w:rsidRPr="00BE5210">
      <w:rPr>
        <w:b/>
        <w:bCs/>
      </w:rPr>
      <w:instrText>PAGE  \* Arabic  \* MERGEFORMAT</w:instrText>
    </w:r>
    <w:r w:rsidRPr="00BE5210">
      <w:rPr>
        <w:b/>
        <w:bCs/>
      </w:rPr>
      <w:fldChar w:fldCharType="separate"/>
    </w:r>
    <w:r w:rsidR="003E5282">
      <w:rPr>
        <w:b/>
        <w:bCs/>
        <w:noProof/>
      </w:rPr>
      <w:t>3</w:t>
    </w:r>
    <w:r w:rsidRPr="00BE5210">
      <w:rPr>
        <w:b/>
        <w:bCs/>
      </w:rPr>
      <w:fldChar w:fldCharType="end"/>
    </w:r>
    <w:r w:rsidRPr="00BE5210">
      <w:t xml:space="preserve"> af </w:t>
    </w:r>
    <w:r w:rsidR="0051793E">
      <w:fldChar w:fldCharType="begin"/>
    </w:r>
    <w:r w:rsidR="0051793E">
      <w:instrText>NUMPAGES  \* Arabic  \* MERGEFORMAT</w:instrText>
    </w:r>
    <w:r w:rsidR="0051793E">
      <w:fldChar w:fldCharType="separate"/>
    </w:r>
    <w:r w:rsidR="003E5282" w:rsidRPr="003E5282">
      <w:rPr>
        <w:b/>
        <w:bCs/>
        <w:noProof/>
      </w:rPr>
      <w:t>4</w:t>
    </w:r>
    <w:r w:rsidR="0051793E">
      <w:rPr>
        <w:b/>
        <w:bCs/>
        <w:noProof/>
      </w:rPr>
      <w:fldChar w:fldCharType="end"/>
    </w:r>
  </w:p>
  <w:p w:rsidR="009E3BAC" w:rsidRPr="00BE5210" w:rsidRDefault="009E3BAC" w:rsidP="009B0A02">
    <w:pPr>
      <w:pStyle w:val="Sidefod"/>
    </w:pPr>
    <w:r w:rsidRPr="00BE5210">
      <w:t xml:space="preserve">Gammel Mønt 4 · 1117 Købehavn K · T +45 33 92 29 00 · E mbbl@mbbl.dk · www.mbbl.dk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BAC" w:rsidRPr="00B24063" w:rsidRDefault="009E3BAC" w:rsidP="00B24063">
    <w:pPr>
      <w:pStyle w:val="Sidefod"/>
    </w:pPr>
    <w:r w:rsidRPr="00B24063">
      <w:t xml:space="preserve">Gammel Mønt 4 · 1117 Købehavn K · T +45 33 92 29 00 · E mbbl@mbbl.dk · www.mbbl.dk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93E" w:rsidRDefault="0051793E" w:rsidP="00D81B88">
      <w:pPr>
        <w:spacing w:after="0"/>
      </w:pPr>
      <w:r>
        <w:separator/>
      </w:r>
    </w:p>
  </w:footnote>
  <w:footnote w:type="continuationSeparator" w:id="0">
    <w:p w:rsidR="0051793E" w:rsidRDefault="0051793E" w:rsidP="00D81B88">
      <w:pPr>
        <w:spacing w:after="0"/>
      </w:pPr>
      <w:r>
        <w:continuationSeparator/>
      </w:r>
    </w:p>
  </w:footnote>
  <w:footnote w:id="1">
    <w:p w:rsidR="006414B0" w:rsidRPr="00406339" w:rsidRDefault="006414B0" w:rsidP="006414B0">
      <w:pPr>
        <w:spacing w:after="0"/>
      </w:pPr>
      <w:r w:rsidRPr="00802FAF">
        <w:rPr>
          <w:rStyle w:val="Fodnotehenvisning"/>
          <w:sz w:val="20"/>
          <w:szCs w:val="20"/>
        </w:rPr>
        <w:footnoteRef/>
      </w:r>
      <w:r w:rsidRPr="00802FAF">
        <w:rPr>
          <w:sz w:val="20"/>
          <w:szCs w:val="20"/>
        </w:rPr>
        <w:t xml:space="preserve"> Af ”Forretningsorden for Programkoordinationen” af 23. september 2014 fremgår: ”I covers, som sendes til programsekretariatet skal det fremgå hvilke interessenter, som materialet er koordineret med. Det forudsættes, at materiale er clearet med både delprogrammet (styregruppeformand) og de deltagende organisationer.”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BAC" w:rsidRDefault="00B0391A" w:rsidP="0038207E">
    <w:pPr>
      <w:pStyle w:val="Sidehoved"/>
      <w:tabs>
        <w:tab w:val="right" w:pos="9072"/>
      </w:tabs>
    </w:pPr>
    <w:r w:rsidRPr="00B0391A">
      <w:rPr>
        <w:noProof/>
        <w:lang w:eastAsia="da-DK"/>
      </w:rPr>
      <w:drawing>
        <wp:inline distT="0" distB="0" distL="0" distR="0" wp14:anchorId="0E56D700" wp14:editId="3482D539">
          <wp:extent cx="1400175" cy="913497"/>
          <wp:effectExtent l="0" t="0" r="0" b="1270"/>
          <wp:docPr id="5" name="Picture 2" descr="\\Mbbl-fil0001\faelles\By og Land\Ejendomsdata\Samordningssekretariatet\Grunddataprogrammet GD1 GD2\GD1 - Ejendomsdataprogrammet\Kommunikation\Logo illustrationer mm\GD1_Logo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\\Mbbl-fil0001\faelles\By og Land\Ejendomsdata\Samordningssekretariatet\Grunddataprogrammet GD1 GD2\GD1 - Ejendomsdataprogrammet\Kommunikation\Logo illustrationer mm\GD1_Logo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82" cy="9151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9E3BAC">
      <w:tab/>
    </w:r>
    <w:r w:rsidR="009E3BAC">
      <w:tab/>
    </w:r>
    <w:r w:rsidR="00225D9E"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03A5025F" wp14:editId="6C58AE1B">
          <wp:simplePos x="0" y="0"/>
          <wp:positionH relativeFrom="column">
            <wp:posOffset>3834765</wp:posOffset>
          </wp:positionH>
          <wp:positionV relativeFrom="page">
            <wp:posOffset>410210</wp:posOffset>
          </wp:positionV>
          <wp:extent cx="1663065" cy="511175"/>
          <wp:effectExtent l="0" t="0" r="0" b="3175"/>
          <wp:wrapSquare wrapText="bothSides"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F01F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D6C3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46D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209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994E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EA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16E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125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947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200EA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5590C"/>
    <w:multiLevelType w:val="multilevel"/>
    <w:tmpl w:val="6A84CDDE"/>
    <w:lvl w:ilvl="0">
      <w:start w:val="1"/>
      <w:numFmt w:val="decimal"/>
      <w:lvlText w:val="%1"/>
      <w:lvlJc w:val="left"/>
      <w:pPr>
        <w:tabs>
          <w:tab w:val="num" w:pos="-40"/>
        </w:tabs>
        <w:ind w:left="-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40"/>
        </w:tabs>
        <w:ind w:left="-4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600" w:hanging="1440"/>
      </w:pPr>
      <w:rPr>
        <w:rFonts w:cs="Times New Roman" w:hint="default"/>
      </w:rPr>
    </w:lvl>
  </w:abstractNum>
  <w:abstractNum w:abstractNumId="11" w15:restartNumberingAfterBreak="0">
    <w:nsid w:val="14CA3389"/>
    <w:multiLevelType w:val="multilevel"/>
    <w:tmpl w:val="BEC2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90098"/>
    <w:multiLevelType w:val="multilevel"/>
    <w:tmpl w:val="EC34284E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31E5F38"/>
    <w:multiLevelType w:val="hybridMultilevel"/>
    <w:tmpl w:val="8668BC82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98E6624"/>
    <w:multiLevelType w:val="hybridMultilevel"/>
    <w:tmpl w:val="87400AE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F05EF"/>
    <w:multiLevelType w:val="hybridMultilevel"/>
    <w:tmpl w:val="03EA60FC"/>
    <w:lvl w:ilvl="0" w:tplc="87F093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B2C20"/>
    <w:multiLevelType w:val="hybridMultilevel"/>
    <w:tmpl w:val="1CAE8632"/>
    <w:lvl w:ilvl="0" w:tplc="C6122D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70F94"/>
    <w:multiLevelType w:val="hybridMultilevel"/>
    <w:tmpl w:val="9E4C4A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F4744"/>
    <w:multiLevelType w:val="multilevel"/>
    <w:tmpl w:val="6A84CDDE"/>
    <w:lvl w:ilvl="0">
      <w:start w:val="1"/>
      <w:numFmt w:val="decimal"/>
      <w:lvlText w:val="%1"/>
      <w:lvlJc w:val="left"/>
      <w:pPr>
        <w:tabs>
          <w:tab w:val="num" w:pos="-40"/>
        </w:tabs>
        <w:ind w:left="-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40"/>
        </w:tabs>
        <w:ind w:left="-4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600" w:hanging="1440"/>
      </w:pPr>
      <w:rPr>
        <w:rFonts w:cs="Times New Roman" w:hint="default"/>
      </w:rPr>
    </w:lvl>
  </w:abstractNum>
  <w:abstractNum w:abstractNumId="19" w15:restartNumberingAfterBreak="0">
    <w:nsid w:val="3C0B42F6"/>
    <w:multiLevelType w:val="hybridMultilevel"/>
    <w:tmpl w:val="18A838A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86907"/>
    <w:multiLevelType w:val="hybridMultilevel"/>
    <w:tmpl w:val="E1E6C5B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D234B"/>
    <w:multiLevelType w:val="hybridMultilevel"/>
    <w:tmpl w:val="4810F10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37B9A"/>
    <w:multiLevelType w:val="hybridMultilevel"/>
    <w:tmpl w:val="4D60DB42"/>
    <w:lvl w:ilvl="0" w:tplc="04060001">
      <w:start w:val="1"/>
      <w:numFmt w:val="bullet"/>
      <w:pStyle w:val="Opstilling-punktteg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663DA"/>
    <w:multiLevelType w:val="hybridMultilevel"/>
    <w:tmpl w:val="FCC46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32CC4"/>
    <w:multiLevelType w:val="hybridMultilevel"/>
    <w:tmpl w:val="BEC2B2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2485D"/>
    <w:multiLevelType w:val="hybridMultilevel"/>
    <w:tmpl w:val="CD889776"/>
    <w:lvl w:ilvl="0" w:tplc="E98888D0">
      <w:start w:val="1"/>
      <w:numFmt w:val="bullet"/>
      <w:pStyle w:val="BodyQuote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F0066"/>
    <w:multiLevelType w:val="multilevel"/>
    <w:tmpl w:val="14D82858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72B96569"/>
    <w:multiLevelType w:val="multilevel"/>
    <w:tmpl w:val="EC34284E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9"/>
  </w:num>
  <w:num w:numId="4">
    <w:abstractNumId w:val="7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23"/>
  </w:num>
  <w:num w:numId="17">
    <w:abstractNumId w:val="13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7"/>
  </w:num>
  <w:num w:numId="30">
    <w:abstractNumId w:val="10"/>
  </w:num>
  <w:num w:numId="31">
    <w:abstractNumId w:val="18"/>
  </w:num>
  <w:num w:numId="32">
    <w:abstractNumId w:val="26"/>
  </w:num>
  <w:num w:numId="33">
    <w:abstractNumId w:val="12"/>
  </w:num>
  <w:num w:numId="34">
    <w:abstractNumId w:val="25"/>
  </w:num>
  <w:num w:numId="35">
    <w:abstractNumId w:val="24"/>
  </w:num>
  <w:num w:numId="36">
    <w:abstractNumId w:val="11"/>
  </w:num>
  <w:num w:numId="37">
    <w:abstractNumId w:val="21"/>
  </w:num>
  <w:num w:numId="38">
    <w:abstractNumId w:val="17"/>
  </w:num>
  <w:num w:numId="39">
    <w:abstractNumId w:val="19"/>
  </w:num>
  <w:num w:numId="40">
    <w:abstractNumId w:val="14"/>
  </w:num>
  <w:num w:numId="41">
    <w:abstractNumId w:val="20"/>
  </w:num>
  <w:num w:numId="42">
    <w:abstractNumId w:val="16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DB"/>
    <w:rsid w:val="0000136E"/>
    <w:rsid w:val="000039BB"/>
    <w:rsid w:val="00016CE4"/>
    <w:rsid w:val="0001715E"/>
    <w:rsid w:val="00022C22"/>
    <w:rsid w:val="00023883"/>
    <w:rsid w:val="00023A97"/>
    <w:rsid w:val="00023A9F"/>
    <w:rsid w:val="00027643"/>
    <w:rsid w:val="00030D8D"/>
    <w:rsid w:val="00034A9B"/>
    <w:rsid w:val="00035DCB"/>
    <w:rsid w:val="00037171"/>
    <w:rsid w:val="00044159"/>
    <w:rsid w:val="00045906"/>
    <w:rsid w:val="000533F3"/>
    <w:rsid w:val="000537E7"/>
    <w:rsid w:val="00071DBE"/>
    <w:rsid w:val="00074B53"/>
    <w:rsid w:val="0007519F"/>
    <w:rsid w:val="00075372"/>
    <w:rsid w:val="000810C7"/>
    <w:rsid w:val="00082031"/>
    <w:rsid w:val="0008727A"/>
    <w:rsid w:val="000876B9"/>
    <w:rsid w:val="00091405"/>
    <w:rsid w:val="00093DC0"/>
    <w:rsid w:val="00094E7B"/>
    <w:rsid w:val="000A0737"/>
    <w:rsid w:val="000A375E"/>
    <w:rsid w:val="000A4577"/>
    <w:rsid w:val="000A5F81"/>
    <w:rsid w:val="000A60F1"/>
    <w:rsid w:val="000A7892"/>
    <w:rsid w:val="000B1BBF"/>
    <w:rsid w:val="000B1D93"/>
    <w:rsid w:val="000B2432"/>
    <w:rsid w:val="000B30A4"/>
    <w:rsid w:val="000C01B4"/>
    <w:rsid w:val="000C01FA"/>
    <w:rsid w:val="000C06CD"/>
    <w:rsid w:val="000C1690"/>
    <w:rsid w:val="000D35A1"/>
    <w:rsid w:val="000D55A4"/>
    <w:rsid w:val="000E4015"/>
    <w:rsid w:val="000F14E6"/>
    <w:rsid w:val="000F61B9"/>
    <w:rsid w:val="000F67CD"/>
    <w:rsid w:val="00101839"/>
    <w:rsid w:val="00102964"/>
    <w:rsid w:val="00105859"/>
    <w:rsid w:val="001079AD"/>
    <w:rsid w:val="00107A6A"/>
    <w:rsid w:val="00110390"/>
    <w:rsid w:val="00110C58"/>
    <w:rsid w:val="00111DE8"/>
    <w:rsid w:val="001155DA"/>
    <w:rsid w:val="001270BA"/>
    <w:rsid w:val="00135F69"/>
    <w:rsid w:val="00140E3E"/>
    <w:rsid w:val="0014710A"/>
    <w:rsid w:val="00147B85"/>
    <w:rsid w:val="001503FE"/>
    <w:rsid w:val="00153ED2"/>
    <w:rsid w:val="001558A0"/>
    <w:rsid w:val="00161776"/>
    <w:rsid w:val="00163185"/>
    <w:rsid w:val="00163AD4"/>
    <w:rsid w:val="00165999"/>
    <w:rsid w:val="0017104D"/>
    <w:rsid w:val="00175EF9"/>
    <w:rsid w:val="00177C96"/>
    <w:rsid w:val="00190D84"/>
    <w:rsid w:val="00195C41"/>
    <w:rsid w:val="00196628"/>
    <w:rsid w:val="00197924"/>
    <w:rsid w:val="001A01E6"/>
    <w:rsid w:val="001A035F"/>
    <w:rsid w:val="001A14A3"/>
    <w:rsid w:val="001A1B42"/>
    <w:rsid w:val="001A2EF8"/>
    <w:rsid w:val="001A647E"/>
    <w:rsid w:val="001A7245"/>
    <w:rsid w:val="001B2986"/>
    <w:rsid w:val="001B39C1"/>
    <w:rsid w:val="001B4351"/>
    <w:rsid w:val="001B45B1"/>
    <w:rsid w:val="001C3C68"/>
    <w:rsid w:val="001D22D1"/>
    <w:rsid w:val="001D64BD"/>
    <w:rsid w:val="001E6F73"/>
    <w:rsid w:val="001F2A15"/>
    <w:rsid w:val="001F444E"/>
    <w:rsid w:val="001F4937"/>
    <w:rsid w:val="001F703E"/>
    <w:rsid w:val="001F731A"/>
    <w:rsid w:val="001F7FE0"/>
    <w:rsid w:val="002028B4"/>
    <w:rsid w:val="00211C11"/>
    <w:rsid w:val="00211CD7"/>
    <w:rsid w:val="002142CA"/>
    <w:rsid w:val="00222EEF"/>
    <w:rsid w:val="00223085"/>
    <w:rsid w:val="00223F39"/>
    <w:rsid w:val="0022475A"/>
    <w:rsid w:val="00225D9E"/>
    <w:rsid w:val="00231DB8"/>
    <w:rsid w:val="00232693"/>
    <w:rsid w:val="0023475F"/>
    <w:rsid w:val="00235450"/>
    <w:rsid w:val="00236668"/>
    <w:rsid w:val="002374DA"/>
    <w:rsid w:val="002417AA"/>
    <w:rsid w:val="00242252"/>
    <w:rsid w:val="00243709"/>
    <w:rsid w:val="00252732"/>
    <w:rsid w:val="00252FBB"/>
    <w:rsid w:val="002530F6"/>
    <w:rsid w:val="0025416F"/>
    <w:rsid w:val="002611C7"/>
    <w:rsid w:val="00262AB3"/>
    <w:rsid w:val="00263B49"/>
    <w:rsid w:val="00266566"/>
    <w:rsid w:val="0026657E"/>
    <w:rsid w:val="002715C7"/>
    <w:rsid w:val="002723AA"/>
    <w:rsid w:val="00273F4D"/>
    <w:rsid w:val="0027592D"/>
    <w:rsid w:val="0028315E"/>
    <w:rsid w:val="002831BD"/>
    <w:rsid w:val="002878A4"/>
    <w:rsid w:val="0029054C"/>
    <w:rsid w:val="00290C30"/>
    <w:rsid w:val="00292806"/>
    <w:rsid w:val="00296196"/>
    <w:rsid w:val="002A1119"/>
    <w:rsid w:val="002A174F"/>
    <w:rsid w:val="002A3E50"/>
    <w:rsid w:val="002A7370"/>
    <w:rsid w:val="002A73CD"/>
    <w:rsid w:val="002B0C70"/>
    <w:rsid w:val="002B1734"/>
    <w:rsid w:val="002B316F"/>
    <w:rsid w:val="002B3729"/>
    <w:rsid w:val="002B4BD3"/>
    <w:rsid w:val="002B69C7"/>
    <w:rsid w:val="002C7706"/>
    <w:rsid w:val="002D0152"/>
    <w:rsid w:val="002D09E2"/>
    <w:rsid w:val="002D09E9"/>
    <w:rsid w:val="002D42A8"/>
    <w:rsid w:val="002D4478"/>
    <w:rsid w:val="002D63DB"/>
    <w:rsid w:val="002D7CCF"/>
    <w:rsid w:val="002E0EF5"/>
    <w:rsid w:val="002E12B0"/>
    <w:rsid w:val="002E1E32"/>
    <w:rsid w:val="002E24E6"/>
    <w:rsid w:val="002E50B8"/>
    <w:rsid w:val="002E7801"/>
    <w:rsid w:val="002E7A7A"/>
    <w:rsid w:val="002F202D"/>
    <w:rsid w:val="002F3B24"/>
    <w:rsid w:val="002F424C"/>
    <w:rsid w:val="003024C2"/>
    <w:rsid w:val="00303403"/>
    <w:rsid w:val="0030362E"/>
    <w:rsid w:val="00303B6D"/>
    <w:rsid w:val="00304B51"/>
    <w:rsid w:val="00305134"/>
    <w:rsid w:val="00313677"/>
    <w:rsid w:val="00323A8C"/>
    <w:rsid w:val="0032520B"/>
    <w:rsid w:val="00327846"/>
    <w:rsid w:val="00332AFE"/>
    <w:rsid w:val="003362B7"/>
    <w:rsid w:val="00360021"/>
    <w:rsid w:val="0036099F"/>
    <w:rsid w:val="00362397"/>
    <w:rsid w:val="00362EFC"/>
    <w:rsid w:val="0036314D"/>
    <w:rsid w:val="0036538E"/>
    <w:rsid w:val="00374DEC"/>
    <w:rsid w:val="00376ADF"/>
    <w:rsid w:val="003770B0"/>
    <w:rsid w:val="00377AF7"/>
    <w:rsid w:val="0038207E"/>
    <w:rsid w:val="00382255"/>
    <w:rsid w:val="00383376"/>
    <w:rsid w:val="00384AC4"/>
    <w:rsid w:val="0038584F"/>
    <w:rsid w:val="0038617D"/>
    <w:rsid w:val="00387DAC"/>
    <w:rsid w:val="00390397"/>
    <w:rsid w:val="00394A6C"/>
    <w:rsid w:val="00395177"/>
    <w:rsid w:val="00397816"/>
    <w:rsid w:val="00397DB5"/>
    <w:rsid w:val="003A055E"/>
    <w:rsid w:val="003A0CA7"/>
    <w:rsid w:val="003A10A1"/>
    <w:rsid w:val="003A1F7C"/>
    <w:rsid w:val="003A4D24"/>
    <w:rsid w:val="003A5EE3"/>
    <w:rsid w:val="003B2D97"/>
    <w:rsid w:val="003B5C92"/>
    <w:rsid w:val="003C6DB8"/>
    <w:rsid w:val="003D102F"/>
    <w:rsid w:val="003E1064"/>
    <w:rsid w:val="003E1BAC"/>
    <w:rsid w:val="003E493C"/>
    <w:rsid w:val="003E5282"/>
    <w:rsid w:val="003E5D23"/>
    <w:rsid w:val="003E7D82"/>
    <w:rsid w:val="003F2FCA"/>
    <w:rsid w:val="003F35CE"/>
    <w:rsid w:val="003F4566"/>
    <w:rsid w:val="003F622A"/>
    <w:rsid w:val="0040188C"/>
    <w:rsid w:val="00403761"/>
    <w:rsid w:val="004038C1"/>
    <w:rsid w:val="004043C3"/>
    <w:rsid w:val="0040581F"/>
    <w:rsid w:val="00406339"/>
    <w:rsid w:val="004107CF"/>
    <w:rsid w:val="00411B75"/>
    <w:rsid w:val="00413838"/>
    <w:rsid w:val="00416E2F"/>
    <w:rsid w:val="00417300"/>
    <w:rsid w:val="004210C8"/>
    <w:rsid w:val="00426203"/>
    <w:rsid w:val="00427350"/>
    <w:rsid w:val="00430373"/>
    <w:rsid w:val="00433310"/>
    <w:rsid w:val="00436513"/>
    <w:rsid w:val="00441B06"/>
    <w:rsid w:val="00452697"/>
    <w:rsid w:val="00453006"/>
    <w:rsid w:val="004568BA"/>
    <w:rsid w:val="004666C2"/>
    <w:rsid w:val="0047283B"/>
    <w:rsid w:val="004754B2"/>
    <w:rsid w:val="00476810"/>
    <w:rsid w:val="0048070D"/>
    <w:rsid w:val="0048115B"/>
    <w:rsid w:val="004828CA"/>
    <w:rsid w:val="00484115"/>
    <w:rsid w:val="004859AD"/>
    <w:rsid w:val="00494851"/>
    <w:rsid w:val="004A1DF9"/>
    <w:rsid w:val="004A41E4"/>
    <w:rsid w:val="004B0D9B"/>
    <w:rsid w:val="004B2498"/>
    <w:rsid w:val="004B5F9C"/>
    <w:rsid w:val="004C2294"/>
    <w:rsid w:val="004C376A"/>
    <w:rsid w:val="004C3E2A"/>
    <w:rsid w:val="004C4E07"/>
    <w:rsid w:val="004C62F4"/>
    <w:rsid w:val="004D17A5"/>
    <w:rsid w:val="004D66DD"/>
    <w:rsid w:val="004D6DD4"/>
    <w:rsid w:val="004E43FA"/>
    <w:rsid w:val="004E47A5"/>
    <w:rsid w:val="004E4D78"/>
    <w:rsid w:val="004E6192"/>
    <w:rsid w:val="004E63D3"/>
    <w:rsid w:val="004E6498"/>
    <w:rsid w:val="004F1604"/>
    <w:rsid w:val="004F2723"/>
    <w:rsid w:val="004F327F"/>
    <w:rsid w:val="004F37C5"/>
    <w:rsid w:val="004F3F14"/>
    <w:rsid w:val="004F62AE"/>
    <w:rsid w:val="004F6F80"/>
    <w:rsid w:val="00501FE6"/>
    <w:rsid w:val="00505C70"/>
    <w:rsid w:val="00510041"/>
    <w:rsid w:val="0051627E"/>
    <w:rsid w:val="0051793E"/>
    <w:rsid w:val="0052342F"/>
    <w:rsid w:val="00531C6A"/>
    <w:rsid w:val="005424FB"/>
    <w:rsid w:val="00542880"/>
    <w:rsid w:val="005442C1"/>
    <w:rsid w:val="0054645F"/>
    <w:rsid w:val="00552032"/>
    <w:rsid w:val="00553963"/>
    <w:rsid w:val="00560A1D"/>
    <w:rsid w:val="00561EC2"/>
    <w:rsid w:val="00563E41"/>
    <w:rsid w:val="005712B2"/>
    <w:rsid w:val="00573680"/>
    <w:rsid w:val="00582C2B"/>
    <w:rsid w:val="00584755"/>
    <w:rsid w:val="005936EC"/>
    <w:rsid w:val="005941DD"/>
    <w:rsid w:val="00595337"/>
    <w:rsid w:val="00595ACA"/>
    <w:rsid w:val="005A3056"/>
    <w:rsid w:val="005A4BEE"/>
    <w:rsid w:val="005A7CF9"/>
    <w:rsid w:val="005B04E4"/>
    <w:rsid w:val="005B1593"/>
    <w:rsid w:val="005B1A65"/>
    <w:rsid w:val="005B5C90"/>
    <w:rsid w:val="005B6D27"/>
    <w:rsid w:val="005B797B"/>
    <w:rsid w:val="005C4215"/>
    <w:rsid w:val="005C5602"/>
    <w:rsid w:val="005C6E89"/>
    <w:rsid w:val="005D0ED9"/>
    <w:rsid w:val="005D221A"/>
    <w:rsid w:val="005D53F5"/>
    <w:rsid w:val="005D7887"/>
    <w:rsid w:val="005D7FE5"/>
    <w:rsid w:val="005E22A0"/>
    <w:rsid w:val="005E234F"/>
    <w:rsid w:val="005E2E86"/>
    <w:rsid w:val="005E7798"/>
    <w:rsid w:val="005F6394"/>
    <w:rsid w:val="005F7B93"/>
    <w:rsid w:val="006100F9"/>
    <w:rsid w:val="00612398"/>
    <w:rsid w:val="006204A0"/>
    <w:rsid w:val="00621F07"/>
    <w:rsid w:val="00622648"/>
    <w:rsid w:val="00624049"/>
    <w:rsid w:val="00626A49"/>
    <w:rsid w:val="006277B9"/>
    <w:rsid w:val="00631022"/>
    <w:rsid w:val="00633400"/>
    <w:rsid w:val="00633BE3"/>
    <w:rsid w:val="00637FD7"/>
    <w:rsid w:val="006414B0"/>
    <w:rsid w:val="00641C8E"/>
    <w:rsid w:val="00642AD3"/>
    <w:rsid w:val="006433F7"/>
    <w:rsid w:val="00645499"/>
    <w:rsid w:val="00645665"/>
    <w:rsid w:val="00645E03"/>
    <w:rsid w:val="0065002E"/>
    <w:rsid w:val="006543CB"/>
    <w:rsid w:val="0065765D"/>
    <w:rsid w:val="006639A9"/>
    <w:rsid w:val="006647A1"/>
    <w:rsid w:val="0066622B"/>
    <w:rsid w:val="0067031C"/>
    <w:rsid w:val="00670F07"/>
    <w:rsid w:val="00671FE4"/>
    <w:rsid w:val="0067754C"/>
    <w:rsid w:val="00683941"/>
    <w:rsid w:val="00685650"/>
    <w:rsid w:val="006870C4"/>
    <w:rsid w:val="006879CA"/>
    <w:rsid w:val="0069006B"/>
    <w:rsid w:val="006A0145"/>
    <w:rsid w:val="006A433C"/>
    <w:rsid w:val="006A4460"/>
    <w:rsid w:val="006A47BD"/>
    <w:rsid w:val="006A54F4"/>
    <w:rsid w:val="006B0D76"/>
    <w:rsid w:val="006B5B84"/>
    <w:rsid w:val="006B5E1F"/>
    <w:rsid w:val="006C1A2B"/>
    <w:rsid w:val="006C24E4"/>
    <w:rsid w:val="006C49BA"/>
    <w:rsid w:val="006D0196"/>
    <w:rsid w:val="006D303D"/>
    <w:rsid w:val="006D4933"/>
    <w:rsid w:val="006D69E8"/>
    <w:rsid w:val="006E2548"/>
    <w:rsid w:val="006E3342"/>
    <w:rsid w:val="006E3CA4"/>
    <w:rsid w:val="006E75D6"/>
    <w:rsid w:val="006F0C17"/>
    <w:rsid w:val="006F54FC"/>
    <w:rsid w:val="006F67E1"/>
    <w:rsid w:val="006F6901"/>
    <w:rsid w:val="006F6C00"/>
    <w:rsid w:val="006F6EB3"/>
    <w:rsid w:val="00700DC9"/>
    <w:rsid w:val="00703DC5"/>
    <w:rsid w:val="00706270"/>
    <w:rsid w:val="00710055"/>
    <w:rsid w:val="007139CB"/>
    <w:rsid w:val="00714DA2"/>
    <w:rsid w:val="00714FBE"/>
    <w:rsid w:val="00717A4C"/>
    <w:rsid w:val="00724544"/>
    <w:rsid w:val="00726355"/>
    <w:rsid w:val="007268FA"/>
    <w:rsid w:val="00736A50"/>
    <w:rsid w:val="00736A84"/>
    <w:rsid w:val="00741CB4"/>
    <w:rsid w:val="00744B75"/>
    <w:rsid w:val="007472B6"/>
    <w:rsid w:val="00755F89"/>
    <w:rsid w:val="007617EA"/>
    <w:rsid w:val="0077206D"/>
    <w:rsid w:val="00772167"/>
    <w:rsid w:val="00772220"/>
    <w:rsid w:val="00772BCD"/>
    <w:rsid w:val="00774992"/>
    <w:rsid w:val="00776D2D"/>
    <w:rsid w:val="0078560B"/>
    <w:rsid w:val="00792DF5"/>
    <w:rsid w:val="00797DCD"/>
    <w:rsid w:val="007A2FA8"/>
    <w:rsid w:val="007A75EF"/>
    <w:rsid w:val="007C032B"/>
    <w:rsid w:val="007C0BD4"/>
    <w:rsid w:val="007C2FB9"/>
    <w:rsid w:val="007C3550"/>
    <w:rsid w:val="007D241B"/>
    <w:rsid w:val="007D2C8E"/>
    <w:rsid w:val="007D6C20"/>
    <w:rsid w:val="007D7491"/>
    <w:rsid w:val="007E06CC"/>
    <w:rsid w:val="007E0B32"/>
    <w:rsid w:val="007E196A"/>
    <w:rsid w:val="007E2AEE"/>
    <w:rsid w:val="007E622F"/>
    <w:rsid w:val="007F0DA3"/>
    <w:rsid w:val="007F0DCF"/>
    <w:rsid w:val="007F19DC"/>
    <w:rsid w:val="007F1F26"/>
    <w:rsid w:val="007F606A"/>
    <w:rsid w:val="007F6492"/>
    <w:rsid w:val="007F7844"/>
    <w:rsid w:val="0080089B"/>
    <w:rsid w:val="00813ED2"/>
    <w:rsid w:val="008152D9"/>
    <w:rsid w:val="00815CB1"/>
    <w:rsid w:val="0081670A"/>
    <w:rsid w:val="00816F70"/>
    <w:rsid w:val="00821AE2"/>
    <w:rsid w:val="00821BFF"/>
    <w:rsid w:val="00821F81"/>
    <w:rsid w:val="008279DB"/>
    <w:rsid w:val="00832898"/>
    <w:rsid w:val="008379AA"/>
    <w:rsid w:val="00841982"/>
    <w:rsid w:val="008451D0"/>
    <w:rsid w:val="00846722"/>
    <w:rsid w:val="00847229"/>
    <w:rsid w:val="0085303F"/>
    <w:rsid w:val="00853ABE"/>
    <w:rsid w:val="00853B5A"/>
    <w:rsid w:val="00854259"/>
    <w:rsid w:val="00854D17"/>
    <w:rsid w:val="008555AA"/>
    <w:rsid w:val="0085672A"/>
    <w:rsid w:val="0085707B"/>
    <w:rsid w:val="00860E31"/>
    <w:rsid w:val="0086266C"/>
    <w:rsid w:val="008632B6"/>
    <w:rsid w:val="00866AE6"/>
    <w:rsid w:val="00867625"/>
    <w:rsid w:val="00871BD4"/>
    <w:rsid w:val="00872372"/>
    <w:rsid w:val="0087250D"/>
    <w:rsid w:val="0087294A"/>
    <w:rsid w:val="00873C6B"/>
    <w:rsid w:val="00877684"/>
    <w:rsid w:val="00880C97"/>
    <w:rsid w:val="00885637"/>
    <w:rsid w:val="0089138A"/>
    <w:rsid w:val="00891639"/>
    <w:rsid w:val="0089516C"/>
    <w:rsid w:val="00895243"/>
    <w:rsid w:val="00895D61"/>
    <w:rsid w:val="008A3F83"/>
    <w:rsid w:val="008A4C00"/>
    <w:rsid w:val="008A543C"/>
    <w:rsid w:val="008A5CCB"/>
    <w:rsid w:val="008A6D93"/>
    <w:rsid w:val="008B05C6"/>
    <w:rsid w:val="008B5296"/>
    <w:rsid w:val="008B5310"/>
    <w:rsid w:val="008B5ABE"/>
    <w:rsid w:val="008B6EF1"/>
    <w:rsid w:val="008C0B55"/>
    <w:rsid w:val="008C3C77"/>
    <w:rsid w:val="008C5886"/>
    <w:rsid w:val="008C67AB"/>
    <w:rsid w:val="008C7113"/>
    <w:rsid w:val="008D0F8A"/>
    <w:rsid w:val="008D14D1"/>
    <w:rsid w:val="008D26F0"/>
    <w:rsid w:val="008D4987"/>
    <w:rsid w:val="008E1E9C"/>
    <w:rsid w:val="008E25E0"/>
    <w:rsid w:val="008E327F"/>
    <w:rsid w:val="008E51B3"/>
    <w:rsid w:val="008E5B29"/>
    <w:rsid w:val="008E7DA1"/>
    <w:rsid w:val="008F1C90"/>
    <w:rsid w:val="008F2520"/>
    <w:rsid w:val="008F3AFD"/>
    <w:rsid w:val="008F58E6"/>
    <w:rsid w:val="00900B33"/>
    <w:rsid w:val="00901D4F"/>
    <w:rsid w:val="00905994"/>
    <w:rsid w:val="00911EB4"/>
    <w:rsid w:val="00911F2A"/>
    <w:rsid w:val="00912975"/>
    <w:rsid w:val="00912E06"/>
    <w:rsid w:val="00915CC6"/>
    <w:rsid w:val="0091629E"/>
    <w:rsid w:val="00922963"/>
    <w:rsid w:val="009239B6"/>
    <w:rsid w:val="009276A9"/>
    <w:rsid w:val="00927DE8"/>
    <w:rsid w:val="0094025E"/>
    <w:rsid w:val="00943559"/>
    <w:rsid w:val="00944855"/>
    <w:rsid w:val="00945712"/>
    <w:rsid w:val="00947FAF"/>
    <w:rsid w:val="0095543F"/>
    <w:rsid w:val="00955F1D"/>
    <w:rsid w:val="00957150"/>
    <w:rsid w:val="00957850"/>
    <w:rsid w:val="00961E04"/>
    <w:rsid w:val="00963BC6"/>
    <w:rsid w:val="009650A5"/>
    <w:rsid w:val="009716C8"/>
    <w:rsid w:val="009819D4"/>
    <w:rsid w:val="00983304"/>
    <w:rsid w:val="009835A1"/>
    <w:rsid w:val="00984C28"/>
    <w:rsid w:val="00984E1F"/>
    <w:rsid w:val="00990F66"/>
    <w:rsid w:val="009915D5"/>
    <w:rsid w:val="009937CE"/>
    <w:rsid w:val="009938A0"/>
    <w:rsid w:val="00994D4D"/>
    <w:rsid w:val="009A4C06"/>
    <w:rsid w:val="009A6892"/>
    <w:rsid w:val="009B0A02"/>
    <w:rsid w:val="009B4A00"/>
    <w:rsid w:val="009B565A"/>
    <w:rsid w:val="009B6749"/>
    <w:rsid w:val="009C4869"/>
    <w:rsid w:val="009C5049"/>
    <w:rsid w:val="009C7285"/>
    <w:rsid w:val="009D47BE"/>
    <w:rsid w:val="009E1D18"/>
    <w:rsid w:val="009E2568"/>
    <w:rsid w:val="009E37DE"/>
    <w:rsid w:val="009E3BAC"/>
    <w:rsid w:val="009F1530"/>
    <w:rsid w:val="009F3743"/>
    <w:rsid w:val="009F4B48"/>
    <w:rsid w:val="009F75DF"/>
    <w:rsid w:val="00A02A02"/>
    <w:rsid w:val="00A02EB7"/>
    <w:rsid w:val="00A03BF4"/>
    <w:rsid w:val="00A075E7"/>
    <w:rsid w:val="00A13C97"/>
    <w:rsid w:val="00A154CE"/>
    <w:rsid w:val="00A1636F"/>
    <w:rsid w:val="00A20004"/>
    <w:rsid w:val="00A222CE"/>
    <w:rsid w:val="00A23FA5"/>
    <w:rsid w:val="00A24FD4"/>
    <w:rsid w:val="00A26F10"/>
    <w:rsid w:val="00A27F49"/>
    <w:rsid w:val="00A42036"/>
    <w:rsid w:val="00A43B37"/>
    <w:rsid w:val="00A444FA"/>
    <w:rsid w:val="00A47A92"/>
    <w:rsid w:val="00A56301"/>
    <w:rsid w:val="00A566EB"/>
    <w:rsid w:val="00A607F5"/>
    <w:rsid w:val="00A63A64"/>
    <w:rsid w:val="00A7157E"/>
    <w:rsid w:val="00A754EF"/>
    <w:rsid w:val="00A758DB"/>
    <w:rsid w:val="00A761B7"/>
    <w:rsid w:val="00A802B4"/>
    <w:rsid w:val="00A83DE6"/>
    <w:rsid w:val="00A84D7A"/>
    <w:rsid w:val="00A860BB"/>
    <w:rsid w:val="00A86A7F"/>
    <w:rsid w:val="00A87BED"/>
    <w:rsid w:val="00A91A98"/>
    <w:rsid w:val="00A9693B"/>
    <w:rsid w:val="00A975BD"/>
    <w:rsid w:val="00AA3C5C"/>
    <w:rsid w:val="00AA4F88"/>
    <w:rsid w:val="00AB2BFE"/>
    <w:rsid w:val="00AB3CD1"/>
    <w:rsid w:val="00AB4535"/>
    <w:rsid w:val="00AC5579"/>
    <w:rsid w:val="00AC6760"/>
    <w:rsid w:val="00AC7321"/>
    <w:rsid w:val="00AD0509"/>
    <w:rsid w:val="00AD0B13"/>
    <w:rsid w:val="00AD17CE"/>
    <w:rsid w:val="00AD710B"/>
    <w:rsid w:val="00AD770D"/>
    <w:rsid w:val="00AE761A"/>
    <w:rsid w:val="00AE77C4"/>
    <w:rsid w:val="00AF1A8C"/>
    <w:rsid w:val="00AF2410"/>
    <w:rsid w:val="00AF305A"/>
    <w:rsid w:val="00AF4F28"/>
    <w:rsid w:val="00B02465"/>
    <w:rsid w:val="00B02C7E"/>
    <w:rsid w:val="00B0391A"/>
    <w:rsid w:val="00B06405"/>
    <w:rsid w:val="00B10526"/>
    <w:rsid w:val="00B1060D"/>
    <w:rsid w:val="00B11772"/>
    <w:rsid w:val="00B24063"/>
    <w:rsid w:val="00B27A2A"/>
    <w:rsid w:val="00B30A8D"/>
    <w:rsid w:val="00B34467"/>
    <w:rsid w:val="00B37846"/>
    <w:rsid w:val="00B40F41"/>
    <w:rsid w:val="00B42361"/>
    <w:rsid w:val="00B43887"/>
    <w:rsid w:val="00B44BBD"/>
    <w:rsid w:val="00B475C9"/>
    <w:rsid w:val="00B52F2D"/>
    <w:rsid w:val="00B5385B"/>
    <w:rsid w:val="00B578A1"/>
    <w:rsid w:val="00B57EBB"/>
    <w:rsid w:val="00B630C1"/>
    <w:rsid w:val="00B632E5"/>
    <w:rsid w:val="00B63656"/>
    <w:rsid w:val="00B6693A"/>
    <w:rsid w:val="00B7027F"/>
    <w:rsid w:val="00B72431"/>
    <w:rsid w:val="00B85248"/>
    <w:rsid w:val="00B85BF3"/>
    <w:rsid w:val="00B91306"/>
    <w:rsid w:val="00B91791"/>
    <w:rsid w:val="00B93373"/>
    <w:rsid w:val="00B96CB9"/>
    <w:rsid w:val="00BA6BB0"/>
    <w:rsid w:val="00BB579C"/>
    <w:rsid w:val="00BB6771"/>
    <w:rsid w:val="00BB6800"/>
    <w:rsid w:val="00BB6D1B"/>
    <w:rsid w:val="00BC2AFE"/>
    <w:rsid w:val="00BC3D7E"/>
    <w:rsid w:val="00BC44DD"/>
    <w:rsid w:val="00BC6696"/>
    <w:rsid w:val="00BD091D"/>
    <w:rsid w:val="00BD2125"/>
    <w:rsid w:val="00BD2E48"/>
    <w:rsid w:val="00BD2E86"/>
    <w:rsid w:val="00BE4671"/>
    <w:rsid w:val="00BE5210"/>
    <w:rsid w:val="00BE5607"/>
    <w:rsid w:val="00BE5DF9"/>
    <w:rsid w:val="00BF34E2"/>
    <w:rsid w:val="00BF5084"/>
    <w:rsid w:val="00BF7D00"/>
    <w:rsid w:val="00C01886"/>
    <w:rsid w:val="00C03158"/>
    <w:rsid w:val="00C06147"/>
    <w:rsid w:val="00C138DD"/>
    <w:rsid w:val="00C14761"/>
    <w:rsid w:val="00C1580A"/>
    <w:rsid w:val="00C17E5D"/>
    <w:rsid w:val="00C23C38"/>
    <w:rsid w:val="00C26F2A"/>
    <w:rsid w:val="00C31272"/>
    <w:rsid w:val="00C32336"/>
    <w:rsid w:val="00C32522"/>
    <w:rsid w:val="00C45BE1"/>
    <w:rsid w:val="00C51E61"/>
    <w:rsid w:val="00C52F61"/>
    <w:rsid w:val="00C55144"/>
    <w:rsid w:val="00C6368D"/>
    <w:rsid w:val="00C63C3D"/>
    <w:rsid w:val="00C66391"/>
    <w:rsid w:val="00C678DC"/>
    <w:rsid w:val="00C7265B"/>
    <w:rsid w:val="00C7294F"/>
    <w:rsid w:val="00C74B83"/>
    <w:rsid w:val="00C75CBA"/>
    <w:rsid w:val="00C808BA"/>
    <w:rsid w:val="00C85FF6"/>
    <w:rsid w:val="00C8686C"/>
    <w:rsid w:val="00C86D77"/>
    <w:rsid w:val="00C913FA"/>
    <w:rsid w:val="00C92C6A"/>
    <w:rsid w:val="00C95720"/>
    <w:rsid w:val="00CA0CAA"/>
    <w:rsid w:val="00CA4FD5"/>
    <w:rsid w:val="00CA5745"/>
    <w:rsid w:val="00CA7169"/>
    <w:rsid w:val="00CB0118"/>
    <w:rsid w:val="00CB368D"/>
    <w:rsid w:val="00CB4B56"/>
    <w:rsid w:val="00CB5BF9"/>
    <w:rsid w:val="00CB7577"/>
    <w:rsid w:val="00CC38EE"/>
    <w:rsid w:val="00CC3A18"/>
    <w:rsid w:val="00CC5675"/>
    <w:rsid w:val="00CD26A2"/>
    <w:rsid w:val="00CD62C9"/>
    <w:rsid w:val="00CE015E"/>
    <w:rsid w:val="00CE0C99"/>
    <w:rsid w:val="00CE1A2F"/>
    <w:rsid w:val="00CE2544"/>
    <w:rsid w:val="00CE43EC"/>
    <w:rsid w:val="00CF0664"/>
    <w:rsid w:val="00CF3EFD"/>
    <w:rsid w:val="00CF620A"/>
    <w:rsid w:val="00D019FD"/>
    <w:rsid w:val="00D021CA"/>
    <w:rsid w:val="00D052E7"/>
    <w:rsid w:val="00D055F6"/>
    <w:rsid w:val="00D07D4A"/>
    <w:rsid w:val="00D10929"/>
    <w:rsid w:val="00D117F4"/>
    <w:rsid w:val="00D12DEA"/>
    <w:rsid w:val="00D150A2"/>
    <w:rsid w:val="00D165BE"/>
    <w:rsid w:val="00D1694D"/>
    <w:rsid w:val="00D171DD"/>
    <w:rsid w:val="00D2007C"/>
    <w:rsid w:val="00D21A9B"/>
    <w:rsid w:val="00D22F29"/>
    <w:rsid w:val="00D24D3C"/>
    <w:rsid w:val="00D2524F"/>
    <w:rsid w:val="00D27D95"/>
    <w:rsid w:val="00D30864"/>
    <w:rsid w:val="00D337A5"/>
    <w:rsid w:val="00D34827"/>
    <w:rsid w:val="00D34AF6"/>
    <w:rsid w:val="00D3504D"/>
    <w:rsid w:val="00D35ADB"/>
    <w:rsid w:val="00D428DD"/>
    <w:rsid w:val="00D45F8D"/>
    <w:rsid w:val="00D5013D"/>
    <w:rsid w:val="00D533D1"/>
    <w:rsid w:val="00D54C17"/>
    <w:rsid w:val="00D61FE2"/>
    <w:rsid w:val="00D65680"/>
    <w:rsid w:val="00D673E0"/>
    <w:rsid w:val="00D81B88"/>
    <w:rsid w:val="00D90085"/>
    <w:rsid w:val="00D96260"/>
    <w:rsid w:val="00DA1876"/>
    <w:rsid w:val="00DA1BF9"/>
    <w:rsid w:val="00DA22A5"/>
    <w:rsid w:val="00DA30CD"/>
    <w:rsid w:val="00DA4615"/>
    <w:rsid w:val="00DB00F0"/>
    <w:rsid w:val="00DB07E1"/>
    <w:rsid w:val="00DB121D"/>
    <w:rsid w:val="00DB1D7A"/>
    <w:rsid w:val="00DB35D4"/>
    <w:rsid w:val="00DB3734"/>
    <w:rsid w:val="00DB3D89"/>
    <w:rsid w:val="00DB554F"/>
    <w:rsid w:val="00DB5560"/>
    <w:rsid w:val="00DC1C0E"/>
    <w:rsid w:val="00DC53EB"/>
    <w:rsid w:val="00DC6E8D"/>
    <w:rsid w:val="00DD0C81"/>
    <w:rsid w:val="00DD1A1F"/>
    <w:rsid w:val="00DE0FA8"/>
    <w:rsid w:val="00DE2403"/>
    <w:rsid w:val="00DF584A"/>
    <w:rsid w:val="00E02F38"/>
    <w:rsid w:val="00E0360C"/>
    <w:rsid w:val="00E049ED"/>
    <w:rsid w:val="00E06DE3"/>
    <w:rsid w:val="00E071A2"/>
    <w:rsid w:val="00E077A2"/>
    <w:rsid w:val="00E07F3E"/>
    <w:rsid w:val="00E101AC"/>
    <w:rsid w:val="00E10EFA"/>
    <w:rsid w:val="00E230BF"/>
    <w:rsid w:val="00E24222"/>
    <w:rsid w:val="00E27704"/>
    <w:rsid w:val="00E3047D"/>
    <w:rsid w:val="00E322F0"/>
    <w:rsid w:val="00E32D81"/>
    <w:rsid w:val="00E3662E"/>
    <w:rsid w:val="00E369D3"/>
    <w:rsid w:val="00E40AA8"/>
    <w:rsid w:val="00E42FB4"/>
    <w:rsid w:val="00E4339E"/>
    <w:rsid w:val="00E53345"/>
    <w:rsid w:val="00E60797"/>
    <w:rsid w:val="00E6096B"/>
    <w:rsid w:val="00E627F0"/>
    <w:rsid w:val="00E66F15"/>
    <w:rsid w:val="00E759FE"/>
    <w:rsid w:val="00E81A18"/>
    <w:rsid w:val="00E838E3"/>
    <w:rsid w:val="00E84F52"/>
    <w:rsid w:val="00E97A41"/>
    <w:rsid w:val="00EA177F"/>
    <w:rsid w:val="00EA1883"/>
    <w:rsid w:val="00EA1EEA"/>
    <w:rsid w:val="00EA6C77"/>
    <w:rsid w:val="00EB111C"/>
    <w:rsid w:val="00EC0EF1"/>
    <w:rsid w:val="00EC644C"/>
    <w:rsid w:val="00ED40BA"/>
    <w:rsid w:val="00ED496A"/>
    <w:rsid w:val="00ED67CA"/>
    <w:rsid w:val="00EE29A9"/>
    <w:rsid w:val="00EE3DDE"/>
    <w:rsid w:val="00EE504B"/>
    <w:rsid w:val="00EF29F8"/>
    <w:rsid w:val="00EF7233"/>
    <w:rsid w:val="00F033BF"/>
    <w:rsid w:val="00F0762A"/>
    <w:rsid w:val="00F1063F"/>
    <w:rsid w:val="00F118B0"/>
    <w:rsid w:val="00F155E9"/>
    <w:rsid w:val="00F2236D"/>
    <w:rsid w:val="00F2251E"/>
    <w:rsid w:val="00F26842"/>
    <w:rsid w:val="00F270B7"/>
    <w:rsid w:val="00F33D6E"/>
    <w:rsid w:val="00F364D8"/>
    <w:rsid w:val="00F36B5C"/>
    <w:rsid w:val="00F37F86"/>
    <w:rsid w:val="00F413FB"/>
    <w:rsid w:val="00F4743D"/>
    <w:rsid w:val="00F510C5"/>
    <w:rsid w:val="00F51E59"/>
    <w:rsid w:val="00F5380E"/>
    <w:rsid w:val="00F53EB9"/>
    <w:rsid w:val="00F57E20"/>
    <w:rsid w:val="00F6188D"/>
    <w:rsid w:val="00F67B1D"/>
    <w:rsid w:val="00F710A7"/>
    <w:rsid w:val="00F75A17"/>
    <w:rsid w:val="00F84D89"/>
    <w:rsid w:val="00F85BDD"/>
    <w:rsid w:val="00F86C1C"/>
    <w:rsid w:val="00F9156F"/>
    <w:rsid w:val="00F92EF2"/>
    <w:rsid w:val="00FA2268"/>
    <w:rsid w:val="00FA69A3"/>
    <w:rsid w:val="00FB0E94"/>
    <w:rsid w:val="00FB13A2"/>
    <w:rsid w:val="00FB388E"/>
    <w:rsid w:val="00FB62B5"/>
    <w:rsid w:val="00FE2E93"/>
    <w:rsid w:val="00FE36D4"/>
    <w:rsid w:val="00FE3BAE"/>
    <w:rsid w:val="00FE4D8E"/>
    <w:rsid w:val="00FF0507"/>
    <w:rsid w:val="00FF1078"/>
    <w:rsid w:val="00FF15D4"/>
    <w:rsid w:val="00FF2CFF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3D5604-353D-460B-AD3E-1D7629B1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B48"/>
    <w:pPr>
      <w:spacing w:after="160"/>
    </w:pPr>
    <w:rPr>
      <w:rFonts w:cs="Calibri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D42A8"/>
    <w:pPr>
      <w:keepNext/>
      <w:keepLines/>
      <w:spacing w:before="480" w:after="60"/>
      <w:outlineLvl w:val="0"/>
    </w:pPr>
    <w:rPr>
      <w:b/>
      <w:bCs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99"/>
    <w:qFormat/>
    <w:rsid w:val="002611C7"/>
    <w:pPr>
      <w:tabs>
        <w:tab w:val="num" w:pos="1492"/>
      </w:tabs>
      <w:spacing w:before="240" w:after="80"/>
      <w:ind w:left="680" w:hanging="680"/>
      <w:outlineLvl w:val="1"/>
    </w:pPr>
    <w:rPr>
      <w:rFonts w:cs="Times New Roman"/>
      <w:sz w:val="24"/>
      <w:szCs w:val="24"/>
      <w:lang w:eastAsia="ja-JP"/>
    </w:rPr>
  </w:style>
  <w:style w:type="paragraph" w:styleId="Overskrift3">
    <w:name w:val="heading 3"/>
    <w:basedOn w:val="Overskrift2"/>
    <w:next w:val="Normal"/>
    <w:link w:val="Overskrift3Tegn"/>
    <w:uiPriority w:val="99"/>
    <w:qFormat/>
    <w:rsid w:val="00F53EB9"/>
    <w:pPr>
      <w:tabs>
        <w:tab w:val="clear" w:pos="1492"/>
      </w:tabs>
      <w:spacing w:before="120" w:after="0"/>
      <w:ind w:left="0" w:firstLine="0"/>
      <w:outlineLvl w:val="2"/>
    </w:pPr>
    <w:rPr>
      <w:b w:val="0"/>
      <w:bCs w:val="0"/>
      <w:i/>
      <w:i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5A4BEE"/>
    <w:pPr>
      <w:keepNext/>
      <w:spacing w:before="240" w:after="60"/>
      <w:outlineLvl w:val="3"/>
    </w:pPr>
    <w:rPr>
      <w:rFonts w:cs="Times New Roman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9B4A00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ja-JP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9B4A00"/>
    <w:pPr>
      <w:spacing w:before="240" w:after="60"/>
      <w:outlineLvl w:val="5"/>
    </w:pPr>
    <w:rPr>
      <w:rFonts w:cs="Times New Roman"/>
      <w:b/>
      <w:bCs/>
      <w:sz w:val="20"/>
      <w:szCs w:val="20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2D42A8"/>
    <w:rPr>
      <w:rFonts w:ascii="Calibri" w:hAnsi="Calibri"/>
      <w:b/>
      <w:sz w:val="28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2611C7"/>
    <w:rPr>
      <w:b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rsid w:val="005A4BEE"/>
    <w:rPr>
      <w:rFonts w:ascii="Calibri" w:hAnsi="Calibri"/>
      <w:i/>
      <w:sz w:val="24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rsid w:val="005A4BEE"/>
    <w:rPr>
      <w:rFonts w:ascii="Calibri" w:hAnsi="Calibri"/>
      <w:sz w:val="24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rsid w:val="00703DC5"/>
    <w:rPr>
      <w:rFonts w:ascii="Calibri" w:hAnsi="Calibri"/>
      <w:b/>
      <w:i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rsid w:val="00703DC5"/>
    <w:rPr>
      <w:rFonts w:ascii="Calibri" w:hAnsi="Calibri"/>
      <w:b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81B88"/>
    <w:pPr>
      <w:spacing w:after="0"/>
    </w:pPr>
    <w:rPr>
      <w:rFonts w:ascii="Tahoma" w:hAnsi="Tahoma" w:cs="Times New Roman"/>
      <w:sz w:val="16"/>
      <w:szCs w:val="16"/>
      <w:lang w:eastAsia="ja-JP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1B88"/>
    <w:rPr>
      <w:rFonts w:ascii="Tahoma" w:hAnsi="Tahoma"/>
      <w:sz w:val="16"/>
    </w:rPr>
  </w:style>
  <w:style w:type="paragraph" w:styleId="Sidehoved">
    <w:name w:val="header"/>
    <w:basedOn w:val="Normal"/>
    <w:link w:val="SidehovedTegn"/>
    <w:uiPriority w:val="99"/>
    <w:rsid w:val="00D81B88"/>
    <w:pPr>
      <w:tabs>
        <w:tab w:val="center" w:pos="4819"/>
        <w:tab w:val="right" w:pos="9638"/>
      </w:tabs>
      <w:spacing w:after="0"/>
    </w:pPr>
    <w:rPr>
      <w:rFonts w:cs="Times New Roman"/>
      <w:sz w:val="20"/>
      <w:szCs w:val="20"/>
      <w:lang w:eastAsia="ja-JP"/>
    </w:rPr>
  </w:style>
  <w:style w:type="character" w:customStyle="1" w:styleId="SidehovedTegn">
    <w:name w:val="Sidehoved Tegn"/>
    <w:basedOn w:val="Standardskrifttypeiafsnit"/>
    <w:link w:val="Sidehoved"/>
    <w:uiPriority w:val="99"/>
    <w:rsid w:val="00D81B88"/>
  </w:style>
  <w:style w:type="paragraph" w:styleId="Sidefod">
    <w:name w:val="footer"/>
    <w:basedOn w:val="Normal"/>
    <w:link w:val="SidefodTegn"/>
    <w:uiPriority w:val="99"/>
    <w:rsid w:val="00BE5210"/>
    <w:pPr>
      <w:tabs>
        <w:tab w:val="center" w:pos="4819"/>
        <w:tab w:val="right" w:pos="9638"/>
      </w:tabs>
      <w:spacing w:after="0"/>
    </w:pPr>
    <w:rPr>
      <w:rFonts w:cs="Times New Roman"/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BE5210"/>
    <w:rPr>
      <w:rFonts w:ascii="Calibri" w:hAnsi="Calibri"/>
      <w:sz w:val="18"/>
      <w:lang w:val="da-DK" w:eastAsia="da-DK"/>
    </w:rPr>
  </w:style>
  <w:style w:type="character" w:styleId="Hyperlink">
    <w:name w:val="Hyperlink"/>
    <w:basedOn w:val="Standardskrifttypeiafsnit"/>
    <w:uiPriority w:val="99"/>
    <w:rsid w:val="009B0A02"/>
    <w:rPr>
      <w:rFonts w:cs="Times New Roman"/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rsid w:val="009938A0"/>
    <w:pPr>
      <w:spacing w:after="0"/>
    </w:pPr>
    <w:rPr>
      <w:rFonts w:cs="Times New Roman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938A0"/>
    <w:rPr>
      <w:rFonts w:ascii="Calibri" w:hAnsi="Calibri"/>
      <w:sz w:val="21"/>
      <w:lang w:eastAsia="en-US"/>
    </w:rPr>
  </w:style>
  <w:style w:type="character" w:styleId="Strk">
    <w:name w:val="Strong"/>
    <w:basedOn w:val="Standardskrifttypeiafsnit"/>
    <w:uiPriority w:val="99"/>
    <w:qFormat/>
    <w:rsid w:val="00D12DEA"/>
    <w:rPr>
      <w:rFonts w:cs="Times New Roman"/>
      <w:b/>
    </w:rPr>
  </w:style>
  <w:style w:type="paragraph" w:styleId="Titel">
    <w:name w:val="Title"/>
    <w:basedOn w:val="Overskrift1"/>
    <w:next w:val="Normal"/>
    <w:link w:val="TitelTegn"/>
    <w:uiPriority w:val="99"/>
    <w:qFormat/>
    <w:rsid w:val="00922963"/>
    <w:pPr>
      <w:spacing w:before="120" w:after="600"/>
      <w:contextualSpacing/>
    </w:pPr>
    <w:rPr>
      <w:rFonts w:cs="Times New Roman"/>
    </w:rPr>
  </w:style>
  <w:style w:type="character" w:customStyle="1" w:styleId="TitelTegn">
    <w:name w:val="Titel Tegn"/>
    <w:basedOn w:val="Standardskrifttypeiafsnit"/>
    <w:link w:val="Titel"/>
    <w:uiPriority w:val="99"/>
    <w:rsid w:val="00922963"/>
    <w:rPr>
      <w:rFonts w:ascii="Calibri" w:hAnsi="Calibri"/>
      <w:b/>
      <w:sz w:val="28"/>
      <w:lang w:val="da-DK" w:eastAsia="da-DK"/>
    </w:rPr>
  </w:style>
  <w:style w:type="paragraph" w:styleId="Listeafsnit">
    <w:name w:val="List Paragraph"/>
    <w:basedOn w:val="Normal"/>
    <w:uiPriority w:val="34"/>
    <w:qFormat/>
    <w:rsid w:val="00A758DB"/>
    <w:pPr>
      <w:ind w:left="720"/>
      <w:contextualSpacing/>
    </w:pPr>
  </w:style>
  <w:style w:type="paragraph" w:styleId="Opstilling-punkttegn">
    <w:name w:val="List Bullet"/>
    <w:basedOn w:val="Normal"/>
    <w:autoRedefine/>
    <w:uiPriority w:val="99"/>
    <w:rsid w:val="00CB4B56"/>
    <w:pPr>
      <w:numPr>
        <w:numId w:val="5"/>
      </w:numPr>
      <w:tabs>
        <w:tab w:val="clear" w:pos="360"/>
        <w:tab w:val="left" w:pos="426"/>
      </w:tabs>
      <w:ind w:left="426" w:hanging="283"/>
      <w:contextualSpacing/>
    </w:pPr>
  </w:style>
  <w:style w:type="paragraph" w:styleId="Brdtekst">
    <w:name w:val="Body Text"/>
    <w:basedOn w:val="Normal"/>
    <w:link w:val="BrdtekstTegn"/>
    <w:uiPriority w:val="99"/>
    <w:rsid w:val="00153ED2"/>
    <w:pPr>
      <w:spacing w:after="120"/>
    </w:pPr>
    <w:rPr>
      <w:rFonts w:cs="Times New Roman"/>
      <w:lang w:eastAsia="ja-JP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3DC5"/>
    <w:rPr>
      <w:sz w:val="24"/>
    </w:rPr>
  </w:style>
  <w:style w:type="paragraph" w:customStyle="1" w:styleId="BodyQuoteList">
    <w:name w:val="Body_Quote_List"/>
    <w:basedOn w:val="Normal"/>
    <w:uiPriority w:val="99"/>
    <w:rsid w:val="0048070D"/>
    <w:pPr>
      <w:numPr>
        <w:numId w:val="34"/>
      </w:numPr>
    </w:pPr>
  </w:style>
  <w:style w:type="paragraph" w:styleId="Fodnotetekst">
    <w:name w:val="footnote text"/>
    <w:basedOn w:val="Normal"/>
    <w:link w:val="FodnotetekstTegn"/>
    <w:uiPriority w:val="99"/>
    <w:semiHidden/>
    <w:rsid w:val="00C55144"/>
    <w:rPr>
      <w:rFonts w:cs="Times New Roman"/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55144"/>
    <w:rPr>
      <w:sz w:val="20"/>
    </w:rPr>
  </w:style>
  <w:style w:type="character" w:styleId="Fodnotehenvisning">
    <w:name w:val="footnote reference"/>
    <w:basedOn w:val="Standardskrifttypeiafsnit"/>
    <w:uiPriority w:val="99"/>
    <w:semiHidden/>
    <w:rsid w:val="00C55144"/>
    <w:rPr>
      <w:rFonts w:cs="Times New Roman"/>
      <w:vertAlign w:val="superscript"/>
    </w:rPr>
  </w:style>
  <w:style w:type="paragraph" w:styleId="Opstilling-punkttegn2">
    <w:name w:val="List Bullet 2"/>
    <w:basedOn w:val="Normal"/>
    <w:uiPriority w:val="99"/>
    <w:semiHidden/>
    <w:rsid w:val="00C55144"/>
    <w:pPr>
      <w:numPr>
        <w:numId w:val="18"/>
      </w:numPr>
      <w:tabs>
        <w:tab w:val="num" w:pos="643"/>
      </w:tabs>
      <w:ind w:left="643"/>
      <w:contextualSpacing/>
    </w:pPr>
  </w:style>
  <w:style w:type="paragraph" w:styleId="Citat">
    <w:name w:val="Quote"/>
    <w:basedOn w:val="Normal"/>
    <w:next w:val="Normal"/>
    <w:link w:val="CitatTegn"/>
    <w:uiPriority w:val="99"/>
    <w:qFormat/>
    <w:rsid w:val="00922963"/>
    <w:pPr>
      <w:spacing w:before="200"/>
      <w:ind w:left="567" w:right="864"/>
    </w:pPr>
    <w:rPr>
      <w:rFonts w:cs="Times New Roman"/>
      <w:i/>
      <w:iCs/>
      <w:color w:val="404040"/>
      <w:lang w:eastAsia="ja-JP"/>
    </w:rPr>
  </w:style>
  <w:style w:type="character" w:customStyle="1" w:styleId="CitatTegn">
    <w:name w:val="Citat Tegn"/>
    <w:basedOn w:val="Standardskrifttypeiafsnit"/>
    <w:link w:val="Citat"/>
    <w:uiPriority w:val="99"/>
    <w:rsid w:val="00922963"/>
    <w:rPr>
      <w:rFonts w:ascii="Calibri" w:hAnsi="Calibri"/>
      <w:i/>
      <w:color w:val="404040"/>
      <w:sz w:val="24"/>
      <w:lang w:val="da-DK" w:eastAsia="ja-JP"/>
    </w:rPr>
  </w:style>
  <w:style w:type="paragraph" w:customStyle="1" w:styleId="TypografiEfter6pktLinjeafstandMindst14pkt">
    <w:name w:val="Typografi Efter:  6 pkt. Linjeafstand:  Mindst 14 pkt."/>
    <w:basedOn w:val="Normal"/>
    <w:rsid w:val="00CB4B56"/>
    <w:pPr>
      <w:spacing w:after="120" w:line="280" w:lineRule="atLeast"/>
      <w:contextualSpacing/>
    </w:pPr>
    <w:rPr>
      <w:rFonts w:cs="Times New Roman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10EF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10EF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10EF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B039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7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8111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16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168782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168785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168789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1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16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16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16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16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168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168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16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jendomsdataprogrammet.d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-Drev\18099%20Genbrug%20af%20adressedata\Analyser\AdrUdl\MBBL_Kortlaegning_af_myndighedernes_brug_af_adresser_i_udlandet_2012-05-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MBBL_Kortlaegning_af_myndighedernes_brug_af_adresser_i_udlandet_2012-05-05.dotx</Template>
  <TotalTime>0</TotalTime>
  <Pages>4</Pages>
  <Words>530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InKIT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Notat MBBL</dc:subject>
  <dc:creator>Morten Lind</dc:creator>
  <cp:lastModifiedBy>Jonas Hermann Damsbo</cp:lastModifiedBy>
  <cp:revision>2</cp:revision>
  <cp:lastPrinted>2015-03-09T14:10:00Z</cp:lastPrinted>
  <dcterms:created xsi:type="dcterms:W3CDTF">2017-12-05T15:24:00Z</dcterms:created>
  <dcterms:modified xsi:type="dcterms:W3CDTF">2017-12-05T15:24:00Z</dcterms:modified>
</cp:coreProperties>
</file>