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</w:t>
      </w:r>
      <w:r w:rsidR="00386AB2">
        <w:rPr>
          <w:kern w:val="28"/>
          <w:sz w:val="32"/>
          <w:szCs w:val="32"/>
        </w:rPr>
        <w:t>1</w:t>
      </w:r>
      <w:r w:rsidR="007B408E">
        <w:rPr>
          <w:kern w:val="28"/>
          <w:sz w:val="32"/>
          <w:szCs w:val="32"/>
        </w:rPr>
        <w:t xml:space="preserve"> &amp; 2</w:t>
      </w:r>
      <w:r w:rsidRPr="00A07C59">
        <w:rPr>
          <w:kern w:val="28"/>
          <w:sz w:val="32"/>
          <w:szCs w:val="32"/>
        </w:rPr>
        <w:t xml:space="preserve">: </w:t>
      </w:r>
      <w:r w:rsidR="00CC0817">
        <w:fldChar w:fldCharType="begin"/>
      </w:r>
      <w:r w:rsidR="00CC0817">
        <w:instrText xml:space="preserve"> SUBJECT   \* MERGEFORMAT </w:instrText>
      </w:r>
      <w:r w:rsidR="00CC0817">
        <w:fldChar w:fldCharType="separate"/>
      </w:r>
      <w:r w:rsidR="00457ECB" w:rsidRPr="00457ECB">
        <w:rPr>
          <w:kern w:val="28"/>
          <w:sz w:val="32"/>
          <w:szCs w:val="32"/>
        </w:rPr>
        <w:t>Ejendomsdata</w:t>
      </w:r>
      <w:r w:rsidR="007B408E">
        <w:rPr>
          <w:kern w:val="28"/>
          <w:sz w:val="32"/>
          <w:szCs w:val="32"/>
        </w:rPr>
        <w:t>- og Adresse</w:t>
      </w:r>
      <w:r w:rsidR="00457ECB" w:rsidRPr="00457ECB">
        <w:rPr>
          <w:kern w:val="28"/>
          <w:sz w:val="32"/>
          <w:szCs w:val="32"/>
        </w:rPr>
        <w:t>programmet</w:t>
      </w:r>
      <w:r w:rsidR="00CC0817">
        <w:rPr>
          <w:kern w:val="28"/>
          <w:sz w:val="32"/>
          <w:szCs w:val="32"/>
        </w:rPr>
        <w:fldChar w:fldCharType="end"/>
      </w: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7B408E" w:rsidP="002771E7">
      <w:pPr>
        <w:pStyle w:val="Brdtekst"/>
      </w:pPr>
      <w:r>
        <w:rPr>
          <w:kern w:val="28"/>
          <w:sz w:val="48"/>
          <w:szCs w:val="48"/>
          <w:lang w:eastAsia="da-DK"/>
        </w:rPr>
        <w:t>Tværgående test og kvalitetssikring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69072F">
        <w:t xml:space="preserve">Version: </w:t>
      </w:r>
      <w:bookmarkEnd w:id="1"/>
      <w:bookmarkEnd w:id="2"/>
      <w:bookmarkEnd w:id="3"/>
      <w:proofErr w:type="gramStart"/>
      <w:r w:rsidR="00B36CFA">
        <w:t>0.1</w:t>
      </w:r>
      <w:proofErr w:type="gramEnd"/>
    </w:p>
    <w:p w:rsidR="00190F9C" w:rsidRPr="0069072F" w:rsidRDefault="00190F9C" w:rsidP="00190F9C">
      <w:pPr>
        <w:pStyle w:val="Brdtekst"/>
      </w:pPr>
      <w:bookmarkStart w:id="4" w:name="_Toc60202580"/>
      <w:bookmarkStart w:id="5" w:name="_Toc60202702"/>
      <w:bookmarkStart w:id="6" w:name="_Toc60203163"/>
      <w:r>
        <w:t xml:space="preserve">Dato: </w:t>
      </w:r>
      <w:r w:rsidR="00B36CFA">
        <w:t>13. oktober 2014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B36CFA">
        <w:rPr>
          <w:bCs/>
        </w:rPr>
        <w:t>udkast</w:t>
      </w:r>
    </w:p>
    <w:bookmarkEnd w:id="4"/>
    <w:bookmarkEnd w:id="5"/>
    <w:bookmarkEnd w:id="6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36CFA" w:rsidP="00D51085">
            <w:pPr>
              <w:pStyle w:val="BrdtekstTabel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36CFA" w:rsidP="00D51085">
            <w:pPr>
              <w:pStyle w:val="BrdtekstTabel"/>
            </w:pPr>
            <w:r>
              <w:t>13.10.2014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36CFA" w:rsidP="00D51085">
            <w:pPr>
              <w:pStyle w:val="BrdtekstTabel"/>
            </w:pPr>
            <w:r>
              <w:t xml:space="preserve">1. udkast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36CFA" w:rsidP="00D51085">
            <w:pPr>
              <w:pStyle w:val="BrdtekstTabel"/>
            </w:pPr>
            <w:r>
              <w:t>MIM, KE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7" w:name="_Toc55190626"/>
    <w:bookmarkEnd w:id="0"/>
    <w:p w:rsidR="00B36CFA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400977718" w:history="1">
        <w:r w:rsidR="00B36CFA" w:rsidRPr="009A0B5C">
          <w:rPr>
            <w:rStyle w:val="Hyperlink"/>
            <w:noProof/>
          </w:rPr>
          <w:t>1.</w:t>
        </w:r>
        <w:r w:rsidR="00B36CF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36CFA" w:rsidRPr="009A0B5C">
          <w:rPr>
            <w:rStyle w:val="Hyperlink"/>
            <w:noProof/>
          </w:rPr>
          <w:t>Indledning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_Toc400977718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4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77719" w:history="1">
        <w:r w:rsidR="00B36CFA" w:rsidRPr="009A0B5C">
          <w:rPr>
            <w:rStyle w:val="Hyperlink"/>
            <w:noProof/>
          </w:rPr>
          <w:t>1.1</w:t>
        </w:r>
        <w:r w:rsidR="00B36CFA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B36CFA" w:rsidRPr="009A0B5C">
          <w:rPr>
            <w:rStyle w:val="Hyperlink"/>
            <w:noProof/>
          </w:rPr>
          <w:t>Produktbaseret planlægning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_Toc400977719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4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77720" w:history="1">
        <w:r w:rsidR="00B36CFA" w:rsidRPr="009A0B5C">
          <w:rPr>
            <w:rStyle w:val="Hyperlink"/>
            <w:noProof/>
          </w:rPr>
          <w:t>1.2</w:t>
        </w:r>
        <w:r w:rsidR="00B36CFA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B36CFA" w:rsidRPr="009A0B5C">
          <w:rPr>
            <w:rStyle w:val="Hyperlink"/>
            <w:noProof/>
          </w:rPr>
          <w:t>Metode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_Toc400977720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4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77721" w:history="1">
        <w:r w:rsidR="00B36CFA" w:rsidRPr="009A0B5C">
          <w:rPr>
            <w:rStyle w:val="Hyperlink"/>
            <w:noProof/>
          </w:rPr>
          <w:t>1.2.1</w:t>
        </w:r>
        <w:r w:rsidR="00B36CFA">
          <w:rPr>
            <w:rFonts w:asciiTheme="minorHAnsi" w:eastAsiaTheme="minorEastAsia" w:hAnsiTheme="minorHAnsi" w:cstheme="minorBidi"/>
            <w:noProof/>
          </w:rPr>
          <w:tab/>
        </w:r>
        <w:r w:rsidR="00B36CFA" w:rsidRPr="009A0B5C">
          <w:rPr>
            <w:rStyle w:val="Hyperlink"/>
            <w:noProof/>
          </w:rPr>
          <w:t>Produktsammenhænge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_Toc400977721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4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77722" w:history="1">
        <w:r w:rsidR="00B36CFA" w:rsidRPr="009A0B5C">
          <w:rPr>
            <w:rStyle w:val="Hyperlink"/>
            <w:noProof/>
          </w:rPr>
          <w:t>1.2.2</w:t>
        </w:r>
        <w:r w:rsidR="00B36CFA">
          <w:rPr>
            <w:rFonts w:asciiTheme="minorHAnsi" w:eastAsiaTheme="minorEastAsia" w:hAnsiTheme="minorHAnsi" w:cstheme="minorBidi"/>
            <w:noProof/>
          </w:rPr>
          <w:tab/>
        </w:r>
        <w:r w:rsidR="00B36CFA" w:rsidRPr="009A0B5C">
          <w:rPr>
            <w:rStyle w:val="Hyperlink"/>
            <w:noProof/>
          </w:rPr>
          <w:t>Arbejdspakkebeskrivelser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_Toc400977722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5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77723" w:history="1">
        <w:r w:rsidR="00B36CFA" w:rsidRPr="009A0B5C">
          <w:rPr>
            <w:rStyle w:val="Hyperlink"/>
            <w:noProof/>
          </w:rPr>
          <w:t>2.</w:t>
        </w:r>
        <w:r w:rsidR="00B36CF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36CFA" w:rsidRPr="009A0B5C">
          <w:rPr>
            <w:rStyle w:val="Hyperlink"/>
            <w:noProof/>
          </w:rPr>
          <w:t>Produktoverblik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_Toc400977723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6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77724" w:history="1">
        <w:r w:rsidR="00B36CFA" w:rsidRPr="009A0B5C">
          <w:rPr>
            <w:rStyle w:val="Hyperlink"/>
            <w:noProof/>
          </w:rPr>
          <w:t>2.1</w:t>
        </w:r>
        <w:r w:rsidR="00B36CFA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B36CFA" w:rsidRPr="009A0B5C">
          <w:rPr>
            <w:rStyle w:val="Hyperlink"/>
            <w:noProof/>
          </w:rPr>
          <w:t>Produkter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_Toc400977724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6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77725" w:history="1">
        <w:r w:rsidR="00B36CFA" w:rsidRPr="009A0B5C">
          <w:rPr>
            <w:rStyle w:val="Hyperlink"/>
            <w:noProof/>
          </w:rPr>
          <w:t>2.2</w:t>
        </w:r>
        <w:r w:rsidR="00B36CFA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B36CFA" w:rsidRPr="009A0B5C">
          <w:rPr>
            <w:rStyle w:val="Hyperlink"/>
            <w:noProof/>
          </w:rPr>
          <w:t>Produktsammenhænge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_Toc400977725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6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77726" w:history="1">
        <w:r w:rsidR="00B36CFA" w:rsidRPr="009A0B5C">
          <w:rPr>
            <w:rStyle w:val="Hyperlink"/>
            <w:noProof/>
          </w:rPr>
          <w:t>3.</w:t>
        </w:r>
        <w:r w:rsidR="00B36CF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36CFA" w:rsidRPr="009A0B5C">
          <w:rPr>
            <w:rStyle w:val="Hyperlink"/>
            <w:noProof/>
          </w:rPr>
          <w:t>Arbejdspakker fra projekt tværgående test og kvalitetssikring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_Toc400977726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7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77727" w:history="1">
        <w:r w:rsidR="00B36CFA" w:rsidRPr="009A0B5C">
          <w:rPr>
            <w:rStyle w:val="Hyperlink"/>
            <w:noProof/>
          </w:rPr>
          <w:t>3.1</w:t>
        </w:r>
        <w:r w:rsidR="00B36CFA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B36CFA" w:rsidRPr="009A0B5C">
          <w:rPr>
            <w:rStyle w:val="Hyperlink"/>
            <w:noProof/>
          </w:rPr>
          <w:t>Arbejdspakkebeskrivelser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_Toc400977727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7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77728" w:history="1">
        <w:r w:rsidR="00B36CFA" w:rsidRPr="009A0B5C">
          <w:rPr>
            <w:rStyle w:val="Hyperlink"/>
            <w:noProof/>
          </w:rPr>
          <w:t>3.1.1</w:t>
        </w:r>
        <w:r w:rsidR="00B36CFA">
          <w:rPr>
            <w:rFonts w:asciiTheme="minorHAnsi" w:eastAsiaTheme="minorEastAsia" w:hAnsiTheme="minorHAnsi" w:cstheme="minorBidi"/>
            <w:noProof/>
          </w:rPr>
          <w:tab/>
        </w:r>
        <w:r w:rsidR="00B36CFA" w:rsidRPr="009A0B5C">
          <w:rPr>
            <w:rStyle w:val="Hyperlink"/>
            <w:noProof/>
          </w:rPr>
          <w:t>Opbygning af fælles testmiljø for GD1 og GD2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_Toc400977728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7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77729" w:history="1">
        <w:r w:rsidR="00B36CFA" w:rsidRPr="009A0B5C">
          <w:rPr>
            <w:rStyle w:val="Hyperlink"/>
            <w:noProof/>
          </w:rPr>
          <w:t>3.1.2</w:t>
        </w:r>
        <w:r w:rsidR="00B36CFA">
          <w:rPr>
            <w:rFonts w:asciiTheme="minorHAnsi" w:eastAsiaTheme="minorEastAsia" w:hAnsiTheme="minorHAnsi" w:cstheme="minorBidi"/>
            <w:noProof/>
          </w:rPr>
          <w:tab/>
        </w:r>
        <w:r w:rsidR="00B36CFA" w:rsidRPr="009A0B5C">
          <w:rPr>
            <w:rStyle w:val="Hyperlink"/>
            <w:noProof/>
          </w:rPr>
          <w:t>Etablering af fælles testdata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_Toc400977729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7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77730" w:history="1">
        <w:r w:rsidR="00B36CFA" w:rsidRPr="009A0B5C">
          <w:rPr>
            <w:rStyle w:val="Hyperlink"/>
            <w:noProof/>
          </w:rPr>
          <w:t>3.1.3</w:t>
        </w:r>
        <w:r w:rsidR="00B36CFA">
          <w:rPr>
            <w:rFonts w:asciiTheme="minorHAnsi" w:eastAsiaTheme="minorEastAsia" w:hAnsiTheme="minorHAnsi" w:cstheme="minorBidi"/>
            <w:noProof/>
          </w:rPr>
          <w:tab/>
        </w:r>
        <w:r w:rsidR="00B36CFA" w:rsidRPr="009A0B5C">
          <w:rPr>
            <w:rStyle w:val="Hyperlink"/>
            <w:noProof/>
          </w:rPr>
          <w:t>Tværgående test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_Toc400977730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8</w:t>
        </w:r>
        <w:r w:rsidR="00B36CFA">
          <w:rPr>
            <w:noProof/>
            <w:webHidden/>
          </w:rPr>
          <w:fldChar w:fldCharType="end"/>
        </w:r>
      </w:hyperlink>
    </w:p>
    <w:p w:rsidR="00B36CFA" w:rsidRDefault="00CC081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77731" w:history="1">
        <w:r w:rsidR="00B36CFA" w:rsidRPr="009A0B5C">
          <w:rPr>
            <w:rStyle w:val="Hyperlink"/>
            <w:noProof/>
          </w:rPr>
          <w:t>3.1.4</w:t>
        </w:r>
        <w:r w:rsidR="00B36CFA">
          <w:rPr>
            <w:rFonts w:asciiTheme="minorHAnsi" w:eastAsiaTheme="minorEastAsia" w:hAnsiTheme="minorHAnsi" w:cstheme="minorBidi"/>
            <w:noProof/>
          </w:rPr>
          <w:tab/>
        </w:r>
        <w:r w:rsidR="00B36CFA" w:rsidRPr="009A0B5C">
          <w:rPr>
            <w:rStyle w:val="Hyperlink"/>
            <w:noProof/>
          </w:rPr>
          <w:t>Kvalitetsstyring løbende (programstyring)</w:t>
        </w:r>
        <w:r w:rsidR="00B36CFA">
          <w:rPr>
            <w:noProof/>
            <w:webHidden/>
          </w:rPr>
          <w:tab/>
        </w:r>
        <w:r w:rsidR="00B36CFA">
          <w:rPr>
            <w:noProof/>
            <w:webHidden/>
          </w:rPr>
          <w:fldChar w:fldCharType="begin"/>
        </w:r>
        <w:r w:rsidR="00B36CFA">
          <w:rPr>
            <w:noProof/>
            <w:webHidden/>
          </w:rPr>
          <w:instrText xml:space="preserve"> PAGEREF _Toc400977731 \h </w:instrText>
        </w:r>
        <w:r w:rsidR="00B36CFA">
          <w:rPr>
            <w:noProof/>
            <w:webHidden/>
          </w:rPr>
        </w:r>
        <w:r w:rsidR="00B36CFA">
          <w:rPr>
            <w:noProof/>
            <w:webHidden/>
          </w:rPr>
          <w:fldChar w:fldCharType="separate"/>
        </w:r>
        <w:r w:rsidR="00B36CFA">
          <w:rPr>
            <w:noProof/>
            <w:webHidden/>
          </w:rPr>
          <w:t>9</w:t>
        </w:r>
        <w:r w:rsidR="00B36CFA"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8" w:name="_Toc331337663"/>
      <w:bookmarkStart w:id="9" w:name="_Toc317076671"/>
      <w:bookmarkStart w:id="10" w:name="_Toc317091227"/>
      <w:bookmarkStart w:id="11" w:name="_Toc400977718"/>
      <w:bookmarkEnd w:id="7"/>
      <w:bookmarkEnd w:id="8"/>
      <w:r w:rsidRPr="006E6734">
        <w:lastRenderedPageBreak/>
        <w:t>Indledning</w:t>
      </w:r>
      <w:bookmarkEnd w:id="9"/>
      <w:bookmarkEnd w:id="10"/>
      <w:bookmarkEnd w:id="11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</w:t>
      </w:r>
      <w:proofErr w:type="spellStart"/>
      <w:r>
        <w:t>grunddata</w:t>
      </w:r>
      <w:proofErr w:type="spellEnd"/>
      <w:r>
        <w:t xml:space="preserve"> gennem den fællesoffentlige datafordeler, dels arbejdspakker som er relevante for andre parter i forhold til etablering af </w:t>
      </w:r>
      <w:proofErr w:type="spellStart"/>
      <w:r>
        <w:t>grunddata</w:t>
      </w:r>
      <w:proofErr w:type="spellEnd"/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2" w:name="_Toc343679982"/>
      <w:bookmarkStart w:id="13" w:name="_Toc400977719"/>
      <w:r>
        <w:rPr>
          <w:lang w:val="da-DK"/>
        </w:rPr>
        <w:t>Produktbaseret planlægning</w:t>
      </w:r>
      <w:bookmarkEnd w:id="12"/>
      <w:bookmarkEnd w:id="13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4" w:name="_Toc343679983"/>
      <w:bookmarkStart w:id="15" w:name="_Toc400977720"/>
      <w:r>
        <w:rPr>
          <w:lang w:val="da-DK"/>
        </w:rPr>
        <w:t>Metode</w:t>
      </w:r>
      <w:bookmarkEnd w:id="14"/>
      <w:bookmarkEnd w:id="15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  <w:tab w:val="num" w:pos="794"/>
        </w:tabs>
        <w:ind w:left="794"/>
      </w:pPr>
      <w:bookmarkStart w:id="16" w:name="_Toc400977721"/>
      <w:r>
        <w:t>Produktsammenhænge</w:t>
      </w:r>
      <w:bookmarkEnd w:id="16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255B4D31" wp14:editId="3AAD0879">
                  <wp:extent cx="730800" cy="4428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2AE23A" wp14:editId="57357D7F">
                  <wp:extent cx="730800" cy="4968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 hos anden aftalepartn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3A1C5458" wp14:editId="6BDC7A53">
                  <wp:extent cx="730800" cy="4968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sternt produk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17" w:name="_Toc343679984"/>
      <w:bookmarkStart w:id="18" w:name="_Toc400977722"/>
      <w:r>
        <w:t>Arbejdspakke</w:t>
      </w:r>
      <w:r w:rsidRPr="00317358">
        <w:t>beskrivelser</w:t>
      </w:r>
      <w:bookmarkEnd w:id="17"/>
      <w:bookmarkEnd w:id="18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19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19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0" w:name="_Toc354099957"/>
      <w:bookmarkStart w:id="21" w:name="_Toc400977723"/>
      <w:r>
        <w:lastRenderedPageBreak/>
        <w:t>Produkt</w:t>
      </w:r>
      <w:bookmarkEnd w:id="20"/>
      <w:r w:rsidR="006C4C26">
        <w:t>overblik</w:t>
      </w:r>
      <w:bookmarkEnd w:id="21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2" w:name="_Toc354100027"/>
      <w:bookmarkStart w:id="23" w:name="_Toc400977724"/>
      <w:r>
        <w:rPr>
          <w:lang w:val="da-DK"/>
        </w:rPr>
        <w:t>Produkter</w:t>
      </w:r>
      <w:bookmarkEnd w:id="22"/>
      <w:bookmarkEnd w:id="23"/>
    </w:p>
    <w:p w:rsidR="00DC168D" w:rsidRDefault="00DC168D" w:rsidP="00DC168D">
      <w:pPr>
        <w:keepNext/>
        <w:spacing w:before="120"/>
      </w:pPr>
      <w:r w:rsidRPr="00C50FC9">
        <w:t>Projekt X</w:t>
      </w:r>
      <w:r>
        <w:t xml:space="preserve"> leverer nedenstående hovedprodukter til grunddataprogrammet: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Default="00DC168D" w:rsidP="00DC168D"/>
    <w:p w:rsidR="00DC168D" w:rsidRDefault="00DC168D" w:rsidP="00DC168D"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</w:p>
    <w:p w:rsidR="00811AD3" w:rsidRDefault="00811AD3" w:rsidP="002B3AF9">
      <w:r>
        <w:rPr>
          <w:noProof/>
        </w:rPr>
        <w:drawing>
          <wp:inline distT="0" distB="0" distL="0" distR="0" wp14:anchorId="044DB180" wp14:editId="339F2BFB">
            <wp:extent cx="2459355" cy="1313815"/>
            <wp:effectExtent l="0" t="0" r="0" b="635"/>
            <wp:docPr id="6" name="Billede 6" descr="C:\Users\B001116\Desktop\Udk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001116\Desktop\Udkl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D3" w:rsidRDefault="00811AD3" w:rsidP="002B3AF9"/>
    <w:p w:rsidR="002B3AF9" w:rsidRPr="00BA3818" w:rsidRDefault="002B3AF9" w:rsidP="002B3AF9">
      <w:pPr>
        <w:rPr>
          <w:highlight w:val="yellow"/>
        </w:rPr>
      </w:pPr>
      <w:r>
        <w:t>Figur 2. Produktnedbrydning a</w:t>
      </w:r>
      <w:r w:rsidR="00811AD3">
        <w:t>f produkter under projekt x</w:t>
      </w:r>
      <w:r>
        <w:t xml:space="preserve"> </w:t>
      </w:r>
      <w:r>
        <w:cr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4" w:name="_Toc354100028"/>
      <w:bookmarkStart w:id="25" w:name="_Toc400977725"/>
      <w:r>
        <w:rPr>
          <w:lang w:val="da-DK"/>
        </w:rPr>
        <w:t>Produktsammenhænge</w:t>
      </w:r>
      <w:bookmarkEnd w:id="24"/>
      <w:bookmarkEnd w:id="25"/>
    </w:p>
    <w:p w:rsidR="00DC168D" w:rsidRDefault="006F600F" w:rsidP="00DC168D">
      <w:r>
        <w:t>Projekt X</w:t>
      </w:r>
      <w:r w:rsidR="00DC168D">
        <w:t xml:space="preserve"> har ansvaret for</w:t>
      </w:r>
      <w:r>
        <w:t xml:space="preserve"> at levere nedenstående produkter til delprogrammet</w:t>
      </w:r>
      <w:r w:rsidR="00DC168D">
        <w:t>. Disse produ</w:t>
      </w:r>
      <w:r w:rsidR="00DC168D">
        <w:t>k</w:t>
      </w:r>
      <w:r w:rsidR="00DC168D">
        <w:t>ters sammenhænge i forhold til hinanden hhv. til andre produkter inden for og uden for de</w:t>
      </w:r>
      <w:r w:rsidR="00DC168D">
        <w:t>l</w:t>
      </w:r>
      <w:r w:rsidR="00DC168D">
        <w:t>programmet er illustreret nedenfor.</w:t>
      </w:r>
    </w:p>
    <w:p w:rsidR="00A341B7" w:rsidRDefault="00A341B7" w:rsidP="00DC168D"/>
    <w:p w:rsidR="00A341B7" w:rsidRDefault="00A341B7" w:rsidP="00DC168D">
      <w:r>
        <w:t>[Tidligere diagrammer med produktsammenhænge opdateres når eventuelle nye produkter og deres sammenhænge er kendte].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Default="00C75296" w:rsidP="00C75296">
      <w:pPr>
        <w:pStyle w:val="Billedtekst"/>
        <w:rPr>
          <w:b w:val="0"/>
          <w:bCs w:val="0"/>
          <w:noProof/>
        </w:rPr>
      </w:pPr>
      <w:r>
        <w:rPr>
          <w:b w:val="0"/>
          <w:bCs w:val="0"/>
          <w:noProof/>
        </w:rPr>
        <w:t>&lt;Indsæt opdatering figur&gt;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Pr="00AA5705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Pr="00140F7B">
        <w:rPr>
          <w:b w:val="0"/>
          <w:bCs w:val="0"/>
        </w:rPr>
        <w:fldChar w:fldCharType="separate"/>
      </w:r>
      <w:r w:rsidR="00457ECB">
        <w:rPr>
          <w:b w:val="0"/>
          <w:bCs w:val="0"/>
          <w:noProof/>
        </w:rPr>
        <w:t>1</w:t>
      </w:r>
      <w:r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projekt x</w:t>
      </w:r>
      <w:r>
        <w:rPr>
          <w:b w:val="0"/>
          <w:bCs w:val="0"/>
        </w:rPr>
        <w:t>.</w:t>
      </w:r>
    </w:p>
    <w:p w:rsidR="00C739B4" w:rsidRDefault="00C739B4" w:rsidP="00C739B4"/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6" w:name="_Toc343679989"/>
      <w:bookmarkStart w:id="27" w:name="_Toc400977726"/>
      <w:r>
        <w:lastRenderedPageBreak/>
        <w:t xml:space="preserve">Arbejdspakker fra </w:t>
      </w:r>
      <w:bookmarkEnd w:id="26"/>
      <w:r w:rsidR="007B408E">
        <w:t>projekt tværgående test og kvalitetssikring</w:t>
      </w:r>
      <w:bookmarkEnd w:id="27"/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8" w:name="_Toc343679991"/>
      <w:bookmarkStart w:id="29" w:name="_Toc400977727"/>
      <w:r>
        <w:rPr>
          <w:lang w:val="da-DK"/>
        </w:rPr>
        <w:t>Arbejdspakkebeskrivelser</w:t>
      </w:r>
      <w:bookmarkEnd w:id="28"/>
      <w:bookmarkEnd w:id="29"/>
    </w:p>
    <w:p w:rsidR="00F32923" w:rsidRDefault="007B408E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0" w:name="_Toc400977728"/>
      <w:r>
        <w:rPr>
          <w:sz w:val="20"/>
          <w:szCs w:val="20"/>
        </w:rPr>
        <w:t>Opbygning af fælles testmiljø for GD1 og GD2</w:t>
      </w:r>
      <w:bookmarkEnd w:id="3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7B408E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7B408E" w:rsidRPr="002C7A62" w:rsidRDefault="007B408E" w:rsidP="007B408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Opbygning af fælles testmiljø for GD1 og GD2</w:t>
            </w:r>
          </w:p>
        </w:tc>
      </w:tr>
      <w:tr w:rsidR="007B408E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7B408E" w:rsidTr="00CC0817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7B408E" w:rsidRPr="00CC0817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GD2/projektlederne for registerprojekterne i GD1 og GD2?</w:t>
            </w:r>
          </w:p>
        </w:tc>
      </w:tr>
      <w:tr w:rsidR="00FC1D1A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C1D1A" w:rsidRPr="002C7A62" w:rsidRDefault="00FC1D1A" w:rsidP="0005754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D016E7">
              <w:rPr>
                <w:sz w:val="20"/>
                <w:szCs w:val="20"/>
              </w:rPr>
              <w:t>Q3-Q4 2015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fælles testmiljø er et sæt af løst koblede systemer, som afspejler det rigtigt produktionsmiljø, men som bruges til test.</w:t>
            </w:r>
          </w:p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Dette arbejde omfatter de aktiviteter, der er nødvendige for at bidrage med testsystem til det fælles testmiljø. </w:t>
            </w:r>
          </w:p>
          <w:p w:rsidR="00FC1D1A" w:rsidRPr="001E5D7F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Arbejdet består i at klone systemet fra det interne testmiljø til fælles testmiljø og sikre, at der er adgang fra andre systemer.</w:t>
            </w:r>
          </w:p>
        </w:tc>
      </w:tr>
      <w:tr w:rsidR="00FC1D1A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FC1D1A" w:rsidRPr="001E5D7F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Delsystemet er klar til funktionstest / tværgående tests.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C1D1A" w:rsidRPr="001E5D7F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Testsystem klar til integration i det fælles testmiljø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skal være integreret med datafordeleren.</w:t>
            </w:r>
          </w:p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Netværk mellem systemerne etableret </w:t>
            </w:r>
          </w:p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 testplan er klar</w:t>
            </w:r>
          </w:p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 test af systemet skal være overstået og accepteret</w:t>
            </w:r>
          </w:p>
          <w:p w:rsidR="00FC1D1A" w:rsidRPr="002C7A62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A37D8">
              <w:rPr>
                <w:sz w:val="20"/>
                <w:szCs w:val="20"/>
                <w:highlight w:val="yellow"/>
              </w:rPr>
              <w:t>Fælles testdata skal være etablerede?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C1D1A" w:rsidRPr="002C7A62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registerprojekter i GD1 og GD2 skal bidrage til opbygningen.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643A54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FC1D1A" w:rsidRPr="002C7A62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Testsystemet skal afspejle det rigtige produktionsniveau én til én.</w:t>
            </w:r>
          </w:p>
        </w:tc>
      </w:tr>
      <w:tr w:rsidR="00FC1D1A" w:rsidRPr="005D7B40" w:rsidTr="007B408E">
        <w:trPr>
          <w:cantSplit/>
          <w:trHeight w:val="389"/>
        </w:trPr>
        <w:tc>
          <w:tcPr>
            <w:tcW w:w="2410" w:type="dxa"/>
            <w:shd w:val="clear" w:color="auto" w:fill="DAEEF3"/>
          </w:tcPr>
          <w:p w:rsidR="00FC1D1A" w:rsidRPr="00643A54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FC1D1A" w:rsidRPr="002C7A62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Testmanageren i samarbejde med delprogramlederne for GD1 og GD2 og projektlederne for registerprojekterne i GD1 og GD2?</w:t>
            </w:r>
          </w:p>
        </w:tc>
      </w:tr>
    </w:tbl>
    <w:p w:rsidR="00F32923" w:rsidRDefault="00F32923" w:rsidP="007C05F7"/>
    <w:p w:rsidR="00F32923" w:rsidRDefault="007B408E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1" w:name="_Toc400977729"/>
      <w:r>
        <w:rPr>
          <w:sz w:val="20"/>
          <w:szCs w:val="20"/>
        </w:rPr>
        <w:t>Etablering af fælles testdata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7B408E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Etablering af fælles testdata</w:t>
            </w:r>
          </w:p>
        </w:tc>
      </w:tr>
      <w:tr w:rsidR="007B408E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7B408E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7B408E" w:rsidRPr="00CC0817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GD2/projektlederne for registerprojekterne i GD1 og GD2?</w:t>
            </w:r>
          </w:p>
        </w:tc>
      </w:tr>
      <w:tr w:rsidR="007B408E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7B408E" w:rsidRPr="002C7A62" w:rsidRDefault="00FC1D1A" w:rsidP="00E259A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D016E7">
              <w:rPr>
                <w:sz w:val="20"/>
                <w:szCs w:val="20"/>
              </w:rPr>
              <w:t>Q3-Q4 2015</w:t>
            </w:r>
          </w:p>
        </w:tc>
      </w:tr>
      <w:tr w:rsidR="007B408E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7B408E" w:rsidRPr="00FC1D1A" w:rsidRDefault="00FC1D1A" w:rsidP="00FC1D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tilvejebringe nødvendige og tilstrækkelige testdata til at kunne afprøve alle transaktioner, som går på tværs af delprogrammerne.</w:t>
            </w:r>
          </w:p>
        </w:tc>
      </w:tr>
      <w:tr w:rsidR="00FC1D1A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Produkt(er):</w:t>
            </w:r>
          </w:p>
        </w:tc>
        <w:tc>
          <w:tcPr>
            <w:tcW w:w="6237" w:type="dxa"/>
          </w:tcPr>
          <w:p w:rsidR="00FC1D1A" w:rsidRDefault="00FC1D1A" w:rsidP="0005754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leveres er to testdatasæt</w:t>
            </w:r>
          </w:p>
          <w:p w:rsidR="00FC1D1A" w:rsidRDefault="00FC1D1A" w:rsidP="0005754A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syntetisk sæt af testdata, der er så komplet, at det kan anve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des til integrationstest af fælles funktioner</w:t>
            </w:r>
            <w:r w:rsidR="00A67A7B">
              <w:rPr>
                <w:sz w:val="20"/>
                <w:szCs w:val="20"/>
              </w:rPr>
              <w:t xml:space="preserve"> (se fælles test plan)</w:t>
            </w:r>
            <w:r>
              <w:rPr>
                <w:sz w:val="20"/>
                <w:szCs w:val="20"/>
              </w:rPr>
              <w:t>. Dette testdatasæt bruges til at afklare integration uden datafo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deler.</w:t>
            </w:r>
          </w:p>
          <w:p w:rsidR="00FC1D1A" w:rsidRPr="00FC1D1A" w:rsidRDefault="00FC1D1A" w:rsidP="00A67A7B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klonet sæt testdata, som </w:t>
            </w:r>
            <w:r w:rsidRPr="00FC1D1A">
              <w:rPr>
                <w:sz w:val="20"/>
                <w:szCs w:val="20"/>
              </w:rPr>
              <w:t>er et komplet, konsistent og anon</w:t>
            </w:r>
            <w:r w:rsidRPr="00FC1D1A">
              <w:rPr>
                <w:sz w:val="20"/>
                <w:szCs w:val="20"/>
              </w:rPr>
              <w:t>y</w:t>
            </w:r>
            <w:r w:rsidRPr="00FC1D1A">
              <w:rPr>
                <w:sz w:val="20"/>
                <w:szCs w:val="20"/>
              </w:rPr>
              <w:t>miseret sæt af data fra alle systemer, som er nødvendigt for at udføre test på tværs af</w:t>
            </w:r>
            <w:r w:rsidR="00A67A7B">
              <w:rPr>
                <w:sz w:val="20"/>
                <w:szCs w:val="20"/>
              </w:rPr>
              <w:t xml:space="preserve"> alle </w:t>
            </w:r>
            <w:r w:rsidRPr="00FC1D1A">
              <w:rPr>
                <w:sz w:val="20"/>
                <w:szCs w:val="20"/>
              </w:rPr>
              <w:t>systemerne</w:t>
            </w:r>
            <w:r w:rsidR="00A67A7B">
              <w:rPr>
                <w:sz w:val="20"/>
                <w:szCs w:val="20"/>
              </w:rPr>
              <w:t xml:space="preserve"> inklusive datafordeler</w:t>
            </w:r>
            <w:r w:rsidRPr="00FC1D1A">
              <w:rPr>
                <w:sz w:val="20"/>
                <w:szCs w:val="20"/>
              </w:rPr>
              <w:t>.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Testdata specificeret</w:t>
            </w:r>
          </w:p>
          <w:p w:rsidR="00FC1D1A" w:rsidRPr="001E5D7F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Testdata klar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Systemet skal være integreret i testmiljøet.</w:t>
            </w:r>
          </w:p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Delsystemet er klar til funktionstest / tværgående tests.</w:t>
            </w:r>
          </w:p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skal være integreret med datafordeleren.</w:t>
            </w:r>
          </w:p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Netværk mellem de øvrige systemer etableret</w:t>
            </w:r>
          </w:p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 test plan er klar</w:t>
            </w:r>
          </w:p>
          <w:p w:rsidR="00FC1D1A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Krav til fælles testdata være afklaret.</w:t>
            </w:r>
          </w:p>
          <w:p w:rsidR="00FC1D1A" w:rsidRPr="002C7A62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 test af systemet skal være overstået og accepteret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C1D1A" w:rsidRPr="002C7A62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registerprojekter i GD1 og GD2 skal bidrage til opbygningen.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643A54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FC1D1A" w:rsidRPr="002C7A62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Testdata skal opfylde specifikationen.</w:t>
            </w:r>
          </w:p>
        </w:tc>
      </w:tr>
      <w:tr w:rsidR="00FC1D1A" w:rsidRPr="005D7B40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643A54" w:rsidRDefault="00FC1D1A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FC1D1A" w:rsidRPr="002C7A62" w:rsidRDefault="00FC1D1A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Testmanageren i samarbejde med delprogramlederne for GD1 og GD2 og projektlederne for registerprojekterne i GD1 og GD2?</w:t>
            </w:r>
          </w:p>
        </w:tc>
      </w:tr>
    </w:tbl>
    <w:p w:rsidR="00F32923" w:rsidRDefault="00F32923" w:rsidP="00B35E0A"/>
    <w:p w:rsidR="007B408E" w:rsidRDefault="007B408E" w:rsidP="007B408E">
      <w:pPr>
        <w:pStyle w:val="Overskrift3"/>
        <w:numPr>
          <w:ilvl w:val="2"/>
          <w:numId w:val="2"/>
        </w:numPr>
        <w:tabs>
          <w:tab w:val="num" w:pos="794"/>
        </w:tabs>
        <w:ind w:left="794"/>
        <w:rPr>
          <w:sz w:val="20"/>
          <w:szCs w:val="20"/>
        </w:rPr>
      </w:pPr>
      <w:bookmarkStart w:id="32" w:name="_Toc400977730"/>
      <w:r>
        <w:rPr>
          <w:sz w:val="20"/>
          <w:szCs w:val="20"/>
        </w:rPr>
        <w:t>Tværgående test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Tværgående test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7B408E" w:rsidRPr="00CC0817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7B408E" w:rsidRPr="00CC0817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GD2/projektlederne for registerprojekterne i GD1 og GD2?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7B408E" w:rsidRPr="002C7A62" w:rsidRDefault="00FC1D1A" w:rsidP="00E259A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D016E7">
              <w:rPr>
                <w:sz w:val="20"/>
                <w:szCs w:val="20"/>
              </w:rPr>
              <w:t>Q1-Q2 2016</w:t>
            </w:r>
          </w:p>
        </w:tc>
      </w:tr>
      <w:tr w:rsidR="007B408E" w:rsidRPr="001E5D7F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7B408E" w:rsidRPr="001E5D7F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Planlægger og afvikler tværgående test på tværs af GD1, GD2 og GD7</w:t>
            </w:r>
          </w:p>
        </w:tc>
      </w:tr>
      <w:tr w:rsidR="007B408E" w:rsidRPr="00BC06C5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7B408E" w:rsidRPr="00BC06C5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C06C5">
              <w:rPr>
                <w:sz w:val="20"/>
                <w:szCs w:val="20"/>
              </w:rPr>
              <w:t xml:space="preserve">Fælles testplan inkl. </w:t>
            </w:r>
            <w:r>
              <w:rPr>
                <w:sz w:val="20"/>
                <w:szCs w:val="20"/>
              </w:rPr>
              <w:t>testcases</w:t>
            </w:r>
          </w:p>
          <w:p w:rsidR="007B408E" w:rsidRPr="00BC06C5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Afvi</w:t>
            </w:r>
            <w:r w:rsidRPr="00BC06C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 w:rsidRPr="00BC06C5">
              <w:rPr>
                <w:sz w:val="20"/>
                <w:szCs w:val="20"/>
              </w:rPr>
              <w:t>ing af test</w:t>
            </w:r>
          </w:p>
          <w:p w:rsidR="007B408E" w:rsidRPr="00BC06C5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C06C5">
              <w:rPr>
                <w:sz w:val="20"/>
                <w:szCs w:val="20"/>
              </w:rPr>
              <w:t xml:space="preserve">Testrapport </w:t>
            </w:r>
          </w:p>
        </w:tc>
      </w:tr>
      <w:tr w:rsidR="007B408E" w:rsidRPr="001E5D7F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7B408E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 testplan inkl. testcases klar</w:t>
            </w:r>
          </w:p>
          <w:p w:rsidR="007B408E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afvikles</w:t>
            </w:r>
          </w:p>
          <w:p w:rsidR="007B408E" w:rsidRPr="001E5D7F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Testrapport udarbejdet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7B408E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 testdata og testmiljø skal være etableret.</w:t>
            </w:r>
          </w:p>
          <w:p w:rsidR="007B408E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Systemet skal være integreret i testmiljøet.</w:t>
            </w:r>
          </w:p>
          <w:p w:rsidR="007B408E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Delsystemet er klar til funktionstest / tværgående tests.</w:t>
            </w:r>
          </w:p>
          <w:p w:rsidR="007B408E" w:rsidRPr="00AB1614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AB1614">
              <w:rPr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>erne/interim løsninger</w:t>
            </w:r>
            <w:r w:rsidRPr="00AB1614">
              <w:rPr>
                <w:sz w:val="20"/>
                <w:szCs w:val="20"/>
              </w:rPr>
              <w:t xml:space="preserve"> skal være integreret med datafordeleren.</w:t>
            </w:r>
          </w:p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 test af systemet skal være overstået og accepteret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registerprojekter i GD1 og GD2 skal bidrage til opbygningen og afvi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ling.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Testcases skal kunne afvikles fejlfrit.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lastRenderedPageBreak/>
              <w:t>Godkendelse: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Produkterne skal godkendes af testmanageren i samarbejde med delpr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gramlederne for GD1 og GD2 og projektlederne for registerprojekterne i GD1 og GD2?</w:t>
            </w:r>
          </w:p>
        </w:tc>
      </w:tr>
    </w:tbl>
    <w:p w:rsidR="007B408E" w:rsidRPr="007B408E" w:rsidRDefault="007B408E" w:rsidP="007B408E">
      <w:pPr>
        <w:rPr>
          <w:lang w:eastAsia="ja-JP"/>
        </w:rPr>
      </w:pPr>
    </w:p>
    <w:p w:rsidR="007B408E" w:rsidRDefault="007B408E" w:rsidP="007B408E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3" w:name="_Toc400977731"/>
      <w:r>
        <w:rPr>
          <w:sz w:val="20"/>
          <w:szCs w:val="20"/>
        </w:rPr>
        <w:t>Kvalitetsstyring løbende (programstyring)</w:t>
      </w:r>
      <w:bookmarkEnd w:id="3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Kvalitetsstyring løbende (programstyring)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7B408E" w:rsidRPr="00CC0817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bookmarkStart w:id="34" w:name="_GoBack"/>
            <w:bookmarkEnd w:id="34"/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GD2/projektlederne for registerprojekterne i GD1 og GD2?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7B408E" w:rsidRPr="002C7A62" w:rsidRDefault="00D016E7" w:rsidP="00E259A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D016E7">
              <w:rPr>
                <w:sz w:val="20"/>
                <w:szCs w:val="20"/>
              </w:rPr>
              <w:t>2015-2016</w:t>
            </w:r>
          </w:p>
        </w:tc>
      </w:tr>
      <w:tr w:rsidR="007B408E" w:rsidRPr="006D460C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7B408E" w:rsidRPr="006D460C" w:rsidRDefault="007B408E" w:rsidP="007B408E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D460C">
              <w:rPr>
                <w:sz w:val="20"/>
                <w:szCs w:val="20"/>
              </w:rPr>
              <w:t>Delprogrammets kvalitetssikringsaktiviteter</w:t>
            </w:r>
          </w:p>
          <w:p w:rsidR="007B408E" w:rsidRPr="006D460C" w:rsidRDefault="007B408E" w:rsidP="007B408E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D460C">
              <w:rPr>
                <w:sz w:val="20"/>
                <w:szCs w:val="20"/>
              </w:rPr>
              <w:t>Opfølgning på de enkelte projekters aftalte QA-aktiviteter – he</w:t>
            </w:r>
            <w:r w:rsidRPr="006D460C">
              <w:rPr>
                <w:sz w:val="20"/>
                <w:szCs w:val="20"/>
              </w:rPr>
              <w:t>r</w:t>
            </w:r>
            <w:r w:rsidRPr="006D460C">
              <w:rPr>
                <w:sz w:val="20"/>
                <w:szCs w:val="20"/>
              </w:rPr>
              <w:t xml:space="preserve">under </w:t>
            </w:r>
            <w:r>
              <w:rPr>
                <w:sz w:val="20"/>
                <w:szCs w:val="20"/>
              </w:rPr>
              <w:t>opsamling af evt. kva</w:t>
            </w:r>
            <w:r w:rsidRPr="006D460C">
              <w:rPr>
                <w:sz w:val="20"/>
                <w:szCs w:val="20"/>
              </w:rPr>
              <w:t>litetsmangler.</w:t>
            </w:r>
          </w:p>
          <w:p w:rsidR="007B408E" w:rsidRPr="006D460C" w:rsidRDefault="007B408E" w:rsidP="007B408E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D460C">
              <w:rPr>
                <w:sz w:val="20"/>
                <w:szCs w:val="20"/>
              </w:rPr>
              <w:t>Udarbejdelse af QA-rapporter på delprogramniveau</w:t>
            </w:r>
          </w:p>
        </w:tc>
      </w:tr>
      <w:tr w:rsidR="007B408E" w:rsidRPr="00BC06C5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7B408E" w:rsidRPr="00BC06C5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QA-rapporter på delprogramniveau</w:t>
            </w:r>
            <w:r w:rsidRPr="00BC06C5">
              <w:rPr>
                <w:sz w:val="20"/>
                <w:szCs w:val="20"/>
              </w:rPr>
              <w:t xml:space="preserve"> </w:t>
            </w:r>
          </w:p>
        </w:tc>
      </w:tr>
      <w:tr w:rsidR="007B408E" w:rsidRPr="001E5D7F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7B408E" w:rsidRPr="001E5D7F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Løbende 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og GD2 projekternes QA-planer skal være udarbejdede og opdater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registerprojekter i GD1 og GD2 skal bidrage med QA-planer og i o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følgningen.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QA-rapporter omfattende alle relevante projekter skal udarbejdes løbe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de.</w:t>
            </w:r>
          </w:p>
        </w:tc>
      </w:tr>
      <w:tr w:rsidR="007B408E" w:rsidRPr="002C7A62" w:rsidTr="00E259A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7B408E" w:rsidRPr="002C7A62" w:rsidRDefault="007B408E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Produkterne skal godkendes af testmanageren i samarbejde med delpr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gramlederne for GD1 og GD2.</w:t>
            </w:r>
          </w:p>
        </w:tc>
      </w:tr>
    </w:tbl>
    <w:p w:rsidR="007B408E" w:rsidRPr="006E6734" w:rsidRDefault="007B408E" w:rsidP="00B35E0A"/>
    <w:sectPr w:rsidR="007B408E" w:rsidRPr="006E6734" w:rsidSect="007B040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AB" w:rsidRDefault="00AD49AB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AD49AB" w:rsidRDefault="00AD49AB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B1475E" w:rsidP="00B63AB2"/>
  <w:p w:rsidR="00B1475E" w:rsidRDefault="00B1475E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B1475E">
      <w:tc>
        <w:tcPr>
          <w:tcW w:w="2881" w:type="dxa"/>
        </w:tcPr>
        <w:p w:rsidR="00B1475E" w:rsidRDefault="00B1475E" w:rsidP="00B63AB2">
          <w:pPr>
            <w:pStyle w:val="Sidehoved"/>
          </w:pPr>
        </w:p>
      </w:tc>
      <w:tc>
        <w:tcPr>
          <w:tcW w:w="2882" w:type="dxa"/>
        </w:tcPr>
        <w:p w:rsidR="00B1475E" w:rsidRDefault="00B1475E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CC0817">
            <w:rPr>
              <w:rStyle w:val="Sidetal"/>
              <w:noProof/>
              <w:sz w:val="22"/>
              <w:szCs w:val="22"/>
            </w:rPr>
            <w:t>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CC0817">
            <w:rPr>
              <w:rStyle w:val="Sidetal"/>
              <w:noProof/>
              <w:sz w:val="22"/>
              <w:szCs w:val="22"/>
            </w:rPr>
            <w:t>9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B1475E" w:rsidRPr="004E5375" w:rsidRDefault="00B1475E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B1475E" w:rsidRDefault="00B1475E" w:rsidP="00B63AB2">
    <w:pPr>
      <w:pStyle w:val="Sidehoved"/>
    </w:pPr>
  </w:p>
  <w:p w:rsidR="00B1475E" w:rsidRDefault="00B1475E" w:rsidP="00B63AB2">
    <w:pPr>
      <w:pStyle w:val="Sidefod"/>
    </w:pPr>
  </w:p>
  <w:p w:rsidR="00B1475E" w:rsidRDefault="00B1475E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B1475E" w:rsidRPr="00022208">
      <w:tc>
        <w:tcPr>
          <w:tcW w:w="7088" w:type="dxa"/>
        </w:tcPr>
        <w:p w:rsidR="00B1475E" w:rsidRPr="00877C63" w:rsidRDefault="00B1475E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>Fil:</w:t>
          </w:r>
          <w:r w:rsidR="00C50FC9" w:rsidRPr="00877C63">
            <w:t xml:space="preserve"> </w:t>
          </w:r>
          <w:r w:rsidR="00C50FC9">
            <w:tab/>
          </w:r>
        </w:p>
      </w:tc>
      <w:tc>
        <w:tcPr>
          <w:tcW w:w="1449" w:type="dxa"/>
        </w:tcPr>
        <w:p w:rsidR="00B1475E" w:rsidRPr="00022208" w:rsidRDefault="00B1475E" w:rsidP="00B63AB2">
          <w:pPr>
            <w:pStyle w:val="Sidehoved"/>
          </w:pPr>
        </w:p>
      </w:tc>
    </w:tr>
  </w:tbl>
  <w:p w:rsidR="00B1475E" w:rsidRPr="00C251C5" w:rsidRDefault="00B1475E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AB" w:rsidRDefault="00AD49AB" w:rsidP="00B63AB2">
      <w:r>
        <w:separator/>
      </w:r>
    </w:p>
  </w:footnote>
  <w:footnote w:type="continuationSeparator" w:id="0">
    <w:p w:rsidR="00AD49AB" w:rsidRDefault="00AD49AB" w:rsidP="00B63AB2">
      <w:r>
        <w:continuationSeparator/>
      </w:r>
    </w:p>
  </w:footnote>
  <w:footnote w:type="continuationNotice" w:id="1">
    <w:p w:rsidR="00AD49AB" w:rsidRDefault="00AD49AB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AD49AB" w:rsidP="00B63AB2">
    <w:pPr>
      <w:pStyle w:val="Sidehoved"/>
    </w:pPr>
    <w:fldSimple w:instr=" TITLE  &quot;GD2 - Arbejdspakkebeskrivelser&quot;  \* MERGEFORMAT ">
      <w:r w:rsidR="00C73323">
        <w:t>GD2 - Arbejdspakkebeskrivelser</w:t>
      </w:r>
    </w:fldSimple>
  </w:p>
  <w:p w:rsidR="00B1475E" w:rsidRPr="006171CF" w:rsidRDefault="00CC0817" w:rsidP="00B63AB2">
    <w:pPr>
      <w:pStyle w:val="Sidehoved"/>
    </w:pPr>
    <w:r>
      <w:fldChar w:fldCharType="begin"/>
    </w:r>
    <w:r>
      <w:instrText xml:space="preserve"> SUBJECT   \* MERGEFORMAT </w:instrText>
    </w:r>
    <w:r>
      <w:fldChar w:fldCharType="separate"/>
    </w:r>
    <w:r w:rsidR="00457ECB">
      <w:t>Ejendomsdataprogrammet</w:t>
    </w:r>
    <w:r>
      <w:fldChar w:fldCharType="end"/>
    </w:r>
  </w:p>
  <w:p w:rsidR="00B1475E" w:rsidRDefault="00B1475E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B1" w:rsidRDefault="00BD7695" w:rsidP="00B63AB2">
    <w:pPr>
      <w:pStyle w:val="Sidehoved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2749AFF" wp14:editId="7E6B1F52">
          <wp:simplePos x="0" y="0"/>
          <wp:positionH relativeFrom="column">
            <wp:posOffset>-209732</wp:posOffset>
          </wp:positionH>
          <wp:positionV relativeFrom="paragraph">
            <wp:posOffset>-39858</wp:posOffset>
          </wp:positionV>
          <wp:extent cx="1249045" cy="820420"/>
          <wp:effectExtent l="0" t="0" r="8255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75E" w:rsidRPr="001D4A86" w:rsidRDefault="00B1475E" w:rsidP="00B63AB2">
    <w:pPr>
      <w:pStyle w:val="Sidehoved"/>
    </w:pPr>
    <w:r>
      <w:tab/>
    </w:r>
    <w:r w:rsidR="008867B1">
      <w:t xml:space="preserve">                                                                     </w:t>
    </w:r>
    <w:r w:rsidR="007B408E">
      <w:rPr>
        <w:noProof/>
      </w:rPr>
      <w:drawing>
        <wp:inline distT="0" distB="0" distL="0" distR="0" wp14:anchorId="613C40C2" wp14:editId="5F8D3215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7B1">
      <w:t xml:space="preserve">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D1CD6"/>
    <w:multiLevelType w:val="hybridMultilevel"/>
    <w:tmpl w:val="CAA49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8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6">
    <w:nsid w:val="5252545A"/>
    <w:multiLevelType w:val="hybridMultilevel"/>
    <w:tmpl w:val="8D4C06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19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3"/>
  </w:num>
  <w:num w:numId="5">
    <w:abstractNumId w:val="9"/>
  </w:num>
  <w:num w:numId="6">
    <w:abstractNumId w:val="15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17"/>
  </w:num>
  <w:num w:numId="8">
    <w:abstractNumId w:val="14"/>
  </w:num>
  <w:num w:numId="9">
    <w:abstractNumId w:val="12"/>
  </w:num>
  <w:num w:numId="10">
    <w:abstractNumId w:val="21"/>
  </w:num>
  <w:num w:numId="11">
    <w:abstractNumId w:val="20"/>
  </w:num>
  <w:num w:numId="12">
    <w:abstractNumId w:val="11"/>
  </w:num>
  <w:num w:numId="13">
    <w:abstractNumId w:val="6"/>
  </w:num>
  <w:num w:numId="14">
    <w:abstractNumId w:val="8"/>
  </w:num>
  <w:num w:numId="15">
    <w:abstractNumId w:val="2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  <w:num w:numId="21">
    <w:abstractNumId w:val="3"/>
  </w:num>
  <w:num w:numId="22">
    <w:abstractNumId w:val="19"/>
  </w:num>
  <w:num w:numId="23">
    <w:abstractNumId w:val="4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8678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AB2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57ECB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4FF5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98"/>
    <w:rsid w:val="007B3AD0"/>
    <w:rsid w:val="007B408E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67A7B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9AB"/>
    <w:rsid w:val="00AD4F03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36CF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695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323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7D9"/>
    <w:rsid w:val="00CA6BD7"/>
    <w:rsid w:val="00CA6CA0"/>
    <w:rsid w:val="00CA7C99"/>
    <w:rsid w:val="00CB145F"/>
    <w:rsid w:val="00CB1F0C"/>
    <w:rsid w:val="00CB25E4"/>
    <w:rsid w:val="00CB339E"/>
    <w:rsid w:val="00CB3DE3"/>
    <w:rsid w:val="00CB3FC4"/>
    <w:rsid w:val="00CB44DA"/>
    <w:rsid w:val="00CB4607"/>
    <w:rsid w:val="00CB5A98"/>
    <w:rsid w:val="00CB6B26"/>
    <w:rsid w:val="00CB71C0"/>
    <w:rsid w:val="00CB7676"/>
    <w:rsid w:val="00CC0817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6E7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1D1A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F4A0-DE03-4BD4-810D-45213FED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F5742986.dotm</Template>
  <TotalTime>1</TotalTime>
  <Pages>9</Pages>
  <Words>1378</Words>
  <Characters>10620</Characters>
  <Application>Microsoft Office Word</Application>
  <DocSecurity>0</DocSecurity>
  <Lines>88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Ejendomsdataprogrammet</dc:subject>
  <dc:creator>pll-MBBL</dc:creator>
  <cp:keywords>MBBL-REF: 2012-271</cp:keywords>
  <cp:lastModifiedBy>Asbjørn Lenbroch</cp:lastModifiedBy>
  <cp:revision>3</cp:revision>
  <cp:lastPrinted>2014-09-09T13:25:00Z</cp:lastPrinted>
  <dcterms:created xsi:type="dcterms:W3CDTF">2014-10-14T09:13:00Z</dcterms:created>
  <dcterms:modified xsi:type="dcterms:W3CDTF">2014-10-16T11:48:00Z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