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A2775E" w:rsidP="00125EF6">
            <w:pPr>
              <w:pStyle w:val="Template-INI"/>
              <w:rPr>
                <w:lang w:val="da-DK"/>
              </w:rPr>
            </w:pPr>
            <w:r>
              <w:rPr>
                <w:lang w:val="da-DK"/>
              </w:rPr>
              <w:t xml:space="preserve">Den </w:t>
            </w:r>
            <w:r w:rsidR="002448EA">
              <w:rPr>
                <w:lang w:val="da-DK"/>
              </w:rPr>
              <w:t>1</w:t>
            </w:r>
            <w:r w:rsidR="001D6667">
              <w:rPr>
                <w:lang w:val="da-DK"/>
              </w:rPr>
              <w:t>5</w:t>
            </w:r>
            <w:r w:rsidR="00125EF6" w:rsidRPr="0015280F">
              <w:rPr>
                <w:lang w:val="da-DK"/>
              </w:rPr>
              <w:t xml:space="preserve">. </w:t>
            </w:r>
            <w:r w:rsidR="001D6667">
              <w:rPr>
                <w:lang w:val="da-DK"/>
              </w:rPr>
              <w:t xml:space="preserve">april </w:t>
            </w:r>
            <w:r w:rsidR="00125EF6" w:rsidRPr="0015280F">
              <w:rPr>
                <w:lang w:val="da-DK"/>
              </w:rPr>
              <w:t>201</w:t>
            </w:r>
            <w:r>
              <w:rPr>
                <w:lang w:val="da-DK"/>
              </w:rPr>
              <w:t>6</w:t>
            </w:r>
            <w:r w:rsidR="00125EF6" w:rsidRPr="0015280F">
              <w:rPr>
                <w:lang w:val="da-DK"/>
              </w:rPr>
              <w:t>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2448EA" w:rsidRPr="00073AC1" w:rsidRDefault="009A26A3" w:rsidP="002448EA">
      <w:pPr>
        <w:autoSpaceDE w:val="0"/>
        <w:autoSpaceDN w:val="0"/>
        <w:adjustRightInd w:val="0"/>
        <w:spacing w:after="0" w:line="240" w:lineRule="auto"/>
        <w:rPr>
          <w:rFonts w:ascii="Arial" w:hAnsi="Arial" w:cs="Arial"/>
        </w:rPr>
      </w:pPr>
      <w:r w:rsidRPr="009A26A3">
        <w:rPr>
          <w:rFonts w:ascii="Arial" w:hAnsi="Arial" w:cs="Arial"/>
        </w:rPr>
        <w:t>Rollefordeling</w:t>
      </w:r>
      <w:r w:rsidR="007B4765">
        <w:rPr>
          <w:rFonts w:ascii="Arial" w:hAnsi="Arial" w:cs="Arial"/>
        </w:rPr>
        <w:t xml:space="preserve"> og beslutningsprocesser</w:t>
      </w:r>
      <w:r w:rsidRPr="009A26A3">
        <w:rPr>
          <w:rFonts w:ascii="Arial" w:hAnsi="Arial" w:cs="Arial"/>
        </w:rPr>
        <w:t xml:space="preserve"> under gennemførelse af snitfl</w:t>
      </w:r>
      <w:r>
        <w:rPr>
          <w:rFonts w:ascii="Arial" w:hAnsi="Arial" w:cs="Arial"/>
        </w:rPr>
        <w:t>a</w:t>
      </w:r>
      <w:r w:rsidRPr="009A26A3">
        <w:rPr>
          <w:rFonts w:ascii="Arial" w:hAnsi="Arial" w:cs="Arial"/>
        </w:rPr>
        <w:t>detest</w:t>
      </w:r>
    </w:p>
    <w:p w:rsidR="002448EA" w:rsidRDefault="002448EA" w:rsidP="002448EA">
      <w:pPr>
        <w:autoSpaceDE w:val="0"/>
        <w:autoSpaceDN w:val="0"/>
        <w:adjustRightInd w:val="0"/>
        <w:spacing w:after="0" w:line="240" w:lineRule="auto"/>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Problem</w:t>
      </w:r>
    </w:p>
    <w:p w:rsidR="001979E2" w:rsidRDefault="00C96274" w:rsidP="002448EA">
      <w:pPr>
        <w:autoSpaceDE w:val="0"/>
        <w:autoSpaceDN w:val="0"/>
        <w:adjustRightInd w:val="0"/>
        <w:spacing w:after="0" w:line="240" w:lineRule="auto"/>
        <w:jc w:val="both"/>
        <w:rPr>
          <w:rFonts w:ascii="Arial" w:hAnsi="Arial" w:cs="Arial"/>
          <w:b/>
          <w:bCs/>
          <w:sz w:val="20"/>
          <w:szCs w:val="20"/>
        </w:rPr>
      </w:pPr>
      <w:r>
        <w:rPr>
          <w:rFonts w:cs="Garamond"/>
        </w:rPr>
        <w:t xml:space="preserve">Under gennemførelsen af snitfladetesten </w:t>
      </w:r>
      <w:r w:rsidR="00706FBF">
        <w:rPr>
          <w:rFonts w:cs="Garamond"/>
        </w:rPr>
        <w:t xml:space="preserve">er det vigtigt med en klar proces og rollefordeling, når </w:t>
      </w:r>
      <w:r>
        <w:rPr>
          <w:rFonts w:cs="Garamond"/>
        </w:rPr>
        <w:t xml:space="preserve">der skal træffes beslutninger vedr. fejl, ændringsanmodninger og om test skal fortsætte eller midlertidigt sættes i bero. </w:t>
      </w:r>
      <w:r w:rsidR="002448EA">
        <w:rPr>
          <w:rFonts w:cs="Garamond"/>
        </w:rPr>
        <w:t>Der skal tages stilling til</w:t>
      </w:r>
      <w:r w:rsidR="00C57C7D">
        <w:rPr>
          <w:rFonts w:cs="Garamond"/>
        </w:rPr>
        <w:t xml:space="preserve">, hvordan </w:t>
      </w:r>
      <w:r w:rsidR="001E5CF9">
        <w:rPr>
          <w:rFonts w:cs="Garamond"/>
        </w:rPr>
        <w:t xml:space="preserve">rollefordeling bedst etableres for </w:t>
      </w:r>
      <w:r w:rsidR="00C57C7D">
        <w:rPr>
          <w:rFonts w:cs="Garamond"/>
        </w:rPr>
        <w:t>beslutning</w:t>
      </w:r>
      <w:r w:rsidR="009A26A3">
        <w:rPr>
          <w:rFonts w:cs="Garamond"/>
        </w:rPr>
        <w:t>er</w:t>
      </w:r>
      <w:r w:rsidR="001E5CF9">
        <w:rPr>
          <w:rFonts w:cs="Garamond"/>
        </w:rPr>
        <w:t xml:space="preserve"> under gennemførelse af snitfladetesten</w:t>
      </w:r>
      <w:r w:rsidR="007B4765">
        <w:rPr>
          <w:rFonts w:cs="Garamond"/>
        </w:rPr>
        <w:t>, samt hvorledes beslutningsprocesserne tilrettelægges.</w:t>
      </w:r>
      <w:r w:rsidR="001E5CF9">
        <w:rPr>
          <w:rFonts w:cs="Garamond"/>
        </w:rPr>
        <w:t xml:space="preserve">. </w:t>
      </w:r>
    </w:p>
    <w:p w:rsidR="00525F7C" w:rsidRDefault="00525F7C" w:rsidP="002448EA">
      <w:pPr>
        <w:autoSpaceDE w:val="0"/>
        <w:autoSpaceDN w:val="0"/>
        <w:adjustRightInd w:val="0"/>
        <w:spacing w:after="0" w:line="240" w:lineRule="auto"/>
        <w:jc w:val="both"/>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Baggrund</w:t>
      </w:r>
    </w:p>
    <w:p w:rsidR="001E5CF9" w:rsidRDefault="001E5CF9" w:rsidP="002448EA">
      <w:pPr>
        <w:autoSpaceDE w:val="0"/>
        <w:autoSpaceDN w:val="0"/>
        <w:adjustRightInd w:val="0"/>
        <w:spacing w:after="0" w:line="240" w:lineRule="auto"/>
        <w:jc w:val="both"/>
        <w:rPr>
          <w:rFonts w:cs="Garamond"/>
        </w:rPr>
      </w:pPr>
      <w:r>
        <w:rPr>
          <w:rFonts w:cs="Garamond"/>
        </w:rPr>
        <w:t>Snitfladetesten vil bestå i såvel en teknisk som en forretningsmæssig validering af snitfladerne mellem registre og datafordeleren samt af snitfladerne mellem registrene. Erfaringen fra andre projekter viser, at den første testfase med stor tværgående test vil medføre mange fejl og potentielle ændringsanmodninger.</w:t>
      </w:r>
      <w:r w:rsidR="00E77053">
        <w:rPr>
          <w:rFonts w:cs="Garamond"/>
        </w:rPr>
        <w:t xml:space="preserve"> Der er behov for en klar og velafstemt proces og rollefordeling til at håndtere dette. </w:t>
      </w:r>
      <w:r>
        <w:rPr>
          <w:rFonts w:cs="Garamond"/>
        </w:rPr>
        <w:t xml:space="preserve"> </w:t>
      </w:r>
    </w:p>
    <w:p w:rsidR="00525F7C" w:rsidRDefault="00525F7C" w:rsidP="002448EA">
      <w:pPr>
        <w:autoSpaceDE w:val="0"/>
        <w:autoSpaceDN w:val="0"/>
        <w:adjustRightInd w:val="0"/>
        <w:spacing w:after="0" w:line="240" w:lineRule="auto"/>
        <w:jc w:val="both"/>
        <w:rPr>
          <w:rFonts w:cs="Garamond"/>
        </w:rPr>
      </w:pPr>
    </w:p>
    <w:p w:rsidR="00525F7C" w:rsidRDefault="00525F7C" w:rsidP="002448EA">
      <w:pPr>
        <w:autoSpaceDE w:val="0"/>
        <w:autoSpaceDN w:val="0"/>
        <w:adjustRightInd w:val="0"/>
        <w:spacing w:after="0" w:line="240" w:lineRule="auto"/>
        <w:jc w:val="both"/>
        <w:rPr>
          <w:rFonts w:cs="Garamond"/>
        </w:rPr>
      </w:pPr>
      <w:r>
        <w:rPr>
          <w:rFonts w:cs="Garamond"/>
        </w:rPr>
        <w:t xml:space="preserve">Der skal etableres en </w:t>
      </w:r>
      <w:proofErr w:type="spellStart"/>
      <w:r>
        <w:rPr>
          <w:rFonts w:cs="Garamond"/>
        </w:rPr>
        <w:t>governace</w:t>
      </w:r>
      <w:proofErr w:type="spellEnd"/>
      <w:r w:rsidR="00D2513A">
        <w:rPr>
          <w:rFonts w:cs="Garamond"/>
        </w:rPr>
        <w:t>-</w:t>
      </w:r>
      <w:r>
        <w:rPr>
          <w:rFonts w:cs="Garamond"/>
        </w:rPr>
        <w:t>struktur, der både sikrer</w:t>
      </w:r>
      <w:r w:rsidR="00C7214A">
        <w:rPr>
          <w:rFonts w:cs="Garamond"/>
        </w:rPr>
        <w:t>,</w:t>
      </w:r>
      <w:r>
        <w:rPr>
          <w:rFonts w:cs="Garamond"/>
        </w:rPr>
        <w:t xml:space="preserve"> at beslutninger bliver truffet på det rette niveau</w:t>
      </w:r>
      <w:r w:rsidR="007B4765">
        <w:rPr>
          <w:rFonts w:cs="Garamond"/>
        </w:rPr>
        <w:t>,</w:t>
      </w:r>
      <w:r>
        <w:rPr>
          <w:rFonts w:cs="Garamond"/>
        </w:rPr>
        <w:t xml:space="preserve"> og at beslutningerne træffes hurtigt. </w:t>
      </w:r>
    </w:p>
    <w:p w:rsidR="00525F7C" w:rsidRDefault="00525F7C" w:rsidP="002448EA">
      <w:pPr>
        <w:autoSpaceDE w:val="0"/>
        <w:autoSpaceDN w:val="0"/>
        <w:adjustRightInd w:val="0"/>
        <w:spacing w:after="0" w:line="240" w:lineRule="auto"/>
        <w:jc w:val="both"/>
        <w:rPr>
          <w:rFonts w:cs="Garamond"/>
        </w:rPr>
      </w:pPr>
    </w:p>
    <w:p w:rsidR="00525F7C" w:rsidRDefault="00525F7C" w:rsidP="002448EA">
      <w:pPr>
        <w:autoSpaceDE w:val="0"/>
        <w:autoSpaceDN w:val="0"/>
        <w:adjustRightInd w:val="0"/>
        <w:spacing w:after="0" w:line="240" w:lineRule="auto"/>
        <w:jc w:val="both"/>
        <w:rPr>
          <w:rFonts w:cs="Garamond"/>
        </w:rPr>
      </w:pPr>
      <w:r>
        <w:rPr>
          <w:rFonts w:cs="Garamond"/>
        </w:rPr>
        <w:t xml:space="preserve">Udgangspunktet er, at afklaringer og beslutninger vedrørende fejl eller ændringsanmodninger skal ske så tidligt i processen som muligt. Roller og beslutningskompetence hos de involverede vil være de samme, som de har været hidtil i udviklingsforløbet. På hvert enkelt niveau skal sagen enten lukkes eller eskaleres til næste niveau.  </w:t>
      </w:r>
    </w:p>
    <w:p w:rsidR="00525F7C" w:rsidRDefault="00525F7C" w:rsidP="002448EA">
      <w:pPr>
        <w:autoSpaceDE w:val="0"/>
        <w:autoSpaceDN w:val="0"/>
        <w:adjustRightInd w:val="0"/>
        <w:spacing w:after="0" w:line="240" w:lineRule="auto"/>
        <w:jc w:val="both"/>
        <w:rPr>
          <w:rFonts w:cs="Garamond"/>
        </w:rPr>
      </w:pPr>
    </w:p>
    <w:p w:rsidR="00B92748" w:rsidRDefault="00B92748" w:rsidP="002448EA">
      <w:pPr>
        <w:autoSpaceDE w:val="0"/>
        <w:autoSpaceDN w:val="0"/>
        <w:adjustRightInd w:val="0"/>
        <w:spacing w:after="0" w:line="240" w:lineRule="auto"/>
        <w:jc w:val="both"/>
        <w:rPr>
          <w:rFonts w:cs="Garamond"/>
        </w:rPr>
      </w:pPr>
      <w:r>
        <w:rPr>
          <w:rFonts w:cs="Garamond"/>
        </w:rPr>
        <w:t>De forskellige niveauer og beslutningskompetencer fremgår af tabel.</w:t>
      </w:r>
    </w:p>
    <w:p w:rsidR="00B92748" w:rsidRDefault="00B92748" w:rsidP="002448EA">
      <w:pPr>
        <w:autoSpaceDE w:val="0"/>
        <w:autoSpaceDN w:val="0"/>
        <w:adjustRightInd w:val="0"/>
        <w:spacing w:after="0" w:line="240" w:lineRule="auto"/>
        <w:jc w:val="both"/>
        <w:rPr>
          <w:rFonts w:cs="Garamond"/>
        </w:rPr>
      </w:pPr>
    </w:p>
    <w:tbl>
      <w:tblPr>
        <w:tblStyle w:val="Tabel-Gitter"/>
        <w:tblW w:w="0" w:type="auto"/>
        <w:tblLook w:val="04A0" w:firstRow="1" w:lastRow="0" w:firstColumn="1" w:lastColumn="0" w:noHBand="0" w:noVBand="1"/>
      </w:tblPr>
      <w:tblGrid>
        <w:gridCol w:w="2396"/>
        <w:gridCol w:w="3105"/>
        <w:gridCol w:w="2369"/>
      </w:tblGrid>
      <w:tr w:rsidR="00B92748" w:rsidTr="000E131F">
        <w:tc>
          <w:tcPr>
            <w:tcW w:w="7870" w:type="dxa"/>
            <w:gridSpan w:val="3"/>
          </w:tcPr>
          <w:p w:rsidR="00B92748" w:rsidRPr="00525F7C" w:rsidRDefault="00B92748" w:rsidP="002448EA">
            <w:pPr>
              <w:autoSpaceDE w:val="0"/>
              <w:autoSpaceDN w:val="0"/>
              <w:adjustRightInd w:val="0"/>
              <w:spacing w:after="0" w:line="240" w:lineRule="auto"/>
              <w:jc w:val="both"/>
              <w:rPr>
                <w:rFonts w:cs="Arial"/>
                <w:b/>
              </w:rPr>
            </w:pPr>
            <w:r>
              <w:rPr>
                <w:rFonts w:cs="Arial"/>
                <w:b/>
              </w:rPr>
              <w:t xml:space="preserve">Tabel 1: Beslutningshierarki </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b/>
              </w:rPr>
            </w:pPr>
            <w:r w:rsidRPr="00C7214A">
              <w:rPr>
                <w:rFonts w:cs="Arial"/>
                <w:b/>
              </w:rPr>
              <w:t>Niveau</w:t>
            </w:r>
          </w:p>
        </w:tc>
        <w:tc>
          <w:tcPr>
            <w:tcW w:w="3105" w:type="dxa"/>
          </w:tcPr>
          <w:p w:rsidR="00525F7C" w:rsidRPr="00C7214A" w:rsidRDefault="00525F7C" w:rsidP="002448EA">
            <w:pPr>
              <w:autoSpaceDE w:val="0"/>
              <w:autoSpaceDN w:val="0"/>
              <w:adjustRightInd w:val="0"/>
              <w:spacing w:after="0" w:line="240" w:lineRule="auto"/>
              <w:jc w:val="both"/>
              <w:rPr>
                <w:rFonts w:cs="Arial"/>
                <w:b/>
              </w:rPr>
            </w:pPr>
            <w:r w:rsidRPr="00C7214A">
              <w:rPr>
                <w:rFonts w:cs="Arial"/>
                <w:b/>
              </w:rPr>
              <w:t xml:space="preserve">Beslutninger </w:t>
            </w:r>
          </w:p>
        </w:tc>
        <w:tc>
          <w:tcPr>
            <w:tcW w:w="2369" w:type="dxa"/>
          </w:tcPr>
          <w:p w:rsidR="00525F7C" w:rsidRPr="00C7214A" w:rsidRDefault="00525F7C" w:rsidP="002448EA">
            <w:pPr>
              <w:autoSpaceDE w:val="0"/>
              <w:autoSpaceDN w:val="0"/>
              <w:adjustRightInd w:val="0"/>
              <w:spacing w:after="0" w:line="240" w:lineRule="auto"/>
              <w:jc w:val="both"/>
              <w:rPr>
                <w:rFonts w:cs="Arial"/>
                <w:b/>
              </w:rPr>
            </w:pPr>
            <w:r w:rsidRPr="00C7214A">
              <w:rPr>
                <w:rFonts w:cs="Arial"/>
                <w:b/>
              </w:rPr>
              <w:t>Mødefrekvens</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Tester</w:t>
            </w:r>
          </w:p>
        </w:tc>
        <w:tc>
          <w:tcPr>
            <w:tcW w:w="3105"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Tekniske fejl</w:t>
            </w:r>
          </w:p>
        </w:tc>
        <w:tc>
          <w:tcPr>
            <w:tcW w:w="2369"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Løbende</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Testmanager /Projektleder</w:t>
            </w:r>
          </w:p>
        </w:tc>
        <w:tc>
          <w:tcPr>
            <w:tcW w:w="3105"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 xml:space="preserve">Fejl med betydning for forretningen </w:t>
            </w:r>
          </w:p>
        </w:tc>
        <w:tc>
          <w:tcPr>
            <w:tcW w:w="2369"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Dagligt</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 xml:space="preserve">Testprojektet </w:t>
            </w:r>
          </w:p>
        </w:tc>
        <w:tc>
          <w:tcPr>
            <w:tcW w:w="3105"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Fejl mellem flere registre</w:t>
            </w:r>
          </w:p>
        </w:tc>
        <w:tc>
          <w:tcPr>
            <w:tcW w:w="2369"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Dagligt</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Delprogramledelse (GD1/GD2/GD7)</w:t>
            </w:r>
          </w:p>
        </w:tc>
        <w:tc>
          <w:tcPr>
            <w:tcW w:w="3105"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Fejl mellem flere registre, der ikke kunne løses på lavere niveau</w:t>
            </w:r>
          </w:p>
        </w:tc>
        <w:tc>
          <w:tcPr>
            <w:tcW w:w="2369"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2 gange om ugen</w:t>
            </w:r>
          </w:p>
        </w:tc>
      </w:tr>
      <w:tr w:rsidR="00525F7C" w:rsidTr="00C7214A">
        <w:tc>
          <w:tcPr>
            <w:tcW w:w="2396"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Relevante STG-medlemmer</w:t>
            </w:r>
          </w:p>
        </w:tc>
        <w:tc>
          <w:tcPr>
            <w:tcW w:w="3105"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Fejl mellem flere registre, der ikke kunne løses på lavere niveau.</w:t>
            </w:r>
          </w:p>
        </w:tc>
        <w:tc>
          <w:tcPr>
            <w:tcW w:w="2369" w:type="dxa"/>
          </w:tcPr>
          <w:p w:rsidR="00525F7C" w:rsidRPr="00C7214A" w:rsidRDefault="00525F7C" w:rsidP="002448EA">
            <w:pPr>
              <w:autoSpaceDE w:val="0"/>
              <w:autoSpaceDN w:val="0"/>
              <w:adjustRightInd w:val="0"/>
              <w:spacing w:after="0" w:line="240" w:lineRule="auto"/>
              <w:jc w:val="both"/>
              <w:rPr>
                <w:rFonts w:cs="Arial"/>
              </w:rPr>
            </w:pPr>
            <w:r w:rsidRPr="00C7214A">
              <w:rPr>
                <w:rFonts w:cs="Arial"/>
              </w:rPr>
              <w:t>Ved behov</w:t>
            </w:r>
          </w:p>
        </w:tc>
      </w:tr>
    </w:tbl>
    <w:p w:rsidR="00525F7C" w:rsidRDefault="00525F7C" w:rsidP="002448EA">
      <w:pPr>
        <w:autoSpaceDE w:val="0"/>
        <w:autoSpaceDN w:val="0"/>
        <w:adjustRightInd w:val="0"/>
        <w:spacing w:after="0" w:line="240" w:lineRule="auto"/>
        <w:jc w:val="both"/>
        <w:rPr>
          <w:rFonts w:cs="Garamond"/>
        </w:rPr>
      </w:pPr>
    </w:p>
    <w:p w:rsidR="008841E3" w:rsidRDefault="00B92748" w:rsidP="008841E3">
      <w:pPr>
        <w:autoSpaceDE w:val="0"/>
        <w:autoSpaceDN w:val="0"/>
        <w:adjustRightInd w:val="0"/>
        <w:spacing w:after="0" w:line="240" w:lineRule="auto"/>
        <w:jc w:val="both"/>
        <w:rPr>
          <w:rFonts w:cs="Garamond"/>
        </w:rPr>
      </w:pPr>
      <w:r>
        <w:rPr>
          <w:rFonts w:cs="Garamond"/>
        </w:rPr>
        <w:t xml:space="preserve">Testeren vurder for hver enkelt </w:t>
      </w:r>
      <w:r w:rsidR="008841E3">
        <w:rPr>
          <w:rFonts w:cs="Garamond"/>
        </w:rPr>
        <w:t>testcase, hvorvidt der er en fejl eller ej. Tes</w:t>
      </w:r>
      <w:r w:rsidR="00C7214A">
        <w:rPr>
          <w:rFonts w:cs="Garamond"/>
        </w:rPr>
        <w:t>t</w:t>
      </w:r>
      <w:r w:rsidR="008841E3">
        <w:rPr>
          <w:rFonts w:cs="Garamond"/>
        </w:rPr>
        <w:t xml:space="preserve">manageren og projektlederne vurdere for hver enkelt fejl, hvorvidt fejlen skal </w:t>
      </w:r>
      <w:r w:rsidR="008841E3">
        <w:rPr>
          <w:rFonts w:cs="Garamond"/>
        </w:rPr>
        <w:lastRenderedPageBreak/>
        <w:t>rettes af registerets leverandør eller Datafordelere</w:t>
      </w:r>
      <w:r w:rsidR="00C7214A">
        <w:rPr>
          <w:rFonts w:cs="Garamond"/>
        </w:rPr>
        <w:t>n</w:t>
      </w:r>
      <w:r w:rsidR="008841E3">
        <w:rPr>
          <w:rFonts w:cs="Garamond"/>
        </w:rPr>
        <w:t>s leverandør.</w:t>
      </w:r>
      <w:r w:rsidR="00D2513A">
        <w:rPr>
          <w:rFonts w:cs="Garamond"/>
        </w:rPr>
        <w:t xml:space="preserve"> </w:t>
      </w:r>
      <w:r w:rsidR="008841E3">
        <w:rPr>
          <w:rFonts w:cs="Garamond"/>
        </w:rPr>
        <w:t>Såfremt der ikke kan opnås enighed om, hvem der skal justere es</w:t>
      </w:r>
      <w:r w:rsidR="00C7214A">
        <w:rPr>
          <w:rFonts w:cs="Garamond"/>
        </w:rPr>
        <w:t>k</w:t>
      </w:r>
      <w:r w:rsidR="008841E3">
        <w:rPr>
          <w:rFonts w:cs="Garamond"/>
        </w:rPr>
        <w:t>aleres sagen i første omgang til det tværgående testprojekt</w:t>
      </w:r>
      <w:r w:rsidR="00D2513A">
        <w:rPr>
          <w:rFonts w:cs="Garamond"/>
        </w:rPr>
        <w:t>. Det vurderes, at hovedparten af fejl vil være ansvarsplaceret og evt. rettet på disse niveauer.</w:t>
      </w:r>
      <w:r w:rsidR="008841E3">
        <w:rPr>
          <w:rFonts w:cs="Garamond"/>
        </w:rPr>
        <w:t xml:space="preserve"> </w:t>
      </w:r>
      <w:r w:rsidR="00D2513A">
        <w:rPr>
          <w:rFonts w:cs="Garamond"/>
        </w:rPr>
        <w:t>H</w:t>
      </w:r>
      <w:r w:rsidR="008841E3">
        <w:rPr>
          <w:rFonts w:cs="Garamond"/>
        </w:rPr>
        <w:t xml:space="preserve">erefter </w:t>
      </w:r>
      <w:r w:rsidR="00D2513A">
        <w:rPr>
          <w:rFonts w:cs="Garamond"/>
        </w:rPr>
        <w:t>vil fejlene kunne eskaleres</w:t>
      </w:r>
      <w:r w:rsidR="008841E3">
        <w:rPr>
          <w:rFonts w:cs="Garamond"/>
        </w:rPr>
        <w:t xml:space="preserve"> til delprogramledelserne. </w:t>
      </w:r>
    </w:p>
    <w:p w:rsidR="008841E3" w:rsidRDefault="008841E3" w:rsidP="008841E3">
      <w:pPr>
        <w:autoSpaceDE w:val="0"/>
        <w:autoSpaceDN w:val="0"/>
        <w:adjustRightInd w:val="0"/>
        <w:spacing w:after="0" w:line="240" w:lineRule="auto"/>
        <w:jc w:val="both"/>
        <w:rPr>
          <w:rFonts w:cs="Garamond"/>
        </w:rPr>
      </w:pPr>
    </w:p>
    <w:p w:rsidR="008841E3" w:rsidRDefault="008841E3" w:rsidP="008841E3">
      <w:pPr>
        <w:autoSpaceDE w:val="0"/>
        <w:autoSpaceDN w:val="0"/>
        <w:adjustRightInd w:val="0"/>
        <w:spacing w:after="0" w:line="240" w:lineRule="auto"/>
        <w:jc w:val="both"/>
        <w:rPr>
          <w:rFonts w:cs="Garamond"/>
        </w:rPr>
      </w:pPr>
      <w:r>
        <w:rPr>
          <w:rFonts w:cs="Garamond"/>
        </w:rPr>
        <w:t>Delprogramledere vil som udgangspunkt mødes 2 gange om ugen i et ”</w:t>
      </w:r>
      <w:proofErr w:type="spellStart"/>
      <w:r>
        <w:rPr>
          <w:rFonts w:cs="Garamond"/>
          <w:i/>
        </w:rPr>
        <w:t>situation</w:t>
      </w:r>
      <w:r w:rsidRPr="001979E2">
        <w:rPr>
          <w:rFonts w:cs="Garamond"/>
          <w:i/>
        </w:rPr>
        <w:t>room</w:t>
      </w:r>
      <w:proofErr w:type="spellEnd"/>
      <w:r>
        <w:rPr>
          <w:rFonts w:cs="Garamond"/>
        </w:rPr>
        <w:t xml:space="preserve">” for at sikre fremdrift. Opgaven i </w:t>
      </w:r>
      <w:proofErr w:type="spellStart"/>
      <w:r>
        <w:rPr>
          <w:rFonts w:cs="Garamond"/>
        </w:rPr>
        <w:t>Situationroom</w:t>
      </w:r>
      <w:proofErr w:type="spellEnd"/>
      <w:r>
        <w:rPr>
          <w:rFonts w:cs="Garamond"/>
        </w:rPr>
        <w:t xml:space="preserve"> vil være at træffe beslutninger og løse eventuelle uenigheder i projektledernes og testprojektets delproces om fejl og ændringsanmodninger. </w:t>
      </w:r>
      <w:proofErr w:type="spellStart"/>
      <w:r>
        <w:rPr>
          <w:rFonts w:cs="Garamond"/>
        </w:rPr>
        <w:t>Situationroom</w:t>
      </w:r>
      <w:proofErr w:type="spellEnd"/>
      <w:r>
        <w:rPr>
          <w:rFonts w:cs="Garamond"/>
        </w:rPr>
        <w:t xml:space="preserve"> vil desuden kunne eskalere afgørelser og beslutninger til chefer og styregruppe. </w:t>
      </w:r>
      <w:bookmarkStart w:id="0" w:name="_GoBack"/>
      <w:bookmarkEnd w:id="0"/>
    </w:p>
    <w:p w:rsidR="00B92748" w:rsidRDefault="00B92748" w:rsidP="002448EA">
      <w:pPr>
        <w:autoSpaceDE w:val="0"/>
        <w:autoSpaceDN w:val="0"/>
        <w:adjustRightInd w:val="0"/>
        <w:spacing w:after="0" w:line="240" w:lineRule="auto"/>
        <w:jc w:val="both"/>
        <w:rPr>
          <w:rFonts w:cs="Garamond"/>
        </w:rPr>
      </w:pPr>
    </w:p>
    <w:p w:rsidR="00525F7C" w:rsidRDefault="00525F7C">
      <w:pPr>
        <w:autoSpaceDE w:val="0"/>
        <w:autoSpaceDN w:val="0"/>
        <w:adjustRightInd w:val="0"/>
        <w:spacing w:after="0" w:line="240" w:lineRule="auto"/>
        <w:jc w:val="both"/>
        <w:rPr>
          <w:rFonts w:cs="Garamond"/>
          <w:i/>
        </w:rPr>
      </w:pPr>
      <w:r>
        <w:rPr>
          <w:rFonts w:cs="Garamond"/>
        </w:rPr>
        <w:t>Såfremt fejlretningerne kræver ændringer i DLS eller datamodellen, så</w:t>
      </w:r>
      <w:r w:rsidR="00B92748">
        <w:rPr>
          <w:rFonts w:cs="Garamond"/>
        </w:rPr>
        <w:t xml:space="preserve"> kræver fejlretning involvering af GD8.</w:t>
      </w:r>
      <w:r w:rsidR="008841E3">
        <w:rPr>
          <w:rFonts w:cs="Garamond"/>
        </w:rPr>
        <w:t xml:space="preserve"> </w:t>
      </w:r>
      <w:r w:rsidR="00DA0FB4">
        <w:rPr>
          <w:rFonts w:cs="Garamond"/>
        </w:rPr>
        <w:t xml:space="preserve">Der er tidligere tiltrådt, at der skal kunne ske hurtige tilretninger af </w:t>
      </w:r>
      <w:proofErr w:type="spellStart"/>
      <w:r w:rsidR="00DA0FB4">
        <w:rPr>
          <w:rFonts w:cs="Garamond"/>
        </w:rPr>
        <w:t>DLS´er</w:t>
      </w:r>
      <w:proofErr w:type="spellEnd"/>
      <w:r w:rsidR="00DA0FB4">
        <w:rPr>
          <w:rFonts w:cs="Garamond"/>
        </w:rPr>
        <w:t xml:space="preserve"> bl.a. med køb af flere timer hos Datafordeler-leverandøren. Arbejdsgangene er forsøgt illustreret i</w:t>
      </w:r>
      <w:r w:rsidR="008841E3" w:rsidRPr="00C7214A">
        <w:rPr>
          <w:rFonts w:cs="Garamond"/>
          <w:i/>
        </w:rPr>
        <w:t xml:space="preserve"> </w:t>
      </w:r>
      <w:r w:rsidR="00EB3BF7">
        <w:rPr>
          <w:rFonts w:cs="Garamond"/>
          <w:i/>
        </w:rPr>
        <w:t>figur 1.</w:t>
      </w:r>
    </w:p>
    <w:p w:rsidR="00DA0FB4" w:rsidRDefault="00DA0FB4" w:rsidP="002448EA">
      <w:pPr>
        <w:autoSpaceDE w:val="0"/>
        <w:autoSpaceDN w:val="0"/>
        <w:adjustRightInd w:val="0"/>
        <w:spacing w:after="0" w:line="240" w:lineRule="auto"/>
        <w:jc w:val="both"/>
        <w:rPr>
          <w:rFonts w:cs="Garamond"/>
          <w:i/>
        </w:rPr>
      </w:pPr>
    </w:p>
    <w:tbl>
      <w:tblPr>
        <w:tblStyle w:val="Tabel-Gitter"/>
        <w:tblW w:w="10456" w:type="dxa"/>
        <w:tblLook w:val="04A0" w:firstRow="1" w:lastRow="0" w:firstColumn="1" w:lastColumn="0" w:noHBand="0" w:noVBand="1"/>
      </w:tblPr>
      <w:tblGrid>
        <w:gridCol w:w="10486"/>
      </w:tblGrid>
      <w:tr w:rsidR="00DA0FB4" w:rsidTr="00D2513A">
        <w:tc>
          <w:tcPr>
            <w:tcW w:w="10456" w:type="dxa"/>
          </w:tcPr>
          <w:p w:rsidR="00DA0FB4" w:rsidRPr="00D2513A" w:rsidRDefault="00DA0FB4" w:rsidP="00D2513A">
            <w:pPr>
              <w:autoSpaceDE w:val="0"/>
              <w:autoSpaceDN w:val="0"/>
              <w:adjustRightInd w:val="0"/>
              <w:spacing w:after="0" w:line="240" w:lineRule="auto"/>
              <w:rPr>
                <w:rFonts w:cs="Garamond"/>
                <w:b/>
                <w:sz w:val="22"/>
                <w:szCs w:val="22"/>
              </w:rPr>
            </w:pPr>
            <w:r w:rsidRPr="00DA0FB4">
              <w:rPr>
                <w:rFonts w:cs="Garamond"/>
                <w:b/>
                <w:sz w:val="22"/>
                <w:szCs w:val="22"/>
              </w:rPr>
              <w:t>Figur 1: RACI-matrix for håndtering af ændringsanmodninger.</w:t>
            </w:r>
          </w:p>
        </w:tc>
      </w:tr>
      <w:tr w:rsidR="00DA0FB4" w:rsidTr="00D2513A">
        <w:tc>
          <w:tcPr>
            <w:tcW w:w="10456" w:type="dxa"/>
          </w:tcPr>
          <w:p w:rsidR="00DA0FB4" w:rsidRDefault="00DA0FB4" w:rsidP="002448EA">
            <w:pPr>
              <w:autoSpaceDE w:val="0"/>
              <w:autoSpaceDN w:val="0"/>
              <w:adjustRightInd w:val="0"/>
              <w:spacing w:after="0" w:line="240" w:lineRule="auto"/>
              <w:jc w:val="both"/>
              <w:rPr>
                <w:rFonts w:cs="Garamond"/>
                <w:i/>
              </w:rPr>
            </w:pPr>
            <w:r>
              <w:rPr>
                <w:rFonts w:cs="Garamond"/>
                <w:noProof/>
              </w:rPr>
              <w:drawing>
                <wp:inline distT="0" distB="0" distL="0" distR="0" wp14:anchorId="21481E88" wp14:editId="66C81B19">
                  <wp:extent cx="6521458" cy="3556949"/>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020" cy="3558346"/>
                          </a:xfrm>
                          <a:prstGeom prst="rect">
                            <a:avLst/>
                          </a:prstGeom>
                          <a:noFill/>
                        </pic:spPr>
                      </pic:pic>
                    </a:graphicData>
                  </a:graphic>
                </wp:inline>
              </w:drawing>
            </w:r>
          </w:p>
        </w:tc>
      </w:tr>
    </w:tbl>
    <w:p w:rsidR="00C7214A" w:rsidRDefault="00C7214A" w:rsidP="002448EA">
      <w:pPr>
        <w:autoSpaceDE w:val="0"/>
        <w:autoSpaceDN w:val="0"/>
        <w:adjustRightInd w:val="0"/>
        <w:spacing w:after="0" w:line="240" w:lineRule="auto"/>
        <w:jc w:val="both"/>
        <w:rPr>
          <w:rFonts w:cs="Garamond"/>
        </w:rPr>
      </w:pPr>
    </w:p>
    <w:p w:rsidR="002448EA" w:rsidRPr="00D2513A" w:rsidRDefault="002448EA" w:rsidP="002448EA">
      <w:pPr>
        <w:autoSpaceDE w:val="0"/>
        <w:autoSpaceDN w:val="0"/>
        <w:adjustRightInd w:val="0"/>
        <w:spacing w:after="0" w:line="240" w:lineRule="auto"/>
        <w:jc w:val="both"/>
        <w:rPr>
          <w:rFonts w:ascii="Arial" w:hAnsi="Arial" w:cs="Arial"/>
          <w:b/>
          <w:bCs/>
          <w:sz w:val="20"/>
          <w:szCs w:val="20"/>
        </w:rPr>
      </w:pPr>
      <w:r w:rsidRPr="00D2513A">
        <w:rPr>
          <w:rFonts w:ascii="Arial" w:hAnsi="Arial" w:cs="Arial"/>
          <w:b/>
          <w:bCs/>
          <w:sz w:val="20"/>
          <w:szCs w:val="20"/>
        </w:rPr>
        <w:t>Løsning</w:t>
      </w:r>
    </w:p>
    <w:p w:rsidR="002448EA" w:rsidRPr="000B72E0" w:rsidRDefault="002448EA" w:rsidP="002448EA">
      <w:pPr>
        <w:autoSpaceDE w:val="0"/>
        <w:autoSpaceDN w:val="0"/>
        <w:adjustRightInd w:val="0"/>
        <w:spacing w:after="0" w:line="240" w:lineRule="auto"/>
        <w:jc w:val="both"/>
        <w:rPr>
          <w:rFonts w:cs="Garamond"/>
        </w:rPr>
      </w:pPr>
      <w:r w:rsidRPr="000B72E0">
        <w:rPr>
          <w:rFonts w:cs="Garamond"/>
        </w:rPr>
        <w:t xml:space="preserve">Det </w:t>
      </w:r>
      <w:r w:rsidRPr="00216A3F">
        <w:rPr>
          <w:rFonts w:cs="Garamond"/>
          <w:i/>
        </w:rPr>
        <w:t>indstilles</w:t>
      </w:r>
      <w:r w:rsidR="00C7214A">
        <w:rPr>
          <w:rFonts w:cs="Garamond"/>
          <w:i/>
        </w:rPr>
        <w:t>,</w:t>
      </w:r>
      <w:r w:rsidRPr="000B72E0">
        <w:rPr>
          <w:rFonts w:cs="Garamond"/>
        </w:rPr>
        <w:t xml:space="preserve"> at</w:t>
      </w:r>
      <w:r>
        <w:rPr>
          <w:rFonts w:cs="Garamond"/>
        </w:rPr>
        <w:t xml:space="preserve"> styregruppen tiltræder at</w:t>
      </w:r>
      <w:r w:rsidRPr="000B72E0">
        <w:rPr>
          <w:rFonts w:cs="Garamond"/>
        </w:rPr>
        <w:t xml:space="preserve"> </w:t>
      </w:r>
    </w:p>
    <w:p w:rsidR="005928C4" w:rsidRPr="00C7214A" w:rsidRDefault="005928C4" w:rsidP="002448EA">
      <w:pPr>
        <w:pStyle w:val="Listeafsnit"/>
        <w:numPr>
          <w:ilvl w:val="0"/>
          <w:numId w:val="30"/>
        </w:numPr>
        <w:autoSpaceDE w:val="0"/>
        <w:autoSpaceDN w:val="0"/>
        <w:adjustRightInd w:val="0"/>
        <w:spacing w:line="240" w:lineRule="auto"/>
        <w:jc w:val="both"/>
        <w:rPr>
          <w:rFonts w:cs="Garamond"/>
        </w:rPr>
      </w:pPr>
      <w:r>
        <w:rPr>
          <w:rFonts w:ascii="Garamond" w:hAnsi="Garamond" w:cs="Garamond"/>
          <w:sz w:val="24"/>
        </w:rPr>
        <w:t xml:space="preserve">Den hidtidige rollefordeling fra udviklingsperioden bibeholdes og anvendes i den overordnede proces for fejl og ændringsanmodninger. </w:t>
      </w:r>
    </w:p>
    <w:p w:rsidR="008841E3" w:rsidRPr="005928C4" w:rsidRDefault="008841E3" w:rsidP="002448EA">
      <w:pPr>
        <w:pStyle w:val="Listeafsnit"/>
        <w:numPr>
          <w:ilvl w:val="0"/>
          <w:numId w:val="30"/>
        </w:numPr>
        <w:autoSpaceDE w:val="0"/>
        <w:autoSpaceDN w:val="0"/>
        <w:adjustRightInd w:val="0"/>
        <w:spacing w:line="240" w:lineRule="auto"/>
        <w:jc w:val="both"/>
        <w:rPr>
          <w:rFonts w:cs="Garamond"/>
        </w:rPr>
      </w:pPr>
      <w:r>
        <w:rPr>
          <w:rFonts w:ascii="Garamond" w:hAnsi="Garamond" w:cs="Garamond"/>
          <w:sz w:val="24"/>
        </w:rPr>
        <w:t>Beslutningsprocesserne tilrettelægges, så der kan træffes hurtige beslutninger</w:t>
      </w:r>
      <w:r w:rsidR="007B4765">
        <w:rPr>
          <w:rFonts w:ascii="Garamond" w:hAnsi="Garamond" w:cs="Garamond"/>
          <w:sz w:val="24"/>
        </w:rPr>
        <w:t xml:space="preserve">, jf. det skitserede </w:t>
      </w:r>
      <w:proofErr w:type="spellStart"/>
      <w:r w:rsidR="007B4765">
        <w:rPr>
          <w:rFonts w:ascii="Garamond" w:hAnsi="Garamond" w:cs="Garamond"/>
          <w:sz w:val="24"/>
        </w:rPr>
        <w:t>setup</w:t>
      </w:r>
      <w:proofErr w:type="spellEnd"/>
      <w:r w:rsidR="00DA0FB4">
        <w:rPr>
          <w:rFonts w:ascii="Garamond" w:hAnsi="Garamond" w:cs="Garamond"/>
          <w:sz w:val="24"/>
        </w:rPr>
        <w:t>.</w:t>
      </w:r>
    </w:p>
    <w:p w:rsidR="00297249" w:rsidRPr="00A2775E" w:rsidRDefault="002448EA" w:rsidP="00D2513A">
      <w:r w:rsidRPr="00B90167">
        <w:rPr>
          <w:rFonts w:cs="Garamond"/>
        </w:rPr>
        <w:t xml:space="preserve"> </w:t>
      </w:r>
    </w:p>
    <w:sectPr w:rsidR="00297249" w:rsidRPr="00A2775E" w:rsidSect="009E377C">
      <w:headerReference w:type="default" r:id="rId10"/>
      <w:headerReference w:type="first" r:id="rId11"/>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EC" w:rsidRDefault="004D42EC">
      <w:r>
        <w:separator/>
      </w:r>
    </w:p>
  </w:endnote>
  <w:endnote w:type="continuationSeparator" w:id="0">
    <w:p w:rsidR="004D42EC" w:rsidRDefault="004D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EC" w:rsidRDefault="004D42EC">
      <w:r>
        <w:separator/>
      </w:r>
    </w:p>
  </w:footnote>
  <w:footnote w:type="continuationSeparator" w:id="0">
    <w:p w:rsidR="004D42EC" w:rsidRDefault="004D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F946BA">
      <w:rPr>
        <w:rStyle w:val="Sidetal"/>
        <w:noProof/>
      </w:rPr>
      <w:t>2</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F946BA">
      <w:rPr>
        <w:rStyle w:val="Sidetal"/>
        <w:noProof/>
      </w:rPr>
      <w:t>2</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AC161E" w:rsidP="004950C6">
    <w:pPr>
      <w:pStyle w:val="Sidehoved"/>
    </w:pPr>
    <w:r>
      <w:rPr>
        <w:noProof/>
      </w:rPr>
      <w:drawing>
        <wp:anchor distT="0" distB="0" distL="114300" distR="114300" simplePos="0" relativeHeight="251659264" behindDoc="0" locked="0" layoutInCell="1" allowOverlap="1" wp14:anchorId="1EF64D6C" wp14:editId="6A04F09D">
          <wp:simplePos x="0" y="0"/>
          <wp:positionH relativeFrom="page">
            <wp:posOffset>5263562</wp:posOffset>
          </wp:positionH>
          <wp:positionV relativeFrom="page">
            <wp:posOffset>550985</wp:posOffset>
          </wp:positionV>
          <wp:extent cx="1864069" cy="726830"/>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1871407" cy="729691"/>
                  </a:xfrm>
                  <a:prstGeom prst="rect">
                    <a:avLst/>
                  </a:prstGeom>
                </pic:spPr>
              </pic:pic>
            </a:graphicData>
          </a:graphic>
          <wp14:sizeRelH relativeFrom="margin">
            <wp14:pctWidth>0</wp14:pctWidth>
          </wp14:sizeRelH>
          <wp14:sizeRelV relativeFrom="margin">
            <wp14:pctHeight>0</wp14:pctHeight>
          </wp14:sizeRelV>
        </wp:anchor>
      </w:drawing>
    </w:r>
  </w:p>
  <w:p w:rsidR="00107B13" w:rsidRPr="004950C6" w:rsidRDefault="00107B13" w:rsidP="00495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3636001"/>
    <w:multiLevelType w:val="hybridMultilevel"/>
    <w:tmpl w:val="E88029EE"/>
    <w:lvl w:ilvl="0" w:tplc="FE56D578">
      <w:start w:val="1"/>
      <w:numFmt w:val="bullet"/>
      <w:lvlText w:val="-"/>
      <w:lvlJc w:val="left"/>
      <w:pPr>
        <w:ind w:left="720" w:hanging="360"/>
      </w:pPr>
      <w:rPr>
        <w:rFonts w:ascii="Garamond" w:eastAsia="Times New Roman" w:hAnsi="Garamond"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01F736F"/>
    <w:multiLevelType w:val="hybridMultilevel"/>
    <w:tmpl w:val="2A2C2E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37B6EB2"/>
    <w:multiLevelType w:val="hybridMultilevel"/>
    <w:tmpl w:val="E9A87042"/>
    <w:lvl w:ilvl="0" w:tplc="04060001">
      <w:start w:val="1"/>
      <w:numFmt w:val="bullet"/>
      <w:lvlText w:val=""/>
      <w:lvlJc w:val="left"/>
      <w:pPr>
        <w:tabs>
          <w:tab w:val="num" w:pos="720"/>
        </w:tabs>
        <w:ind w:left="720" w:hanging="360"/>
      </w:pPr>
      <w:rPr>
        <w:rFonts w:ascii="Symbol" w:hAnsi="Symbol" w:hint="default"/>
      </w:rPr>
    </w:lvl>
    <w:lvl w:ilvl="1" w:tplc="337A39FC" w:tentative="1">
      <w:start w:val="1"/>
      <w:numFmt w:val="decimal"/>
      <w:lvlText w:val="%2."/>
      <w:lvlJc w:val="left"/>
      <w:pPr>
        <w:tabs>
          <w:tab w:val="num" w:pos="1440"/>
        </w:tabs>
        <w:ind w:left="1440" w:hanging="360"/>
      </w:pPr>
    </w:lvl>
    <w:lvl w:ilvl="2" w:tplc="E56C0086" w:tentative="1">
      <w:start w:val="1"/>
      <w:numFmt w:val="decimal"/>
      <w:lvlText w:val="%3."/>
      <w:lvlJc w:val="left"/>
      <w:pPr>
        <w:tabs>
          <w:tab w:val="num" w:pos="2160"/>
        </w:tabs>
        <w:ind w:left="2160" w:hanging="360"/>
      </w:pPr>
    </w:lvl>
    <w:lvl w:ilvl="3" w:tplc="69287C44" w:tentative="1">
      <w:start w:val="1"/>
      <w:numFmt w:val="decimal"/>
      <w:lvlText w:val="%4."/>
      <w:lvlJc w:val="left"/>
      <w:pPr>
        <w:tabs>
          <w:tab w:val="num" w:pos="2880"/>
        </w:tabs>
        <w:ind w:left="2880" w:hanging="360"/>
      </w:pPr>
    </w:lvl>
    <w:lvl w:ilvl="4" w:tplc="B8EA75C4" w:tentative="1">
      <w:start w:val="1"/>
      <w:numFmt w:val="decimal"/>
      <w:lvlText w:val="%5."/>
      <w:lvlJc w:val="left"/>
      <w:pPr>
        <w:tabs>
          <w:tab w:val="num" w:pos="3600"/>
        </w:tabs>
        <w:ind w:left="3600" w:hanging="360"/>
      </w:pPr>
    </w:lvl>
    <w:lvl w:ilvl="5" w:tplc="6944E29A" w:tentative="1">
      <w:start w:val="1"/>
      <w:numFmt w:val="decimal"/>
      <w:lvlText w:val="%6."/>
      <w:lvlJc w:val="left"/>
      <w:pPr>
        <w:tabs>
          <w:tab w:val="num" w:pos="4320"/>
        </w:tabs>
        <w:ind w:left="4320" w:hanging="360"/>
      </w:pPr>
    </w:lvl>
    <w:lvl w:ilvl="6" w:tplc="DC2E51CA" w:tentative="1">
      <w:start w:val="1"/>
      <w:numFmt w:val="decimal"/>
      <w:lvlText w:val="%7."/>
      <w:lvlJc w:val="left"/>
      <w:pPr>
        <w:tabs>
          <w:tab w:val="num" w:pos="5040"/>
        </w:tabs>
        <w:ind w:left="5040" w:hanging="360"/>
      </w:pPr>
    </w:lvl>
    <w:lvl w:ilvl="7" w:tplc="4BF2DF44" w:tentative="1">
      <w:start w:val="1"/>
      <w:numFmt w:val="decimal"/>
      <w:lvlText w:val="%8."/>
      <w:lvlJc w:val="left"/>
      <w:pPr>
        <w:tabs>
          <w:tab w:val="num" w:pos="5760"/>
        </w:tabs>
        <w:ind w:left="5760" w:hanging="360"/>
      </w:pPr>
    </w:lvl>
    <w:lvl w:ilvl="8" w:tplc="BEA65E16" w:tentative="1">
      <w:start w:val="1"/>
      <w:numFmt w:val="decimal"/>
      <w:lvlText w:val="%9."/>
      <w:lvlJc w:val="left"/>
      <w:pPr>
        <w:tabs>
          <w:tab w:val="num" w:pos="6480"/>
        </w:tabs>
        <w:ind w:left="6480" w:hanging="360"/>
      </w:pPr>
    </w:lvl>
  </w:abstractNum>
  <w:abstractNum w:abstractNumId="15">
    <w:nsid w:val="264311A0"/>
    <w:multiLevelType w:val="hybridMultilevel"/>
    <w:tmpl w:val="94B0D04C"/>
    <w:lvl w:ilvl="0" w:tplc="E6CEF548">
      <w:start w:val="1"/>
      <w:numFmt w:val="decimal"/>
      <w:lvlText w:val="%1."/>
      <w:lvlJc w:val="left"/>
      <w:pPr>
        <w:tabs>
          <w:tab w:val="num" w:pos="720"/>
        </w:tabs>
        <w:ind w:left="720" w:hanging="360"/>
      </w:pPr>
    </w:lvl>
    <w:lvl w:ilvl="1" w:tplc="0406001B">
      <w:start w:val="1"/>
      <w:numFmt w:val="lowerRoman"/>
      <w:lvlText w:val="%2."/>
      <w:lvlJc w:val="right"/>
      <w:pPr>
        <w:tabs>
          <w:tab w:val="num" w:pos="1440"/>
        </w:tabs>
        <w:ind w:left="1440" w:hanging="360"/>
      </w:pPr>
    </w:lvl>
    <w:lvl w:ilvl="2" w:tplc="AB2431FA" w:tentative="1">
      <w:start w:val="1"/>
      <w:numFmt w:val="decimal"/>
      <w:lvlText w:val="%3."/>
      <w:lvlJc w:val="left"/>
      <w:pPr>
        <w:tabs>
          <w:tab w:val="num" w:pos="2160"/>
        </w:tabs>
        <w:ind w:left="2160" w:hanging="360"/>
      </w:pPr>
    </w:lvl>
    <w:lvl w:ilvl="3" w:tplc="A41C491C" w:tentative="1">
      <w:start w:val="1"/>
      <w:numFmt w:val="decimal"/>
      <w:lvlText w:val="%4."/>
      <w:lvlJc w:val="left"/>
      <w:pPr>
        <w:tabs>
          <w:tab w:val="num" w:pos="2880"/>
        </w:tabs>
        <w:ind w:left="2880" w:hanging="360"/>
      </w:pPr>
    </w:lvl>
    <w:lvl w:ilvl="4" w:tplc="31248890" w:tentative="1">
      <w:start w:val="1"/>
      <w:numFmt w:val="decimal"/>
      <w:lvlText w:val="%5."/>
      <w:lvlJc w:val="left"/>
      <w:pPr>
        <w:tabs>
          <w:tab w:val="num" w:pos="3600"/>
        </w:tabs>
        <w:ind w:left="3600" w:hanging="360"/>
      </w:pPr>
    </w:lvl>
    <w:lvl w:ilvl="5" w:tplc="9538260C" w:tentative="1">
      <w:start w:val="1"/>
      <w:numFmt w:val="decimal"/>
      <w:lvlText w:val="%6."/>
      <w:lvlJc w:val="left"/>
      <w:pPr>
        <w:tabs>
          <w:tab w:val="num" w:pos="4320"/>
        </w:tabs>
        <w:ind w:left="4320" w:hanging="360"/>
      </w:pPr>
    </w:lvl>
    <w:lvl w:ilvl="6" w:tplc="F1365AD4" w:tentative="1">
      <w:start w:val="1"/>
      <w:numFmt w:val="decimal"/>
      <w:lvlText w:val="%7."/>
      <w:lvlJc w:val="left"/>
      <w:pPr>
        <w:tabs>
          <w:tab w:val="num" w:pos="5040"/>
        </w:tabs>
        <w:ind w:left="5040" w:hanging="360"/>
      </w:pPr>
    </w:lvl>
    <w:lvl w:ilvl="7" w:tplc="F8906C18" w:tentative="1">
      <w:start w:val="1"/>
      <w:numFmt w:val="decimal"/>
      <w:lvlText w:val="%8."/>
      <w:lvlJc w:val="left"/>
      <w:pPr>
        <w:tabs>
          <w:tab w:val="num" w:pos="5760"/>
        </w:tabs>
        <w:ind w:left="5760" w:hanging="360"/>
      </w:pPr>
    </w:lvl>
    <w:lvl w:ilvl="8" w:tplc="4A68EE78" w:tentative="1">
      <w:start w:val="1"/>
      <w:numFmt w:val="decimal"/>
      <w:lvlText w:val="%9."/>
      <w:lvlJc w:val="left"/>
      <w:pPr>
        <w:tabs>
          <w:tab w:val="num" w:pos="6480"/>
        </w:tabs>
        <w:ind w:left="6480" w:hanging="360"/>
      </w:pPr>
    </w:lvl>
  </w:abstractNum>
  <w:abstractNum w:abstractNumId="16">
    <w:nsid w:val="31F12949"/>
    <w:multiLevelType w:val="hybridMultilevel"/>
    <w:tmpl w:val="1CC61B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CF1EA9"/>
    <w:multiLevelType w:val="hybridMultilevel"/>
    <w:tmpl w:val="7FE03B18"/>
    <w:lvl w:ilvl="0" w:tplc="FE8E466E">
      <w:start w:val="2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3255AE"/>
    <w:multiLevelType w:val="hybridMultilevel"/>
    <w:tmpl w:val="727EB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3">
    <w:nsid w:val="605017A6"/>
    <w:multiLevelType w:val="hybridMultilevel"/>
    <w:tmpl w:val="CBC8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5EB2FBF"/>
    <w:multiLevelType w:val="hybridMultilevel"/>
    <w:tmpl w:val="05921A7C"/>
    <w:lvl w:ilvl="0" w:tplc="1778C996">
      <w:start w:val="15"/>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6935B1F"/>
    <w:multiLevelType w:val="hybridMultilevel"/>
    <w:tmpl w:val="C0B0B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7">
    <w:nsid w:val="6CAE27FE"/>
    <w:multiLevelType w:val="hybridMultilevel"/>
    <w:tmpl w:val="587CFE1A"/>
    <w:lvl w:ilvl="0" w:tplc="E6CEF548">
      <w:start w:val="1"/>
      <w:numFmt w:val="decimal"/>
      <w:lvlText w:val="%1."/>
      <w:lvlJc w:val="left"/>
      <w:pPr>
        <w:tabs>
          <w:tab w:val="num" w:pos="720"/>
        </w:tabs>
        <w:ind w:left="720" w:hanging="360"/>
      </w:pPr>
    </w:lvl>
    <w:lvl w:ilvl="1" w:tplc="90708A56">
      <w:start w:val="1"/>
      <w:numFmt w:val="lowerLetter"/>
      <w:lvlText w:val="%2)"/>
      <w:lvlJc w:val="left"/>
      <w:pPr>
        <w:tabs>
          <w:tab w:val="num" w:pos="1440"/>
        </w:tabs>
        <w:ind w:left="1440" w:hanging="360"/>
      </w:pPr>
    </w:lvl>
    <w:lvl w:ilvl="2" w:tplc="AB2431FA" w:tentative="1">
      <w:start w:val="1"/>
      <w:numFmt w:val="decimal"/>
      <w:lvlText w:val="%3."/>
      <w:lvlJc w:val="left"/>
      <w:pPr>
        <w:tabs>
          <w:tab w:val="num" w:pos="2160"/>
        </w:tabs>
        <w:ind w:left="2160" w:hanging="360"/>
      </w:pPr>
    </w:lvl>
    <w:lvl w:ilvl="3" w:tplc="A41C491C" w:tentative="1">
      <w:start w:val="1"/>
      <w:numFmt w:val="decimal"/>
      <w:lvlText w:val="%4."/>
      <w:lvlJc w:val="left"/>
      <w:pPr>
        <w:tabs>
          <w:tab w:val="num" w:pos="2880"/>
        </w:tabs>
        <w:ind w:left="2880" w:hanging="360"/>
      </w:pPr>
    </w:lvl>
    <w:lvl w:ilvl="4" w:tplc="31248890" w:tentative="1">
      <w:start w:val="1"/>
      <w:numFmt w:val="decimal"/>
      <w:lvlText w:val="%5."/>
      <w:lvlJc w:val="left"/>
      <w:pPr>
        <w:tabs>
          <w:tab w:val="num" w:pos="3600"/>
        </w:tabs>
        <w:ind w:left="3600" w:hanging="360"/>
      </w:pPr>
    </w:lvl>
    <w:lvl w:ilvl="5" w:tplc="9538260C" w:tentative="1">
      <w:start w:val="1"/>
      <w:numFmt w:val="decimal"/>
      <w:lvlText w:val="%6."/>
      <w:lvlJc w:val="left"/>
      <w:pPr>
        <w:tabs>
          <w:tab w:val="num" w:pos="4320"/>
        </w:tabs>
        <w:ind w:left="4320" w:hanging="360"/>
      </w:pPr>
    </w:lvl>
    <w:lvl w:ilvl="6" w:tplc="F1365AD4" w:tentative="1">
      <w:start w:val="1"/>
      <w:numFmt w:val="decimal"/>
      <w:lvlText w:val="%7."/>
      <w:lvlJc w:val="left"/>
      <w:pPr>
        <w:tabs>
          <w:tab w:val="num" w:pos="5040"/>
        </w:tabs>
        <w:ind w:left="5040" w:hanging="360"/>
      </w:pPr>
    </w:lvl>
    <w:lvl w:ilvl="7" w:tplc="F8906C18" w:tentative="1">
      <w:start w:val="1"/>
      <w:numFmt w:val="decimal"/>
      <w:lvlText w:val="%8."/>
      <w:lvlJc w:val="left"/>
      <w:pPr>
        <w:tabs>
          <w:tab w:val="num" w:pos="5760"/>
        </w:tabs>
        <w:ind w:left="5760" w:hanging="360"/>
      </w:pPr>
    </w:lvl>
    <w:lvl w:ilvl="8" w:tplc="4A68EE78" w:tentative="1">
      <w:start w:val="1"/>
      <w:numFmt w:val="decimal"/>
      <w:lvlText w:val="%9."/>
      <w:lvlJc w:val="left"/>
      <w:pPr>
        <w:tabs>
          <w:tab w:val="num" w:pos="6480"/>
        </w:tabs>
        <w:ind w:left="6480" w:hanging="360"/>
      </w:pPr>
    </w:lvl>
  </w:abstractNum>
  <w:abstractNum w:abstractNumId="28">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9">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B3F738E"/>
    <w:multiLevelType w:val="hybridMultilevel"/>
    <w:tmpl w:val="D9BEDB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nsid w:val="7C7E3CC6"/>
    <w:multiLevelType w:val="hybridMultilevel"/>
    <w:tmpl w:val="9336F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8"/>
  </w:num>
  <w:num w:numId="5">
    <w:abstractNumId w:val="22"/>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8"/>
  </w:num>
  <w:num w:numId="17">
    <w:abstractNumId w:val="26"/>
  </w:num>
  <w:num w:numId="18">
    <w:abstractNumId w:val="8"/>
  </w:num>
  <w:num w:numId="19">
    <w:abstractNumId w:val="22"/>
  </w:num>
  <w:num w:numId="20">
    <w:abstractNumId w:val="12"/>
  </w:num>
  <w:num w:numId="21">
    <w:abstractNumId w:val="9"/>
  </w:num>
  <w:num w:numId="22">
    <w:abstractNumId w:val="29"/>
  </w:num>
  <w:num w:numId="23">
    <w:abstractNumId w:val="18"/>
  </w:num>
  <w:num w:numId="24">
    <w:abstractNumId w:val="23"/>
  </w:num>
  <w:num w:numId="25">
    <w:abstractNumId w:val="14"/>
  </w:num>
  <w:num w:numId="26">
    <w:abstractNumId w:val="25"/>
  </w:num>
  <w:num w:numId="27">
    <w:abstractNumId w:val="19"/>
  </w:num>
  <w:num w:numId="28">
    <w:abstractNumId w:val="10"/>
  </w:num>
  <w:num w:numId="29">
    <w:abstractNumId w:val="31"/>
  </w:num>
  <w:num w:numId="30">
    <w:abstractNumId w:val="24"/>
  </w:num>
  <w:num w:numId="31">
    <w:abstractNumId w:val="30"/>
  </w:num>
  <w:num w:numId="32">
    <w:abstractNumId w:val="20"/>
  </w:num>
  <w:num w:numId="33">
    <w:abstractNumId w:val="27"/>
  </w:num>
  <w:num w:numId="34">
    <w:abstractNumId w:val="15"/>
  </w:num>
  <w:num w:numId="35">
    <w:abstractNumId w:val="13"/>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0452D"/>
    <w:rsid w:val="00017AB4"/>
    <w:rsid w:val="00022F36"/>
    <w:rsid w:val="000250D6"/>
    <w:rsid w:val="00025355"/>
    <w:rsid w:val="00026308"/>
    <w:rsid w:val="000421D4"/>
    <w:rsid w:val="00051A09"/>
    <w:rsid w:val="00066058"/>
    <w:rsid w:val="000769DC"/>
    <w:rsid w:val="00093B6A"/>
    <w:rsid w:val="000965A9"/>
    <w:rsid w:val="0009672A"/>
    <w:rsid w:val="00096AB2"/>
    <w:rsid w:val="000A2FE7"/>
    <w:rsid w:val="000A4914"/>
    <w:rsid w:val="000A49E7"/>
    <w:rsid w:val="000B0DAA"/>
    <w:rsid w:val="000B75AA"/>
    <w:rsid w:val="000C1933"/>
    <w:rsid w:val="000C786C"/>
    <w:rsid w:val="000D18D7"/>
    <w:rsid w:val="000D6E63"/>
    <w:rsid w:val="000D795B"/>
    <w:rsid w:val="000E150C"/>
    <w:rsid w:val="000E1D2D"/>
    <w:rsid w:val="000F15FA"/>
    <w:rsid w:val="000F7B8F"/>
    <w:rsid w:val="00101552"/>
    <w:rsid w:val="00107B13"/>
    <w:rsid w:val="001105C6"/>
    <w:rsid w:val="00112004"/>
    <w:rsid w:val="0012489C"/>
    <w:rsid w:val="00125EF6"/>
    <w:rsid w:val="00136765"/>
    <w:rsid w:val="00144F29"/>
    <w:rsid w:val="0015280F"/>
    <w:rsid w:val="00153477"/>
    <w:rsid w:val="00153566"/>
    <w:rsid w:val="001569B0"/>
    <w:rsid w:val="00157745"/>
    <w:rsid w:val="00161CC7"/>
    <w:rsid w:val="001642D9"/>
    <w:rsid w:val="00167320"/>
    <w:rsid w:val="00186F7F"/>
    <w:rsid w:val="0019217D"/>
    <w:rsid w:val="00192812"/>
    <w:rsid w:val="00193806"/>
    <w:rsid w:val="001979E2"/>
    <w:rsid w:val="001A25C9"/>
    <w:rsid w:val="001B007C"/>
    <w:rsid w:val="001C081F"/>
    <w:rsid w:val="001C4B5D"/>
    <w:rsid w:val="001D2DB7"/>
    <w:rsid w:val="001D6667"/>
    <w:rsid w:val="001E307A"/>
    <w:rsid w:val="001E5CF9"/>
    <w:rsid w:val="001F4299"/>
    <w:rsid w:val="00211AB6"/>
    <w:rsid w:val="00211E53"/>
    <w:rsid w:val="00216BE3"/>
    <w:rsid w:val="00216D0E"/>
    <w:rsid w:val="002171DE"/>
    <w:rsid w:val="00217E5B"/>
    <w:rsid w:val="002216EA"/>
    <w:rsid w:val="00227FFC"/>
    <w:rsid w:val="00232007"/>
    <w:rsid w:val="00234EF4"/>
    <w:rsid w:val="0024430C"/>
    <w:rsid w:val="002448EA"/>
    <w:rsid w:val="00263B29"/>
    <w:rsid w:val="002672F6"/>
    <w:rsid w:val="00270BA3"/>
    <w:rsid w:val="00275697"/>
    <w:rsid w:val="00281F84"/>
    <w:rsid w:val="00282437"/>
    <w:rsid w:val="0028680F"/>
    <w:rsid w:val="0029047D"/>
    <w:rsid w:val="002971B9"/>
    <w:rsid w:val="00297249"/>
    <w:rsid w:val="00297E3C"/>
    <w:rsid w:val="002A2114"/>
    <w:rsid w:val="002A2BF7"/>
    <w:rsid w:val="002C3D53"/>
    <w:rsid w:val="002E326D"/>
    <w:rsid w:val="002F2D9E"/>
    <w:rsid w:val="002F5B8E"/>
    <w:rsid w:val="002F5B9A"/>
    <w:rsid w:val="00303582"/>
    <w:rsid w:val="00303F59"/>
    <w:rsid w:val="00326D04"/>
    <w:rsid w:val="00331822"/>
    <w:rsid w:val="00343EAB"/>
    <w:rsid w:val="00350F46"/>
    <w:rsid w:val="00357D47"/>
    <w:rsid w:val="003604A0"/>
    <w:rsid w:val="0037569B"/>
    <w:rsid w:val="00394909"/>
    <w:rsid w:val="003A2487"/>
    <w:rsid w:val="003A4BFC"/>
    <w:rsid w:val="003A7C5E"/>
    <w:rsid w:val="003D5141"/>
    <w:rsid w:val="003D64BC"/>
    <w:rsid w:val="003D6BF6"/>
    <w:rsid w:val="003E6170"/>
    <w:rsid w:val="003F2EA2"/>
    <w:rsid w:val="00403048"/>
    <w:rsid w:val="00406A77"/>
    <w:rsid w:val="0040700B"/>
    <w:rsid w:val="00417DE8"/>
    <w:rsid w:val="00420C65"/>
    <w:rsid w:val="0043074C"/>
    <w:rsid w:val="004342B8"/>
    <w:rsid w:val="004357F5"/>
    <w:rsid w:val="004452DC"/>
    <w:rsid w:val="00447845"/>
    <w:rsid w:val="0045008B"/>
    <w:rsid w:val="00483C3B"/>
    <w:rsid w:val="0048688D"/>
    <w:rsid w:val="0049003C"/>
    <w:rsid w:val="00493EAD"/>
    <w:rsid w:val="004950C6"/>
    <w:rsid w:val="004B33C6"/>
    <w:rsid w:val="004B34D4"/>
    <w:rsid w:val="004C3BD5"/>
    <w:rsid w:val="004D42EC"/>
    <w:rsid w:val="004E05D4"/>
    <w:rsid w:val="004F6B6B"/>
    <w:rsid w:val="005001B3"/>
    <w:rsid w:val="0050438F"/>
    <w:rsid w:val="00504494"/>
    <w:rsid w:val="0050453A"/>
    <w:rsid w:val="00525F7C"/>
    <w:rsid w:val="005268A3"/>
    <w:rsid w:val="00545F55"/>
    <w:rsid w:val="00553194"/>
    <w:rsid w:val="00555FE5"/>
    <w:rsid w:val="0056295B"/>
    <w:rsid w:val="00564020"/>
    <w:rsid w:val="00564900"/>
    <w:rsid w:val="00565D67"/>
    <w:rsid w:val="00570BB3"/>
    <w:rsid w:val="00576C37"/>
    <w:rsid w:val="00577E23"/>
    <w:rsid w:val="005802EE"/>
    <w:rsid w:val="00584378"/>
    <w:rsid w:val="005928C4"/>
    <w:rsid w:val="005A0090"/>
    <w:rsid w:val="005B5A82"/>
    <w:rsid w:val="005C32DE"/>
    <w:rsid w:val="005D65D2"/>
    <w:rsid w:val="005E3E22"/>
    <w:rsid w:val="005E6CB9"/>
    <w:rsid w:val="0060445A"/>
    <w:rsid w:val="00606A7D"/>
    <w:rsid w:val="00620DCC"/>
    <w:rsid w:val="00620E25"/>
    <w:rsid w:val="00626B35"/>
    <w:rsid w:val="0064467E"/>
    <w:rsid w:val="00654B71"/>
    <w:rsid w:val="00681EF0"/>
    <w:rsid w:val="00687A93"/>
    <w:rsid w:val="00690C8C"/>
    <w:rsid w:val="006971C5"/>
    <w:rsid w:val="006A3AA4"/>
    <w:rsid w:val="006B3B8E"/>
    <w:rsid w:val="006C08DC"/>
    <w:rsid w:val="006D3248"/>
    <w:rsid w:val="006D5EC7"/>
    <w:rsid w:val="006E60C1"/>
    <w:rsid w:val="006E694D"/>
    <w:rsid w:val="006F0510"/>
    <w:rsid w:val="0070058A"/>
    <w:rsid w:val="00702A50"/>
    <w:rsid w:val="00705CA7"/>
    <w:rsid w:val="00706FBF"/>
    <w:rsid w:val="00711522"/>
    <w:rsid w:val="00722C5A"/>
    <w:rsid w:val="007240BF"/>
    <w:rsid w:val="007317FB"/>
    <w:rsid w:val="00736658"/>
    <w:rsid w:val="00741DC5"/>
    <w:rsid w:val="007502D6"/>
    <w:rsid w:val="00751A9F"/>
    <w:rsid w:val="007558AC"/>
    <w:rsid w:val="00764573"/>
    <w:rsid w:val="007709F3"/>
    <w:rsid w:val="007729A1"/>
    <w:rsid w:val="00772A30"/>
    <w:rsid w:val="00794A97"/>
    <w:rsid w:val="007955B4"/>
    <w:rsid w:val="007B1A31"/>
    <w:rsid w:val="007B1E75"/>
    <w:rsid w:val="007B4765"/>
    <w:rsid w:val="007C0A94"/>
    <w:rsid w:val="007C2199"/>
    <w:rsid w:val="007C3256"/>
    <w:rsid w:val="007E512C"/>
    <w:rsid w:val="007E79BF"/>
    <w:rsid w:val="007F382F"/>
    <w:rsid w:val="00810F06"/>
    <w:rsid w:val="00812F86"/>
    <w:rsid w:val="008208BC"/>
    <w:rsid w:val="00832E2F"/>
    <w:rsid w:val="008401C8"/>
    <w:rsid w:val="00841F21"/>
    <w:rsid w:val="00850EB5"/>
    <w:rsid w:val="008511A5"/>
    <w:rsid w:val="0085337D"/>
    <w:rsid w:val="0085744B"/>
    <w:rsid w:val="008632C9"/>
    <w:rsid w:val="00863559"/>
    <w:rsid w:val="008745C8"/>
    <w:rsid w:val="008841E3"/>
    <w:rsid w:val="008A0687"/>
    <w:rsid w:val="008B3B52"/>
    <w:rsid w:val="008C3C05"/>
    <w:rsid w:val="008C66B3"/>
    <w:rsid w:val="008D0573"/>
    <w:rsid w:val="008D1A60"/>
    <w:rsid w:val="008D21AE"/>
    <w:rsid w:val="008D4C5F"/>
    <w:rsid w:val="008D5495"/>
    <w:rsid w:val="008D7E07"/>
    <w:rsid w:val="008E10CF"/>
    <w:rsid w:val="008F0FE1"/>
    <w:rsid w:val="008F1933"/>
    <w:rsid w:val="008F2471"/>
    <w:rsid w:val="008F456F"/>
    <w:rsid w:val="009118C8"/>
    <w:rsid w:val="00930E78"/>
    <w:rsid w:val="009475A6"/>
    <w:rsid w:val="009508BA"/>
    <w:rsid w:val="00970F52"/>
    <w:rsid w:val="00971AA9"/>
    <w:rsid w:val="00974293"/>
    <w:rsid w:val="00980EAF"/>
    <w:rsid w:val="0098420F"/>
    <w:rsid w:val="009859A7"/>
    <w:rsid w:val="00985C7E"/>
    <w:rsid w:val="009A06B6"/>
    <w:rsid w:val="009A06D8"/>
    <w:rsid w:val="009A167D"/>
    <w:rsid w:val="009A26A3"/>
    <w:rsid w:val="009B1328"/>
    <w:rsid w:val="009B7C02"/>
    <w:rsid w:val="009C28EF"/>
    <w:rsid w:val="009C388B"/>
    <w:rsid w:val="009C3A4A"/>
    <w:rsid w:val="009C5B9C"/>
    <w:rsid w:val="009C6009"/>
    <w:rsid w:val="009D3340"/>
    <w:rsid w:val="009E377C"/>
    <w:rsid w:val="009E43CD"/>
    <w:rsid w:val="009F27A2"/>
    <w:rsid w:val="009F2BE4"/>
    <w:rsid w:val="009F3067"/>
    <w:rsid w:val="00A059FC"/>
    <w:rsid w:val="00A11211"/>
    <w:rsid w:val="00A15728"/>
    <w:rsid w:val="00A24BB9"/>
    <w:rsid w:val="00A26F50"/>
    <w:rsid w:val="00A2775E"/>
    <w:rsid w:val="00A30CBD"/>
    <w:rsid w:val="00A341AF"/>
    <w:rsid w:val="00A42BEC"/>
    <w:rsid w:val="00A461AC"/>
    <w:rsid w:val="00A575C5"/>
    <w:rsid w:val="00A61FE4"/>
    <w:rsid w:val="00A65A51"/>
    <w:rsid w:val="00A82C53"/>
    <w:rsid w:val="00AB47BB"/>
    <w:rsid w:val="00AC161E"/>
    <w:rsid w:val="00AC6FF2"/>
    <w:rsid w:val="00AC7E9B"/>
    <w:rsid w:val="00AD49B3"/>
    <w:rsid w:val="00AE3BEA"/>
    <w:rsid w:val="00AF6E59"/>
    <w:rsid w:val="00B0618D"/>
    <w:rsid w:val="00B17861"/>
    <w:rsid w:val="00B20710"/>
    <w:rsid w:val="00B2662E"/>
    <w:rsid w:val="00B30C69"/>
    <w:rsid w:val="00B37BFC"/>
    <w:rsid w:val="00B455C5"/>
    <w:rsid w:val="00B46696"/>
    <w:rsid w:val="00B51927"/>
    <w:rsid w:val="00B72585"/>
    <w:rsid w:val="00B7351E"/>
    <w:rsid w:val="00B75E26"/>
    <w:rsid w:val="00B77F52"/>
    <w:rsid w:val="00B804BD"/>
    <w:rsid w:val="00B81740"/>
    <w:rsid w:val="00B8541D"/>
    <w:rsid w:val="00B85B51"/>
    <w:rsid w:val="00B8775F"/>
    <w:rsid w:val="00B91E7D"/>
    <w:rsid w:val="00B92748"/>
    <w:rsid w:val="00B93D4F"/>
    <w:rsid w:val="00B95A54"/>
    <w:rsid w:val="00BA2685"/>
    <w:rsid w:val="00BA2C8D"/>
    <w:rsid w:val="00BA2FBB"/>
    <w:rsid w:val="00BA56DF"/>
    <w:rsid w:val="00BB1363"/>
    <w:rsid w:val="00BC326D"/>
    <w:rsid w:val="00BC3C7C"/>
    <w:rsid w:val="00BD0257"/>
    <w:rsid w:val="00BD26CC"/>
    <w:rsid w:val="00BE4879"/>
    <w:rsid w:val="00BE7A2C"/>
    <w:rsid w:val="00BE7FBE"/>
    <w:rsid w:val="00C20F2B"/>
    <w:rsid w:val="00C31655"/>
    <w:rsid w:val="00C346EB"/>
    <w:rsid w:val="00C44DE3"/>
    <w:rsid w:val="00C57C7D"/>
    <w:rsid w:val="00C63629"/>
    <w:rsid w:val="00C654F4"/>
    <w:rsid w:val="00C6591D"/>
    <w:rsid w:val="00C7214A"/>
    <w:rsid w:val="00C769F5"/>
    <w:rsid w:val="00C84B5C"/>
    <w:rsid w:val="00C928F6"/>
    <w:rsid w:val="00C95ED3"/>
    <w:rsid w:val="00C96274"/>
    <w:rsid w:val="00C962BB"/>
    <w:rsid w:val="00CA0509"/>
    <w:rsid w:val="00CA08E2"/>
    <w:rsid w:val="00CA1B31"/>
    <w:rsid w:val="00CB2E97"/>
    <w:rsid w:val="00CB548C"/>
    <w:rsid w:val="00CC05CC"/>
    <w:rsid w:val="00CD41B0"/>
    <w:rsid w:val="00CD5545"/>
    <w:rsid w:val="00CE3F8A"/>
    <w:rsid w:val="00CF18B3"/>
    <w:rsid w:val="00CF1C87"/>
    <w:rsid w:val="00CF1F34"/>
    <w:rsid w:val="00CF270F"/>
    <w:rsid w:val="00CF367C"/>
    <w:rsid w:val="00D2513A"/>
    <w:rsid w:val="00D27834"/>
    <w:rsid w:val="00D3791D"/>
    <w:rsid w:val="00D416A3"/>
    <w:rsid w:val="00D4698E"/>
    <w:rsid w:val="00D522CD"/>
    <w:rsid w:val="00D60C2C"/>
    <w:rsid w:val="00D75AE4"/>
    <w:rsid w:val="00D84A3E"/>
    <w:rsid w:val="00D85EF8"/>
    <w:rsid w:val="00D933A8"/>
    <w:rsid w:val="00D93E22"/>
    <w:rsid w:val="00DA0C54"/>
    <w:rsid w:val="00DA0FB4"/>
    <w:rsid w:val="00DA7968"/>
    <w:rsid w:val="00DC0CCF"/>
    <w:rsid w:val="00DC0D55"/>
    <w:rsid w:val="00DC3E1B"/>
    <w:rsid w:val="00DD0A98"/>
    <w:rsid w:val="00DD545E"/>
    <w:rsid w:val="00DE4D97"/>
    <w:rsid w:val="00DE6A38"/>
    <w:rsid w:val="00DF123C"/>
    <w:rsid w:val="00DF5BD5"/>
    <w:rsid w:val="00E005BF"/>
    <w:rsid w:val="00E04ABF"/>
    <w:rsid w:val="00E04AF7"/>
    <w:rsid w:val="00E11A86"/>
    <w:rsid w:val="00E14B72"/>
    <w:rsid w:val="00E21E64"/>
    <w:rsid w:val="00E559C6"/>
    <w:rsid w:val="00E57C26"/>
    <w:rsid w:val="00E630B1"/>
    <w:rsid w:val="00E674DE"/>
    <w:rsid w:val="00E77053"/>
    <w:rsid w:val="00E82F54"/>
    <w:rsid w:val="00E932E7"/>
    <w:rsid w:val="00E9513F"/>
    <w:rsid w:val="00E9593A"/>
    <w:rsid w:val="00EA5579"/>
    <w:rsid w:val="00EB3BF7"/>
    <w:rsid w:val="00EB571C"/>
    <w:rsid w:val="00EB6620"/>
    <w:rsid w:val="00ED59B0"/>
    <w:rsid w:val="00EE1C0D"/>
    <w:rsid w:val="00EE6B61"/>
    <w:rsid w:val="00EF1556"/>
    <w:rsid w:val="00EF36FB"/>
    <w:rsid w:val="00F12DC3"/>
    <w:rsid w:val="00F1746F"/>
    <w:rsid w:val="00F17F2E"/>
    <w:rsid w:val="00F3309D"/>
    <w:rsid w:val="00F33D23"/>
    <w:rsid w:val="00F41723"/>
    <w:rsid w:val="00F52AF9"/>
    <w:rsid w:val="00F62295"/>
    <w:rsid w:val="00F67E15"/>
    <w:rsid w:val="00F82D3E"/>
    <w:rsid w:val="00F946BA"/>
    <w:rsid w:val="00F94E5E"/>
    <w:rsid w:val="00F966C1"/>
    <w:rsid w:val="00F96741"/>
    <w:rsid w:val="00FA0087"/>
    <w:rsid w:val="00FA2375"/>
    <w:rsid w:val="00FA78CE"/>
    <w:rsid w:val="00FA7A96"/>
    <w:rsid w:val="00FB045F"/>
    <w:rsid w:val="00FB099C"/>
    <w:rsid w:val="00FB7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002">
      <w:bodyDiv w:val="1"/>
      <w:marLeft w:val="0"/>
      <w:marRight w:val="0"/>
      <w:marTop w:val="0"/>
      <w:marBottom w:val="0"/>
      <w:divBdr>
        <w:top w:val="none" w:sz="0" w:space="0" w:color="auto"/>
        <w:left w:val="none" w:sz="0" w:space="0" w:color="auto"/>
        <w:bottom w:val="none" w:sz="0" w:space="0" w:color="auto"/>
        <w:right w:val="none" w:sz="0" w:space="0" w:color="auto"/>
      </w:divBdr>
      <w:divsChild>
        <w:div w:id="1766459413">
          <w:marLeft w:val="806"/>
          <w:marRight w:val="0"/>
          <w:marTop w:val="410"/>
          <w:marBottom w:val="0"/>
          <w:divBdr>
            <w:top w:val="none" w:sz="0" w:space="0" w:color="auto"/>
            <w:left w:val="none" w:sz="0" w:space="0" w:color="auto"/>
            <w:bottom w:val="none" w:sz="0" w:space="0" w:color="auto"/>
            <w:right w:val="none" w:sz="0" w:space="0" w:color="auto"/>
          </w:divBdr>
        </w:div>
        <w:div w:id="915826069">
          <w:marLeft w:val="806"/>
          <w:marRight w:val="0"/>
          <w:marTop w:val="410"/>
          <w:marBottom w:val="0"/>
          <w:divBdr>
            <w:top w:val="none" w:sz="0" w:space="0" w:color="auto"/>
            <w:left w:val="none" w:sz="0" w:space="0" w:color="auto"/>
            <w:bottom w:val="none" w:sz="0" w:space="0" w:color="auto"/>
            <w:right w:val="none" w:sz="0" w:space="0" w:color="auto"/>
          </w:divBdr>
        </w:div>
        <w:div w:id="1550996927">
          <w:marLeft w:val="806"/>
          <w:marRight w:val="0"/>
          <w:marTop w:val="410"/>
          <w:marBottom w:val="0"/>
          <w:divBdr>
            <w:top w:val="none" w:sz="0" w:space="0" w:color="auto"/>
            <w:left w:val="none" w:sz="0" w:space="0" w:color="auto"/>
            <w:bottom w:val="none" w:sz="0" w:space="0" w:color="auto"/>
            <w:right w:val="none" w:sz="0" w:space="0" w:color="auto"/>
          </w:divBdr>
        </w:div>
        <w:div w:id="390157782">
          <w:marLeft w:val="806"/>
          <w:marRight w:val="0"/>
          <w:marTop w:val="410"/>
          <w:marBottom w:val="0"/>
          <w:divBdr>
            <w:top w:val="none" w:sz="0" w:space="0" w:color="auto"/>
            <w:left w:val="none" w:sz="0" w:space="0" w:color="auto"/>
            <w:bottom w:val="none" w:sz="0" w:space="0" w:color="auto"/>
            <w:right w:val="none" w:sz="0" w:space="0" w:color="auto"/>
          </w:divBdr>
        </w:div>
      </w:divsChild>
    </w:div>
    <w:div w:id="503134234">
      <w:bodyDiv w:val="1"/>
      <w:marLeft w:val="0"/>
      <w:marRight w:val="0"/>
      <w:marTop w:val="0"/>
      <w:marBottom w:val="0"/>
      <w:divBdr>
        <w:top w:val="none" w:sz="0" w:space="0" w:color="auto"/>
        <w:left w:val="none" w:sz="0" w:space="0" w:color="auto"/>
        <w:bottom w:val="none" w:sz="0" w:space="0" w:color="auto"/>
        <w:right w:val="none" w:sz="0" w:space="0" w:color="auto"/>
      </w:divBdr>
    </w:div>
    <w:div w:id="861089150">
      <w:bodyDiv w:val="1"/>
      <w:marLeft w:val="0"/>
      <w:marRight w:val="0"/>
      <w:marTop w:val="0"/>
      <w:marBottom w:val="0"/>
      <w:divBdr>
        <w:top w:val="none" w:sz="0" w:space="0" w:color="auto"/>
        <w:left w:val="none" w:sz="0" w:space="0" w:color="auto"/>
        <w:bottom w:val="none" w:sz="0" w:space="0" w:color="auto"/>
        <w:right w:val="none" w:sz="0" w:space="0" w:color="auto"/>
      </w:divBdr>
    </w:div>
    <w:div w:id="1119907747">
      <w:bodyDiv w:val="1"/>
      <w:marLeft w:val="0"/>
      <w:marRight w:val="0"/>
      <w:marTop w:val="0"/>
      <w:marBottom w:val="0"/>
      <w:divBdr>
        <w:top w:val="none" w:sz="0" w:space="0" w:color="auto"/>
        <w:left w:val="none" w:sz="0" w:space="0" w:color="auto"/>
        <w:bottom w:val="none" w:sz="0" w:space="0" w:color="auto"/>
        <w:right w:val="none" w:sz="0" w:space="0" w:color="auto"/>
      </w:divBdr>
      <w:divsChild>
        <w:div w:id="889732428">
          <w:marLeft w:val="547"/>
          <w:marRight w:val="0"/>
          <w:marTop w:val="192"/>
          <w:marBottom w:val="0"/>
          <w:divBdr>
            <w:top w:val="none" w:sz="0" w:space="0" w:color="auto"/>
            <w:left w:val="none" w:sz="0" w:space="0" w:color="auto"/>
            <w:bottom w:val="none" w:sz="0" w:space="0" w:color="auto"/>
            <w:right w:val="none" w:sz="0" w:space="0" w:color="auto"/>
          </w:divBdr>
        </w:div>
        <w:div w:id="769858852">
          <w:marLeft w:val="547"/>
          <w:marRight w:val="0"/>
          <w:marTop w:val="192"/>
          <w:marBottom w:val="0"/>
          <w:divBdr>
            <w:top w:val="none" w:sz="0" w:space="0" w:color="auto"/>
            <w:left w:val="none" w:sz="0" w:space="0" w:color="auto"/>
            <w:bottom w:val="none" w:sz="0" w:space="0" w:color="auto"/>
            <w:right w:val="none" w:sz="0" w:space="0" w:color="auto"/>
          </w:divBdr>
        </w:div>
        <w:div w:id="1028607042">
          <w:marLeft w:val="1267"/>
          <w:marRight w:val="0"/>
          <w:marTop w:val="192"/>
          <w:marBottom w:val="0"/>
          <w:divBdr>
            <w:top w:val="none" w:sz="0" w:space="0" w:color="auto"/>
            <w:left w:val="none" w:sz="0" w:space="0" w:color="auto"/>
            <w:bottom w:val="none" w:sz="0" w:space="0" w:color="auto"/>
            <w:right w:val="none" w:sz="0" w:space="0" w:color="auto"/>
          </w:divBdr>
        </w:div>
        <w:div w:id="689571265">
          <w:marLeft w:val="1267"/>
          <w:marRight w:val="0"/>
          <w:marTop w:val="192"/>
          <w:marBottom w:val="0"/>
          <w:divBdr>
            <w:top w:val="none" w:sz="0" w:space="0" w:color="auto"/>
            <w:left w:val="none" w:sz="0" w:space="0" w:color="auto"/>
            <w:bottom w:val="none" w:sz="0" w:space="0" w:color="auto"/>
            <w:right w:val="none" w:sz="0" w:space="0" w:color="auto"/>
          </w:divBdr>
        </w:div>
        <w:div w:id="846017151">
          <w:marLeft w:val="1267"/>
          <w:marRight w:val="0"/>
          <w:marTop w:val="192"/>
          <w:marBottom w:val="0"/>
          <w:divBdr>
            <w:top w:val="none" w:sz="0" w:space="0" w:color="auto"/>
            <w:left w:val="none" w:sz="0" w:space="0" w:color="auto"/>
            <w:bottom w:val="none" w:sz="0" w:space="0" w:color="auto"/>
            <w:right w:val="none" w:sz="0" w:space="0" w:color="auto"/>
          </w:divBdr>
        </w:div>
        <w:div w:id="1086610106">
          <w:marLeft w:val="1267"/>
          <w:marRight w:val="0"/>
          <w:marTop w:val="192"/>
          <w:marBottom w:val="0"/>
          <w:divBdr>
            <w:top w:val="none" w:sz="0" w:space="0" w:color="auto"/>
            <w:left w:val="none" w:sz="0" w:space="0" w:color="auto"/>
            <w:bottom w:val="none" w:sz="0" w:space="0" w:color="auto"/>
            <w:right w:val="none" w:sz="0" w:space="0" w:color="auto"/>
          </w:divBdr>
        </w:div>
      </w:divsChild>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DF55-0571-4269-B051-F941C50A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1</TotalTime>
  <Pages>2</Pages>
  <Words>462</Words>
  <Characters>3003</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Louise Nordskov</cp:lastModifiedBy>
  <cp:revision>3</cp:revision>
  <cp:lastPrinted>2016-04-15T06:44:00Z</cp:lastPrinted>
  <dcterms:created xsi:type="dcterms:W3CDTF">2016-04-17T18:24:00Z</dcterms:created>
  <dcterms:modified xsi:type="dcterms:W3CDTF">2016-04-19T14:52:00Z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